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charts/chart1.xml" ContentType="application/vnd.openxmlformats-officedocument.drawingml.chart+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1278"/>
        <w:gridCol w:w="5400"/>
        <w:gridCol w:w="2898"/>
      </w:tblGrid>
      <w:tr w:rsidR="00004102" w:rsidRPr="00222B73">
        <w:trPr>
          <w:cantSplit/>
          <w:trHeight w:val="450"/>
        </w:trPr>
        <w:tc>
          <w:tcPr>
            <w:tcW w:w="6678" w:type="dxa"/>
            <w:gridSpan w:val="2"/>
          </w:tcPr>
          <w:p w:rsidR="00004102" w:rsidRPr="00222B73" w:rsidRDefault="00920489">
            <w:pPr>
              <w:pStyle w:val="Header"/>
              <w:tabs>
                <w:tab w:val="clear" w:pos="4320"/>
                <w:tab w:val="clear" w:pos="8640"/>
              </w:tabs>
              <w:rPr>
                <w:rFonts w:ascii="Arial" w:hAnsi="Arial"/>
              </w:rPr>
            </w:pPr>
            <w:r w:rsidRPr="00222B73">
              <w:rPr>
                <w:rFonts w:ascii="Arial" w:hAnsi="Arial"/>
                <w:noProof/>
              </w:rPr>
              <w:drawing>
                <wp:inline distT="0" distB="0" distL="0" distR="0" wp14:anchorId="60FBFCE1" wp14:editId="60FBFCE2">
                  <wp:extent cx="361315" cy="361315"/>
                  <wp:effectExtent l="19050" t="0" r="63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361315" cy="361315"/>
                          </a:xfrm>
                          <a:prstGeom prst="rect">
                            <a:avLst/>
                          </a:prstGeom>
                          <a:noFill/>
                          <a:ln w="9525">
                            <a:noFill/>
                            <a:miter lim="800000"/>
                            <a:headEnd/>
                            <a:tailEnd/>
                          </a:ln>
                        </pic:spPr>
                      </pic:pic>
                    </a:graphicData>
                  </a:graphic>
                </wp:inline>
              </w:drawing>
            </w:r>
          </w:p>
          <w:p w:rsidR="00004102" w:rsidRPr="00222B73" w:rsidRDefault="00004102">
            <w:pPr>
              <w:pStyle w:val="Header"/>
              <w:tabs>
                <w:tab w:val="clear" w:pos="4320"/>
                <w:tab w:val="clear" w:pos="8640"/>
              </w:tabs>
              <w:rPr>
                <w:rFonts w:ascii="Arial" w:hAnsi="Arial"/>
                <w:sz w:val="20"/>
              </w:rPr>
            </w:pPr>
          </w:p>
        </w:tc>
        <w:tc>
          <w:tcPr>
            <w:tcW w:w="2898" w:type="dxa"/>
            <w:vMerge w:val="restart"/>
            <w:vAlign w:val="center"/>
          </w:tcPr>
          <w:p w:rsidR="00004102" w:rsidRPr="00222B73" w:rsidRDefault="00004102">
            <w:pPr>
              <w:pStyle w:val="Header"/>
              <w:tabs>
                <w:tab w:val="clear" w:pos="4320"/>
                <w:tab w:val="clear" w:pos="8640"/>
              </w:tabs>
              <w:jc w:val="center"/>
              <w:rPr>
                <w:b/>
                <w:caps/>
                <w:szCs w:val="24"/>
              </w:rPr>
            </w:pPr>
            <w:r w:rsidRPr="00222B73">
              <w:rPr>
                <w:b/>
                <w:caps/>
                <w:szCs w:val="24"/>
              </w:rPr>
              <w:t>CIRCULAR</w:t>
            </w:r>
          </w:p>
        </w:tc>
      </w:tr>
      <w:tr w:rsidR="00004102" w:rsidRPr="00222B73">
        <w:trPr>
          <w:cantSplit/>
          <w:trHeight w:val="230"/>
        </w:trPr>
        <w:tc>
          <w:tcPr>
            <w:tcW w:w="6678" w:type="dxa"/>
            <w:gridSpan w:val="2"/>
            <w:vMerge w:val="restart"/>
          </w:tcPr>
          <w:p w:rsidR="00004102" w:rsidRPr="00222B73" w:rsidRDefault="00004102">
            <w:pPr>
              <w:pStyle w:val="Header"/>
              <w:tabs>
                <w:tab w:val="clear" w:pos="4320"/>
                <w:tab w:val="clear" w:pos="8640"/>
              </w:tabs>
              <w:rPr>
                <w:szCs w:val="24"/>
              </w:rPr>
            </w:pPr>
            <w:r w:rsidRPr="00222B73">
              <w:rPr>
                <w:szCs w:val="24"/>
              </w:rPr>
              <w:t>U.S. Department</w:t>
            </w:r>
          </w:p>
          <w:p w:rsidR="00004102" w:rsidRPr="00222B73" w:rsidRDefault="00004102">
            <w:pPr>
              <w:pStyle w:val="Header"/>
              <w:tabs>
                <w:tab w:val="clear" w:pos="4320"/>
                <w:tab w:val="clear" w:pos="8640"/>
              </w:tabs>
              <w:rPr>
                <w:szCs w:val="24"/>
              </w:rPr>
            </w:pPr>
            <w:r w:rsidRPr="00222B73">
              <w:rPr>
                <w:szCs w:val="24"/>
              </w:rPr>
              <w:t>of Transportation</w:t>
            </w:r>
          </w:p>
          <w:p w:rsidR="00004102" w:rsidRPr="00222B73" w:rsidRDefault="00004102">
            <w:pPr>
              <w:pStyle w:val="Header"/>
              <w:tabs>
                <w:tab w:val="clear" w:pos="4320"/>
                <w:tab w:val="clear" w:pos="8640"/>
              </w:tabs>
              <w:rPr>
                <w:rFonts w:ascii="Arial" w:hAnsi="Arial"/>
                <w:sz w:val="20"/>
              </w:rPr>
            </w:pPr>
          </w:p>
          <w:p w:rsidR="00004102" w:rsidRPr="00222B73" w:rsidRDefault="006B7E5A">
            <w:pPr>
              <w:pStyle w:val="Header"/>
              <w:tabs>
                <w:tab w:val="clear" w:pos="4320"/>
                <w:tab w:val="clear" w:pos="8640"/>
              </w:tabs>
              <w:rPr>
                <w:b/>
                <w:szCs w:val="24"/>
              </w:rPr>
            </w:pPr>
            <w:r w:rsidRPr="00222B73">
              <w:rPr>
                <w:b/>
                <w:szCs w:val="24"/>
              </w:rPr>
              <w:t>Federal</w:t>
            </w:r>
            <w:r w:rsidR="00004102" w:rsidRPr="00222B73">
              <w:rPr>
                <w:b/>
                <w:szCs w:val="24"/>
              </w:rPr>
              <w:t xml:space="preserve"> Transit</w:t>
            </w:r>
          </w:p>
          <w:p w:rsidR="00004102" w:rsidRPr="00222B73" w:rsidRDefault="00004102">
            <w:pPr>
              <w:pStyle w:val="Header"/>
              <w:rPr>
                <w:rFonts w:ascii="Arial" w:hAnsi="Arial"/>
                <w:sz w:val="20"/>
              </w:rPr>
            </w:pPr>
            <w:r w:rsidRPr="00222B73">
              <w:rPr>
                <w:b/>
                <w:szCs w:val="24"/>
              </w:rPr>
              <w:t>Administration</w:t>
            </w:r>
          </w:p>
        </w:tc>
        <w:tc>
          <w:tcPr>
            <w:tcW w:w="2898" w:type="dxa"/>
            <w:vMerge/>
          </w:tcPr>
          <w:p w:rsidR="00004102" w:rsidRPr="00222B73" w:rsidRDefault="00004102">
            <w:pPr>
              <w:pStyle w:val="Header"/>
              <w:tabs>
                <w:tab w:val="clear" w:pos="4320"/>
                <w:tab w:val="clear" w:pos="8640"/>
              </w:tabs>
              <w:rPr>
                <w:rFonts w:ascii="Arial" w:hAnsi="Arial"/>
                <w:b/>
                <w:sz w:val="20"/>
              </w:rPr>
            </w:pPr>
          </w:p>
        </w:tc>
      </w:tr>
      <w:tr w:rsidR="00004102" w:rsidRPr="00222B73">
        <w:trPr>
          <w:cantSplit/>
          <w:trHeight w:val="346"/>
        </w:trPr>
        <w:tc>
          <w:tcPr>
            <w:tcW w:w="6678" w:type="dxa"/>
            <w:gridSpan w:val="2"/>
            <w:vMerge/>
          </w:tcPr>
          <w:p w:rsidR="00004102" w:rsidRPr="00222B73" w:rsidRDefault="00004102">
            <w:pPr>
              <w:pStyle w:val="Header"/>
              <w:rPr>
                <w:rFonts w:ascii="Arial" w:hAnsi="Arial"/>
                <w:sz w:val="20"/>
              </w:rPr>
            </w:pPr>
          </w:p>
        </w:tc>
        <w:tc>
          <w:tcPr>
            <w:tcW w:w="2898" w:type="dxa"/>
            <w:vMerge w:val="restart"/>
            <w:tcBorders>
              <w:top w:val="single" w:sz="12" w:space="0" w:color="auto"/>
              <w:left w:val="single" w:sz="12" w:space="0" w:color="auto"/>
              <w:bottom w:val="single" w:sz="12" w:space="0" w:color="auto"/>
              <w:right w:val="single" w:sz="12" w:space="0" w:color="auto"/>
            </w:tcBorders>
            <w:vAlign w:val="center"/>
          </w:tcPr>
          <w:p w:rsidR="00004102" w:rsidRPr="00222B73" w:rsidRDefault="00004102">
            <w:pPr>
              <w:pStyle w:val="Header"/>
              <w:tabs>
                <w:tab w:val="clear" w:pos="4320"/>
                <w:tab w:val="clear" w:pos="8640"/>
              </w:tabs>
              <w:jc w:val="center"/>
              <w:rPr>
                <w:b/>
              </w:rPr>
            </w:pPr>
            <w:r w:rsidRPr="00222B73">
              <w:rPr>
                <w:b/>
              </w:rPr>
              <w:t xml:space="preserve">FTA C </w:t>
            </w:r>
            <w:r w:rsidR="00E6027C" w:rsidRPr="00222B73">
              <w:rPr>
                <w:b/>
              </w:rPr>
              <w:t>6100.1</w:t>
            </w:r>
            <w:r w:rsidR="00EC14DA" w:rsidRPr="00222B73">
              <w:rPr>
                <w:b/>
              </w:rPr>
              <w:t>E</w:t>
            </w:r>
          </w:p>
        </w:tc>
      </w:tr>
      <w:tr w:rsidR="00004102" w:rsidRPr="00222B73">
        <w:trPr>
          <w:cantSplit/>
          <w:trHeight w:val="314"/>
        </w:trPr>
        <w:tc>
          <w:tcPr>
            <w:tcW w:w="6678" w:type="dxa"/>
            <w:gridSpan w:val="2"/>
            <w:vMerge/>
          </w:tcPr>
          <w:p w:rsidR="00004102" w:rsidRPr="00222B73" w:rsidRDefault="00004102">
            <w:pPr>
              <w:pStyle w:val="Header"/>
              <w:tabs>
                <w:tab w:val="clear" w:pos="4320"/>
                <w:tab w:val="clear" w:pos="8640"/>
              </w:tabs>
              <w:rPr>
                <w:rFonts w:ascii="Arial" w:hAnsi="Arial"/>
                <w:b/>
                <w:sz w:val="20"/>
              </w:rPr>
            </w:pPr>
          </w:p>
        </w:tc>
        <w:tc>
          <w:tcPr>
            <w:tcW w:w="2898" w:type="dxa"/>
            <w:vMerge/>
            <w:tcBorders>
              <w:left w:val="single" w:sz="12" w:space="0" w:color="auto"/>
              <w:bottom w:val="single" w:sz="12" w:space="0" w:color="auto"/>
              <w:right w:val="single" w:sz="12" w:space="0" w:color="auto"/>
            </w:tcBorders>
          </w:tcPr>
          <w:p w:rsidR="00004102" w:rsidRPr="00222B73" w:rsidRDefault="00004102">
            <w:pPr>
              <w:pStyle w:val="Header"/>
              <w:tabs>
                <w:tab w:val="clear" w:pos="4320"/>
                <w:tab w:val="clear" w:pos="8640"/>
              </w:tabs>
              <w:rPr>
                <w:rFonts w:ascii="Arial" w:hAnsi="Arial"/>
                <w:sz w:val="20"/>
              </w:rPr>
            </w:pPr>
          </w:p>
        </w:tc>
      </w:tr>
      <w:tr w:rsidR="00004102" w:rsidRPr="00222B73">
        <w:trPr>
          <w:cantSplit/>
          <w:trHeight w:val="791"/>
        </w:trPr>
        <w:tc>
          <w:tcPr>
            <w:tcW w:w="6678" w:type="dxa"/>
            <w:gridSpan w:val="2"/>
            <w:vMerge/>
          </w:tcPr>
          <w:p w:rsidR="00004102" w:rsidRPr="00222B73" w:rsidRDefault="00004102">
            <w:pPr>
              <w:pStyle w:val="Header"/>
              <w:tabs>
                <w:tab w:val="clear" w:pos="4320"/>
                <w:tab w:val="clear" w:pos="8640"/>
              </w:tabs>
              <w:rPr>
                <w:rFonts w:ascii="Arial" w:hAnsi="Arial"/>
                <w:b/>
                <w:sz w:val="20"/>
              </w:rPr>
            </w:pPr>
          </w:p>
        </w:tc>
        <w:tc>
          <w:tcPr>
            <w:tcW w:w="2898" w:type="dxa"/>
            <w:tcBorders>
              <w:bottom w:val="nil"/>
            </w:tcBorders>
            <w:vAlign w:val="center"/>
          </w:tcPr>
          <w:p w:rsidR="00004102" w:rsidRPr="00222B73" w:rsidRDefault="008B5A34">
            <w:pPr>
              <w:pStyle w:val="Header"/>
              <w:jc w:val="center"/>
              <w:rPr>
                <w:rFonts w:ascii="Arial" w:hAnsi="Arial"/>
                <w:sz w:val="20"/>
              </w:rPr>
            </w:pPr>
            <w:r>
              <w:rPr>
                <w:rFonts w:ascii="Arial" w:hAnsi="Arial"/>
                <w:sz w:val="20"/>
              </w:rPr>
              <w:t>May 11</w:t>
            </w:r>
            <w:bookmarkStart w:id="0" w:name="_GoBack"/>
            <w:bookmarkEnd w:id="0"/>
            <w:r w:rsidR="00E75A75">
              <w:rPr>
                <w:rFonts w:ascii="Arial" w:hAnsi="Arial"/>
                <w:sz w:val="20"/>
              </w:rPr>
              <w:t>, 2015</w:t>
            </w:r>
          </w:p>
        </w:tc>
      </w:tr>
      <w:tr w:rsidR="00004102" w:rsidRPr="00222B73">
        <w:trPr>
          <w:cantSplit/>
        </w:trPr>
        <w:tc>
          <w:tcPr>
            <w:tcW w:w="1278" w:type="dxa"/>
          </w:tcPr>
          <w:p w:rsidR="00004102" w:rsidRPr="00222B73" w:rsidRDefault="00004102">
            <w:pPr>
              <w:pStyle w:val="Header"/>
              <w:tabs>
                <w:tab w:val="clear" w:pos="4320"/>
                <w:tab w:val="clear" w:pos="8640"/>
              </w:tabs>
              <w:rPr>
                <w:b/>
              </w:rPr>
            </w:pPr>
            <w:r w:rsidRPr="00222B73">
              <w:rPr>
                <w:b/>
              </w:rPr>
              <w:t>Subject:</w:t>
            </w:r>
            <w:r w:rsidR="00521EF8" w:rsidRPr="00222B73">
              <w:rPr>
                <w:b/>
              </w:rPr>
              <w:t xml:space="preserve"> </w:t>
            </w:r>
          </w:p>
        </w:tc>
        <w:tc>
          <w:tcPr>
            <w:tcW w:w="8298" w:type="dxa"/>
            <w:gridSpan w:val="2"/>
          </w:tcPr>
          <w:p w:rsidR="00004102" w:rsidRPr="00222B73" w:rsidRDefault="00E6027C">
            <w:pPr>
              <w:pStyle w:val="Header"/>
              <w:tabs>
                <w:tab w:val="clear" w:pos="4320"/>
                <w:tab w:val="clear" w:pos="8640"/>
              </w:tabs>
              <w:rPr>
                <w:b/>
                <w:caps/>
                <w:szCs w:val="24"/>
              </w:rPr>
            </w:pPr>
            <w:r w:rsidRPr="00222B73">
              <w:rPr>
                <w:b/>
                <w:caps/>
                <w:szCs w:val="24"/>
              </w:rPr>
              <w:t>RESEARCH, TECHNical Assistance</w:t>
            </w:r>
            <w:r w:rsidR="00392EF3" w:rsidRPr="00222B73">
              <w:rPr>
                <w:b/>
                <w:caps/>
                <w:szCs w:val="24"/>
              </w:rPr>
              <w:t>,</w:t>
            </w:r>
            <w:r w:rsidRPr="00222B73">
              <w:rPr>
                <w:b/>
                <w:caps/>
                <w:szCs w:val="24"/>
              </w:rPr>
              <w:t xml:space="preserve"> and Training PROGRAMS: APPLICATION INSTRUCTIONS</w:t>
            </w:r>
            <w:r w:rsidR="00577AFD" w:rsidRPr="00222B73">
              <w:rPr>
                <w:b/>
                <w:caps/>
                <w:szCs w:val="24"/>
              </w:rPr>
              <w:fldChar w:fldCharType="begin"/>
            </w:r>
            <w:r w:rsidRPr="00222B73">
              <w:instrText xml:space="preserve"> XE "Application Instructions" </w:instrText>
            </w:r>
            <w:r w:rsidR="00577AFD" w:rsidRPr="00222B73">
              <w:rPr>
                <w:b/>
                <w:caps/>
                <w:szCs w:val="24"/>
              </w:rPr>
              <w:fldChar w:fldCharType="end"/>
            </w:r>
            <w:r w:rsidRPr="00222B73">
              <w:rPr>
                <w:b/>
                <w:caps/>
                <w:szCs w:val="24"/>
              </w:rPr>
              <w:t xml:space="preserve"> AND PROGRAM MANAGEMENT Guidelines</w:t>
            </w:r>
          </w:p>
        </w:tc>
      </w:tr>
      <w:tr w:rsidR="00004102" w:rsidRPr="00222B73">
        <w:trPr>
          <w:cantSplit/>
          <w:trHeight w:val="91"/>
        </w:trPr>
        <w:tc>
          <w:tcPr>
            <w:tcW w:w="9576" w:type="dxa"/>
            <w:gridSpan w:val="3"/>
            <w:tcBorders>
              <w:bottom w:val="nil"/>
            </w:tcBorders>
          </w:tcPr>
          <w:p w:rsidR="00004102" w:rsidRPr="00222B73" w:rsidRDefault="00F1310C">
            <w:pPr>
              <w:pStyle w:val="Header"/>
              <w:tabs>
                <w:tab w:val="clear" w:pos="4320"/>
                <w:tab w:val="clear" w:pos="8640"/>
              </w:tabs>
              <w:jc w:val="center"/>
              <w:rPr>
                <w:b/>
              </w:rPr>
            </w:pPr>
            <w:r w:rsidRPr="00222B73">
              <w:rPr>
                <w:b/>
                <w:noProof/>
              </w:rPr>
              <mc:AlternateContent>
                <mc:Choice Requires="wps">
                  <w:drawing>
                    <wp:anchor distT="0" distB="0" distL="114300" distR="114300" simplePos="0" relativeHeight="251657728" behindDoc="0" locked="0" layoutInCell="0" allowOverlap="1" wp14:anchorId="60FBFCE3" wp14:editId="60FBFCE4">
                      <wp:simplePos x="0" y="0"/>
                      <wp:positionH relativeFrom="column">
                        <wp:posOffset>0</wp:posOffset>
                      </wp:positionH>
                      <wp:positionV relativeFrom="paragraph">
                        <wp:posOffset>91440</wp:posOffset>
                      </wp:positionV>
                      <wp:extent cx="5943600" cy="0"/>
                      <wp:effectExtent l="9525" t="15240" r="9525" b="1333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qe5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" o:allowincell="f" strokeweight="1.5pt"/>
                  </w:pict>
                </mc:Fallback>
              </mc:AlternateContent>
            </w:r>
          </w:p>
        </w:tc>
      </w:tr>
    </w:tbl>
    <w:p w:rsidR="00004102" w:rsidRPr="00222B73" w:rsidRDefault="00004102"/>
    <w:p w:rsidR="00E6027C" w:rsidRPr="00222B73" w:rsidRDefault="00E6027C" w:rsidP="00F74285">
      <w:pPr>
        <w:pStyle w:val="Outline1"/>
        <w:numPr>
          <w:ilvl w:val="0"/>
          <w:numId w:val="78"/>
        </w:numPr>
        <w:tabs>
          <w:tab w:val="clear" w:pos="547"/>
        </w:tabs>
      </w:pPr>
      <w:bookmarkStart w:id="1" w:name="_Toc181089696"/>
      <w:r w:rsidRPr="00222B73">
        <w:rPr>
          <w:u w:val="single"/>
        </w:rPr>
        <w:t>PURPOSE</w:t>
      </w:r>
      <w:r w:rsidRPr="00222B73">
        <w:t>. This circular is a reissuance of guidance on application procedures and project</w:t>
      </w:r>
      <w:r w:rsidR="00577AFD" w:rsidRPr="00222B73">
        <w:fldChar w:fldCharType="begin"/>
      </w:r>
      <w:r w:rsidRPr="00222B73">
        <w:instrText xml:space="preserve"> XE "Project" </w:instrText>
      </w:r>
      <w:r w:rsidR="00577AFD" w:rsidRPr="00222B73">
        <w:fldChar w:fldCharType="end"/>
      </w:r>
      <w:r w:rsidRPr="00222B73">
        <w:t xml:space="preserve"> management responsibilities</w:t>
      </w:r>
      <w:r w:rsidR="00577AFD" w:rsidRPr="00222B73">
        <w:fldChar w:fldCharType="begin"/>
      </w:r>
      <w:r w:rsidRPr="00222B73">
        <w:instrText xml:space="preserve"> XE "Project Management Responsibilities" </w:instrText>
      </w:r>
      <w:r w:rsidR="00577AFD" w:rsidRPr="00222B73">
        <w:fldChar w:fldCharType="end"/>
      </w:r>
      <w:r w:rsidR="00577AFD" w:rsidRPr="00222B73">
        <w:fldChar w:fldCharType="begin"/>
      </w:r>
      <w:r w:rsidRPr="00222B73">
        <w:instrText xml:space="preserve"> XE "Management Responsibilities" </w:instrText>
      </w:r>
      <w:r w:rsidR="00577AFD" w:rsidRPr="00222B73">
        <w:fldChar w:fldCharType="end"/>
      </w:r>
      <w:r w:rsidRPr="00222B73">
        <w:t xml:space="preserve"> for FTA</w:t>
      </w:r>
      <w:r w:rsidR="00577AFD" w:rsidRPr="00222B73">
        <w:rPr>
          <w:rStyle w:val="Heading3Char"/>
          <w:b w:val="0"/>
          <w:szCs w:val="24"/>
          <w:u w:val="single"/>
        </w:rPr>
        <w:fldChar w:fldCharType="begin"/>
      </w:r>
      <w:r w:rsidR="00CD19E7" w:rsidRPr="00222B73">
        <w:instrText xml:space="preserve"> XE "Federal Transit Administration (FTA)" </w:instrText>
      </w:r>
      <w:r w:rsidR="00577AFD" w:rsidRPr="00222B73">
        <w:rPr>
          <w:rStyle w:val="Heading3Char"/>
          <w:b w:val="0"/>
          <w:szCs w:val="24"/>
          <w:u w:val="single"/>
        </w:rPr>
        <w:fldChar w:fldCharType="end"/>
      </w:r>
      <w:r w:rsidRPr="00222B73">
        <w:t>’s Research Programs</w:t>
      </w:r>
      <w:r w:rsidR="00577AFD" w:rsidRPr="00222B73">
        <w:fldChar w:fldCharType="begin"/>
      </w:r>
      <w:r w:rsidR="00C652B3" w:rsidRPr="00222B73">
        <w:instrText xml:space="preserve"> XE "National Research Programs" </w:instrText>
      </w:r>
      <w:r w:rsidR="00577AFD" w:rsidRPr="00222B73">
        <w:fldChar w:fldCharType="end"/>
      </w:r>
      <w:r w:rsidRPr="00222B73">
        <w:t>.</w:t>
      </w:r>
      <w:r w:rsidR="00521EF8" w:rsidRPr="00222B73">
        <w:t xml:space="preserve"> </w:t>
      </w:r>
      <w:r w:rsidRPr="00222B73">
        <w:t>This revision incorporates provisions of the</w:t>
      </w:r>
      <w:r w:rsidR="00EC14DA" w:rsidRPr="00222B73">
        <w:t xml:space="preserve"> Moving Ahead for Progress in the 21</w:t>
      </w:r>
      <w:r w:rsidR="00EC14DA" w:rsidRPr="007707F4">
        <w:t>st</w:t>
      </w:r>
      <w:r w:rsidR="00EC14DA" w:rsidRPr="00222B73">
        <w:t xml:space="preserve"> Century Act (MAP</w:t>
      </w:r>
      <w:r w:rsidR="00892B11" w:rsidRPr="00222B73">
        <w:noBreakHyphen/>
      </w:r>
      <w:r w:rsidR="00EC14DA" w:rsidRPr="00222B73">
        <w:t>21</w:t>
      </w:r>
      <w:r w:rsidR="00892B11" w:rsidRPr="00222B73">
        <w:t>)</w:t>
      </w:r>
      <w:r w:rsidR="00E10EBA" w:rsidRPr="00222B73">
        <w:fldChar w:fldCharType="begin"/>
      </w:r>
      <w:r w:rsidR="00E10EBA" w:rsidRPr="00222B73">
        <w:instrText xml:space="preserve"> XE "Moving Ahead for Progress in the 21</w:instrText>
      </w:r>
      <w:r w:rsidR="00E10EBA" w:rsidRPr="00222B73">
        <w:rPr>
          <w:vertAlign w:val="superscript"/>
        </w:rPr>
        <w:instrText>st</w:instrText>
      </w:r>
      <w:r w:rsidR="00E10EBA" w:rsidRPr="00222B73">
        <w:instrText xml:space="preserve"> Century Act (MAP</w:instrText>
      </w:r>
      <w:r w:rsidR="00E10EBA" w:rsidRPr="00222B73">
        <w:noBreakHyphen/>
        <w:instrText xml:space="preserve">21)" </w:instrText>
      </w:r>
      <w:r w:rsidR="00E10EBA" w:rsidRPr="00222B73">
        <w:fldChar w:fldCharType="end"/>
      </w:r>
      <w:r w:rsidR="00892B11" w:rsidRPr="00222B73">
        <w:t>,</w:t>
      </w:r>
      <w:r w:rsidR="00EC14DA" w:rsidRPr="00222B73">
        <w:t xml:space="preserve"> Pub.</w:t>
      </w:r>
      <w:r w:rsidR="00892B11" w:rsidRPr="00222B73">
        <w:t> </w:t>
      </w:r>
      <w:r w:rsidR="00EC14DA" w:rsidRPr="00222B73">
        <w:t>L.</w:t>
      </w:r>
      <w:r w:rsidR="00892B11" w:rsidRPr="00222B73">
        <w:t> </w:t>
      </w:r>
      <w:r w:rsidR="00EC14DA" w:rsidRPr="00222B73">
        <w:t>112-141</w:t>
      </w:r>
      <w:r w:rsidR="00892B11" w:rsidRPr="00222B73">
        <w:t>, July 6,</w:t>
      </w:r>
      <w:r w:rsidR="00EC14DA" w:rsidRPr="00222B73">
        <w:t xml:space="preserve"> 2012, and includes the most current available guidance as of the date of publication.</w:t>
      </w:r>
      <w:r w:rsidRPr="00222B73">
        <w:t xml:space="preserve"> </w:t>
      </w:r>
      <w:bookmarkEnd w:id="1"/>
      <w:r w:rsidRPr="00222B73">
        <w:t xml:space="preserve">These requirements are intended to assist </w:t>
      </w:r>
      <w:r w:rsidR="00BF7683" w:rsidRPr="00222B73">
        <w:t>r</w:t>
      </w:r>
      <w:r w:rsidRPr="00222B73">
        <w:t>ecipients</w:t>
      </w:r>
      <w:r w:rsidR="00577AFD" w:rsidRPr="00222B73">
        <w:fldChar w:fldCharType="begin"/>
      </w:r>
      <w:r w:rsidR="00553E76" w:rsidRPr="00222B73">
        <w:instrText xml:space="preserve"> XE "Recipient" </w:instrText>
      </w:r>
      <w:r w:rsidR="00577AFD" w:rsidRPr="00222B73">
        <w:fldChar w:fldCharType="end"/>
      </w:r>
      <w:r w:rsidRPr="00222B73">
        <w:t xml:space="preserve"> in administering FTA-funded projects</w:t>
      </w:r>
      <w:r w:rsidR="00577AFD" w:rsidRPr="00222B73">
        <w:fldChar w:fldCharType="begin"/>
      </w:r>
      <w:r w:rsidR="001E48CE" w:rsidRPr="00222B73">
        <w:instrText xml:space="preserve"> XE "Project" </w:instrText>
      </w:r>
      <w:r w:rsidR="00577AFD" w:rsidRPr="00222B73">
        <w:fldChar w:fldCharType="end"/>
      </w:r>
      <w:r w:rsidRPr="00222B73">
        <w:t xml:space="preserve"> and in meeting </w:t>
      </w:r>
      <w:r w:rsidR="00664D5A">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responsibilities and reporting requirements</w:t>
      </w:r>
      <w:r w:rsidR="00577AFD" w:rsidRPr="00222B73">
        <w:fldChar w:fldCharType="begin"/>
      </w:r>
      <w:r w:rsidRPr="00222B73">
        <w:instrText xml:space="preserve"> XE "Reporting Requirements" </w:instrText>
      </w:r>
      <w:r w:rsidR="00577AFD" w:rsidRPr="00222B73">
        <w:fldChar w:fldCharType="end"/>
      </w:r>
      <w:r w:rsidRPr="00222B73">
        <w:t>. Recipients</w:t>
      </w:r>
      <w:r w:rsidR="00577AFD" w:rsidRPr="00222B73">
        <w:fldChar w:fldCharType="begin"/>
      </w:r>
      <w:r w:rsidR="00553E76" w:rsidRPr="00222B73">
        <w:instrText xml:space="preserve"> XE "Recipient" </w:instrText>
      </w:r>
      <w:r w:rsidR="00577AFD" w:rsidRPr="00222B73">
        <w:fldChar w:fldCharType="end"/>
      </w:r>
      <w:r w:rsidRPr="00222B73">
        <w:t xml:space="preserve"> have a responsibility to comply with </w:t>
      </w:r>
      <w:r w:rsidR="00664D5A">
        <w:t>F</w:t>
      </w:r>
      <w:r w:rsidR="00892B11" w:rsidRPr="00222B73">
        <w:t xml:space="preserve">ederal statutory and </w:t>
      </w:r>
      <w:r w:rsidRPr="00222B73">
        <w:t xml:space="preserve">regulatory requirements and to be aware of all </w:t>
      </w:r>
      <w:r w:rsidR="00892B11" w:rsidRPr="00222B73">
        <w:t xml:space="preserve">guidance and </w:t>
      </w:r>
      <w:r w:rsidRPr="00222B73">
        <w:t xml:space="preserve">pertinent </w:t>
      </w:r>
      <w:r w:rsidR="00892B11" w:rsidRPr="00222B73">
        <w:t>documents</w:t>
      </w:r>
      <w:r w:rsidRPr="00222B73">
        <w:t xml:space="preserve"> to assist in the management of </w:t>
      </w:r>
      <w:r w:rsidR="00664D5A">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w:t>
      </w:r>
    </w:p>
    <w:p w:rsidR="00E6027C" w:rsidRPr="00222B73" w:rsidRDefault="00E6027C" w:rsidP="00F74285">
      <w:pPr>
        <w:pStyle w:val="Outline1"/>
        <w:numPr>
          <w:ilvl w:val="0"/>
          <w:numId w:val="78"/>
        </w:numPr>
        <w:tabs>
          <w:tab w:val="clear" w:pos="547"/>
        </w:tabs>
        <w:rPr>
          <w:u w:val="single"/>
        </w:rPr>
      </w:pPr>
      <w:bookmarkStart w:id="2" w:name="_Toc181089697"/>
      <w:r w:rsidRPr="00222B73">
        <w:rPr>
          <w:u w:val="single"/>
        </w:rPr>
        <w:t>CANCELLATION</w:t>
      </w:r>
      <w:r w:rsidR="00577AFD" w:rsidRPr="00222B73">
        <w:rPr>
          <w:u w:val="single"/>
        </w:rPr>
        <w:fldChar w:fldCharType="begin"/>
      </w:r>
      <w:r w:rsidRPr="00222B73">
        <w:instrText xml:space="preserve"> XE "Cancellation" </w:instrText>
      </w:r>
      <w:r w:rsidR="00577AFD" w:rsidRPr="00222B73">
        <w:rPr>
          <w:u w:val="single"/>
        </w:rPr>
        <w:fldChar w:fldCharType="end"/>
      </w:r>
      <w:r w:rsidRPr="00222B73">
        <w:t>. This circular, when final, will cancel FTA Circular 6100.1</w:t>
      </w:r>
      <w:r w:rsidR="00EC14DA" w:rsidRPr="00222B73">
        <w:t>D</w:t>
      </w:r>
      <w:r w:rsidRPr="00222B73">
        <w:t>, “Transit</w:t>
      </w:r>
      <w:r w:rsidR="00577AFD" w:rsidRPr="00222B73">
        <w:fldChar w:fldCharType="begin"/>
      </w:r>
      <w:r w:rsidR="000B27CE" w:rsidRPr="00222B73">
        <w:instrText xml:space="preserve"> XE "Transit" </w:instrText>
      </w:r>
      <w:r w:rsidR="00577AFD" w:rsidRPr="00222B73">
        <w:fldChar w:fldCharType="end"/>
      </w:r>
      <w:r w:rsidRPr="00222B73">
        <w:t xml:space="preserve"> Research and Technology Programs: Application Instructions</w:t>
      </w:r>
      <w:r w:rsidR="00577AFD" w:rsidRPr="00222B73">
        <w:fldChar w:fldCharType="begin"/>
      </w:r>
      <w:r w:rsidRPr="00222B73">
        <w:instrText xml:space="preserve"> XE "Application Instructions" </w:instrText>
      </w:r>
      <w:r w:rsidR="00577AFD" w:rsidRPr="00222B73">
        <w:fldChar w:fldCharType="end"/>
      </w:r>
      <w:r w:rsidRPr="00222B73">
        <w:t xml:space="preserve"> and Program Management Guidelines,” dated 5-</w:t>
      </w:r>
      <w:r w:rsidR="00EC14DA" w:rsidRPr="00222B73">
        <w:t>1</w:t>
      </w:r>
      <w:r w:rsidRPr="00222B73">
        <w:rPr>
          <w:color w:val="000000"/>
        </w:rPr>
        <w:t>-</w:t>
      </w:r>
      <w:r w:rsidRPr="00222B73">
        <w:t>20</w:t>
      </w:r>
      <w:r w:rsidR="00EC14DA" w:rsidRPr="00222B73">
        <w:t>11</w:t>
      </w:r>
      <w:r w:rsidRPr="00222B73">
        <w:t>.</w:t>
      </w:r>
      <w:bookmarkEnd w:id="2"/>
      <w:r w:rsidRPr="00222B73">
        <w:rPr>
          <w:u w:val="single"/>
        </w:rPr>
        <w:t xml:space="preserve"> </w:t>
      </w:r>
    </w:p>
    <w:p w:rsidR="00E6027C" w:rsidRPr="00222B73" w:rsidRDefault="00E6027C" w:rsidP="00F74285">
      <w:pPr>
        <w:pStyle w:val="Outline1"/>
        <w:numPr>
          <w:ilvl w:val="0"/>
          <w:numId w:val="78"/>
        </w:numPr>
      </w:pPr>
      <w:bookmarkStart w:id="3" w:name="_Toc181089698"/>
      <w:r w:rsidRPr="00222B73">
        <w:rPr>
          <w:u w:val="single"/>
        </w:rPr>
        <w:t>AUTHORITY</w:t>
      </w:r>
      <w:r w:rsidRPr="00222B73">
        <w:t>.</w:t>
      </w:r>
      <w:bookmarkEnd w:id="3"/>
      <w:r w:rsidRPr="00222B73">
        <w:t xml:space="preserve"> </w:t>
      </w:r>
    </w:p>
    <w:p w:rsidR="00E6027C" w:rsidRPr="00222B73" w:rsidRDefault="006B7E5A" w:rsidP="00F74285">
      <w:pPr>
        <w:pStyle w:val="Outlinea"/>
        <w:numPr>
          <w:ilvl w:val="1"/>
          <w:numId w:val="2"/>
        </w:numPr>
      </w:pPr>
      <w:r w:rsidRPr="00222B73">
        <w:t>Federal</w:t>
      </w:r>
      <w:r w:rsidR="00E6027C" w:rsidRPr="00222B73">
        <w:t xml:space="preserve"> Transit</w:t>
      </w:r>
      <w:r w:rsidR="00577AFD" w:rsidRPr="00222B73">
        <w:fldChar w:fldCharType="begin"/>
      </w:r>
      <w:r w:rsidR="00E6027C" w:rsidRPr="00222B73">
        <w:instrText xml:space="preserve"> XE "Transit" </w:instrText>
      </w:r>
      <w:r w:rsidR="00577AFD" w:rsidRPr="00222B73">
        <w:fldChar w:fldCharType="end"/>
      </w:r>
      <w:r w:rsidR="00E6027C" w:rsidRPr="00222B73">
        <w:t xml:space="preserve"> Laws, codified at 49 U.S.C. </w:t>
      </w:r>
      <w:proofErr w:type="gramStart"/>
      <w:r w:rsidR="0080125F">
        <w:t>c</w:t>
      </w:r>
      <w:r w:rsidR="00E6027C" w:rsidRPr="00222B73">
        <w:t>hapter</w:t>
      </w:r>
      <w:proofErr w:type="gramEnd"/>
      <w:r w:rsidR="00E6027C" w:rsidRPr="00222B73">
        <w:t xml:space="preserve"> 53. </w:t>
      </w:r>
    </w:p>
    <w:p w:rsidR="00E6027C" w:rsidRPr="00222B73" w:rsidRDefault="00E6027C" w:rsidP="00F74285">
      <w:pPr>
        <w:pStyle w:val="Outlinea"/>
        <w:numPr>
          <w:ilvl w:val="1"/>
          <w:numId w:val="2"/>
        </w:numPr>
      </w:pPr>
      <w:r w:rsidRPr="00222B73">
        <w:t xml:space="preserve">49 CFR 1.51. </w:t>
      </w:r>
    </w:p>
    <w:p w:rsidR="00E6027C" w:rsidRPr="00222B73" w:rsidRDefault="00E6027C" w:rsidP="00F74285">
      <w:pPr>
        <w:pStyle w:val="Outline1"/>
        <w:numPr>
          <w:ilvl w:val="0"/>
          <w:numId w:val="78"/>
        </w:numPr>
        <w:tabs>
          <w:tab w:val="clear" w:pos="547"/>
        </w:tabs>
        <w:rPr>
          <w:u w:val="single"/>
        </w:rPr>
      </w:pPr>
      <w:bookmarkStart w:id="4" w:name="_Toc181089699"/>
      <w:r w:rsidRPr="00222B73">
        <w:rPr>
          <w:u w:val="single"/>
        </w:rPr>
        <w:t>WAIVER</w:t>
      </w:r>
      <w:r w:rsidR="00577AFD" w:rsidRPr="00222B73">
        <w:rPr>
          <w:u w:val="single"/>
        </w:rPr>
        <w:fldChar w:fldCharType="begin"/>
      </w:r>
      <w:r w:rsidRPr="00222B73">
        <w:instrText xml:space="preserve"> XE "Waiver" </w:instrText>
      </w:r>
      <w:r w:rsidR="00577AFD" w:rsidRPr="00222B73">
        <w:rPr>
          <w:u w:val="single"/>
        </w:rPr>
        <w:fldChar w:fldCharType="end"/>
      </w:r>
      <w:r w:rsidRPr="00222B73">
        <w:t xml:space="preserve">. FTA reserves the right to waive any provision of this circular to the extent permitted by </w:t>
      </w:r>
      <w:r w:rsidR="00664D5A">
        <w:t>F</w:t>
      </w:r>
      <w:r w:rsidR="006B7E5A" w:rsidRPr="00222B73">
        <w:t>ederal</w:t>
      </w:r>
      <w:r w:rsidRPr="00222B73">
        <w:t xml:space="preserve"> law or regulation.</w:t>
      </w:r>
      <w:bookmarkEnd w:id="4"/>
      <w:r w:rsidRPr="00222B73">
        <w:rPr>
          <w:u w:val="single"/>
        </w:rPr>
        <w:t xml:space="preserve"> </w:t>
      </w:r>
    </w:p>
    <w:p w:rsidR="00BB6DF8" w:rsidRPr="00222B73" w:rsidRDefault="006B7E5A" w:rsidP="00F74285">
      <w:pPr>
        <w:pStyle w:val="Outline1"/>
        <w:numPr>
          <w:ilvl w:val="0"/>
          <w:numId w:val="78"/>
        </w:numPr>
        <w:tabs>
          <w:tab w:val="clear" w:pos="547"/>
        </w:tabs>
      </w:pPr>
      <w:bookmarkStart w:id="5" w:name="_Toc181089700"/>
      <w:r w:rsidRPr="00222B73">
        <w:rPr>
          <w:u w:val="single"/>
        </w:rPr>
        <w:t>FEDERAL</w:t>
      </w:r>
      <w:r w:rsidR="00E6027C" w:rsidRPr="00222B73">
        <w:rPr>
          <w:u w:val="single"/>
        </w:rPr>
        <w:t xml:space="preserve"> REGISTER NOTICE</w:t>
      </w:r>
      <w:r w:rsidR="00577AFD" w:rsidRPr="00222B73">
        <w:rPr>
          <w:u w:val="single"/>
        </w:rPr>
        <w:fldChar w:fldCharType="begin"/>
      </w:r>
      <w:r w:rsidR="00E6027C" w:rsidRPr="00222B73">
        <w:instrText xml:space="preserve"> XE "Federal Register Notice" </w:instrText>
      </w:r>
      <w:r w:rsidR="00577AFD" w:rsidRPr="00222B73">
        <w:rPr>
          <w:u w:val="single"/>
        </w:rPr>
        <w:fldChar w:fldCharType="end"/>
      </w:r>
      <w:r w:rsidR="00E6027C" w:rsidRPr="00222B73">
        <w:t>.</w:t>
      </w:r>
      <w:bookmarkEnd w:id="5"/>
      <w:r w:rsidR="00EC14DA" w:rsidRPr="00222B73">
        <w:t xml:space="preserve"> </w:t>
      </w:r>
      <w:r w:rsidR="00E75A75">
        <w:t xml:space="preserve">In </w:t>
      </w:r>
      <w:proofErr w:type="spellStart"/>
      <w:r w:rsidR="00E75A75">
        <w:t>conjuction</w:t>
      </w:r>
      <w:proofErr w:type="spellEnd"/>
      <w:r w:rsidR="00E75A75">
        <w:t xml:space="preserve"> with publication of this circular, FTA published a notice in the Federal Register on April 10, 2015, addressing comments received during development of the circular.</w:t>
      </w:r>
    </w:p>
    <w:p w:rsidR="00E6027C" w:rsidRPr="00222B73" w:rsidRDefault="00E6027C" w:rsidP="00F74285">
      <w:pPr>
        <w:pStyle w:val="Outline1"/>
        <w:numPr>
          <w:ilvl w:val="0"/>
          <w:numId w:val="78"/>
        </w:numPr>
        <w:tabs>
          <w:tab w:val="clear" w:pos="547"/>
        </w:tabs>
      </w:pPr>
      <w:bookmarkStart w:id="6" w:name="_Toc181089701"/>
      <w:r w:rsidRPr="00222B73">
        <w:rPr>
          <w:u w:val="single"/>
        </w:rPr>
        <w:t>A</w:t>
      </w:r>
      <w:r w:rsidR="00BE0474" w:rsidRPr="00222B73">
        <w:rPr>
          <w:u w:val="single"/>
        </w:rPr>
        <w:t>M</w:t>
      </w:r>
      <w:r w:rsidRPr="00222B73">
        <w:rPr>
          <w:u w:val="single"/>
        </w:rPr>
        <w:t>ENDMENTS TO THE CIRCULAR</w:t>
      </w:r>
      <w:r w:rsidRPr="00222B73">
        <w:t xml:space="preserve">. FTA </w:t>
      </w:r>
      <w:r w:rsidR="00BD0085" w:rsidRPr="00222B73">
        <w:t>reserves the right to update</w:t>
      </w:r>
      <w:r w:rsidRPr="00222B73">
        <w:t xml:space="preserve"> this circular to reflect changes in other revised or new guidance and regulatio</w:t>
      </w:r>
      <w:r w:rsidR="00B940A7" w:rsidRPr="00222B73">
        <w:t>ns</w:t>
      </w:r>
      <w:r w:rsidR="003C1D17" w:rsidRPr="00222B73">
        <w:rPr>
          <w:i/>
        </w:rPr>
        <w:t xml:space="preserve"> </w:t>
      </w:r>
      <w:r w:rsidR="003C1D17" w:rsidRPr="00222B73">
        <w:t>that undergo</w:t>
      </w:r>
      <w:r w:rsidR="003C1D17" w:rsidRPr="00222B73">
        <w:rPr>
          <w:i/>
        </w:rPr>
        <w:t xml:space="preserve"> </w:t>
      </w:r>
      <w:r w:rsidRPr="00222B73">
        <w:t>notice and comment without further notice and comment on this circular. FTA will post updates on our</w:t>
      </w:r>
      <w:r w:rsidR="00C06903" w:rsidRPr="00222B73">
        <w:t xml:space="preserve"> </w:t>
      </w:r>
      <w:r w:rsidR="0007139F" w:rsidRPr="00222B73">
        <w:t>website</w:t>
      </w:r>
      <w:r w:rsidRPr="00222B73">
        <w:t xml:space="preserve">: </w:t>
      </w:r>
      <w:hyperlink r:id="rId29" w:history="1">
        <w:r w:rsidR="00BD0085" w:rsidRPr="00222B73">
          <w:rPr>
            <w:rStyle w:val="Hyperlink"/>
          </w:rPr>
          <w:t>http://www.fta.dot.gov</w:t>
        </w:r>
      </w:hyperlink>
      <w:r w:rsidRPr="00222B73">
        <w:t>.</w:t>
      </w:r>
      <w:r w:rsidR="00521EF8" w:rsidRPr="00222B73">
        <w:t xml:space="preserve"> </w:t>
      </w:r>
      <w:r w:rsidRPr="00222B73">
        <w:t xml:space="preserve">The </w:t>
      </w:r>
      <w:r w:rsidR="0007139F" w:rsidRPr="00222B73">
        <w:t>website</w:t>
      </w:r>
      <w:r w:rsidR="00355CBC" w:rsidRPr="00222B73" w:rsidDel="00355CBC">
        <w:t xml:space="preserve"> </w:t>
      </w:r>
      <w:r w:rsidRPr="00222B73">
        <w:t xml:space="preserve">allows the public to register for notification when FTA issues </w:t>
      </w:r>
      <w:r w:rsidR="006B7E5A" w:rsidRPr="00222B73">
        <w:rPr>
          <w:i/>
        </w:rPr>
        <w:t>Federal</w:t>
      </w:r>
      <w:r w:rsidRPr="00222B73">
        <w:rPr>
          <w:i/>
        </w:rPr>
        <w:t xml:space="preserve"> Register</w:t>
      </w:r>
      <w:r w:rsidRPr="00222B73">
        <w:t xml:space="preserve"> notice</w:t>
      </w:r>
      <w:r w:rsidR="00577AFD" w:rsidRPr="00222B73">
        <w:fldChar w:fldCharType="begin"/>
      </w:r>
      <w:r w:rsidRPr="00222B73">
        <w:instrText xml:space="preserve"> XE "Federal Register Notice" </w:instrText>
      </w:r>
      <w:r w:rsidR="00577AFD" w:rsidRPr="00222B73">
        <w:fldChar w:fldCharType="end"/>
      </w:r>
      <w:r w:rsidRPr="00222B73">
        <w:t xml:space="preserve">s or new guidance. Please visit the </w:t>
      </w:r>
      <w:r w:rsidR="0007139F" w:rsidRPr="00222B73">
        <w:t>website</w:t>
      </w:r>
      <w:r w:rsidRPr="00222B73">
        <w:t xml:space="preserve"> and click on “</w:t>
      </w:r>
      <w:r w:rsidR="00EC14DA" w:rsidRPr="00222B73">
        <w:t>Connect with FTA</w:t>
      </w:r>
      <w:r w:rsidRPr="00222B73">
        <w:t>” for more information.</w:t>
      </w:r>
      <w:bookmarkEnd w:id="6"/>
      <w:r w:rsidRPr="00222B73">
        <w:t xml:space="preserve"> </w:t>
      </w:r>
    </w:p>
    <w:p w:rsidR="00E6027C" w:rsidRPr="00222B73" w:rsidRDefault="00E6027C" w:rsidP="00F74285">
      <w:pPr>
        <w:pStyle w:val="Outline1"/>
        <w:numPr>
          <w:ilvl w:val="0"/>
          <w:numId w:val="78"/>
        </w:numPr>
        <w:tabs>
          <w:tab w:val="clear" w:pos="547"/>
        </w:tabs>
      </w:pPr>
      <w:bookmarkStart w:id="7" w:name="_Toc181089702"/>
      <w:r w:rsidRPr="00222B73">
        <w:rPr>
          <w:u w:val="single"/>
        </w:rPr>
        <w:lastRenderedPageBreak/>
        <w:t>ACCESSIBLE FORMATS</w:t>
      </w:r>
      <w:r w:rsidRPr="00222B73">
        <w:t>. This document is available in accessible formats upon request. To obtain paper copies of this circular as well as information regarding these accessible formats, telephone FTA’s Administrative Services Help Desk, at 202-366</w:t>
      </w:r>
      <w:r w:rsidRPr="00222B73">
        <w:rPr>
          <w:color w:val="000000"/>
        </w:rPr>
        <w:t>-</w:t>
      </w:r>
      <w:r w:rsidRPr="00222B73">
        <w:t xml:space="preserve">4865. Individuals with hearing impairments may contact the </w:t>
      </w:r>
      <w:r w:rsidR="006B7E5A" w:rsidRPr="00222B73">
        <w:t>Federal</w:t>
      </w:r>
      <w:r w:rsidRPr="00222B73">
        <w:t xml:space="preserve"> Relay Service at 800-877</w:t>
      </w:r>
      <w:r w:rsidRPr="00222B73">
        <w:rPr>
          <w:color w:val="000000"/>
        </w:rPr>
        <w:t>-</w:t>
      </w:r>
      <w:r w:rsidRPr="00222B73">
        <w:t>8339 for assistance with the call.</w:t>
      </w:r>
      <w:bookmarkEnd w:id="7"/>
      <w:r w:rsidR="00521EF8" w:rsidRPr="00222B73">
        <w:t xml:space="preserve"> </w:t>
      </w:r>
    </w:p>
    <w:p w:rsidR="00E6027C" w:rsidRPr="00222B73" w:rsidRDefault="00E6027C" w:rsidP="00E6027C"/>
    <w:p w:rsidR="00E6027C" w:rsidRPr="00222B73" w:rsidRDefault="00EC14DA" w:rsidP="00EC14DA">
      <w:pPr>
        <w:jc w:val="center"/>
        <w:rPr>
          <w:b/>
          <w:u w:val="single"/>
        </w:rPr>
      </w:pPr>
      <w:r w:rsidRPr="00222B73">
        <w:rPr>
          <w:u w:val="single"/>
        </w:rPr>
        <w:t>_______</w:t>
      </w:r>
      <w:r w:rsidR="00E75A75">
        <w:rPr>
          <w:u w:val="single"/>
        </w:rPr>
        <w:t xml:space="preserve">/S/ </w:t>
      </w:r>
      <w:proofErr w:type="spellStart"/>
      <w:r w:rsidR="00E75A75">
        <w:rPr>
          <w:u w:val="single"/>
        </w:rPr>
        <w:t>Orginial</w:t>
      </w:r>
      <w:proofErr w:type="spellEnd"/>
      <w:r w:rsidR="00E75A75">
        <w:rPr>
          <w:u w:val="single"/>
        </w:rPr>
        <w:t xml:space="preserve"> Signed By</w:t>
      </w:r>
      <w:r w:rsidRPr="00222B73">
        <w:rPr>
          <w:u w:val="single"/>
        </w:rPr>
        <w:t>__________</w:t>
      </w:r>
    </w:p>
    <w:p w:rsidR="00E6027C" w:rsidRPr="00222B73" w:rsidRDefault="00A04D94" w:rsidP="00E6027C">
      <w:pPr>
        <w:jc w:val="center"/>
      </w:pPr>
      <w:r w:rsidRPr="00222B73">
        <w:t>Therese W. McMillan</w:t>
      </w:r>
    </w:p>
    <w:p w:rsidR="00E6027C" w:rsidRPr="00222B73" w:rsidRDefault="00473866" w:rsidP="00E6027C">
      <w:pPr>
        <w:jc w:val="center"/>
      </w:pPr>
      <w:r>
        <w:t xml:space="preserve">Acting </w:t>
      </w:r>
      <w:r w:rsidR="00E6027C" w:rsidRPr="00222B73">
        <w:t>Administrator</w:t>
      </w:r>
    </w:p>
    <w:p w:rsidR="00E6027C" w:rsidRPr="00222B73" w:rsidRDefault="00E6027C" w:rsidP="00E6027C">
      <w:pPr>
        <w:rPr>
          <w:b/>
          <w:szCs w:val="24"/>
        </w:rPr>
        <w:sectPr w:rsidR="00E6027C" w:rsidRPr="00222B73" w:rsidSect="00D043A0">
          <w:headerReference w:type="even" r:id="rId30"/>
          <w:headerReference w:type="default" r:id="rId31"/>
          <w:footerReference w:type="first" r:id="rId32"/>
          <w:pgSz w:w="12240" w:h="15840" w:code="1"/>
          <w:pgMar w:top="864" w:right="1440" w:bottom="1440" w:left="1440" w:header="792" w:footer="648" w:gutter="0"/>
          <w:pgNumType w:start="1"/>
          <w:cols w:space="720"/>
          <w:titlePg/>
        </w:sectPr>
      </w:pPr>
    </w:p>
    <w:p w:rsidR="00E6027C" w:rsidRPr="00222B73" w:rsidRDefault="00E6027C" w:rsidP="00E6027C">
      <w:pPr>
        <w:jc w:val="center"/>
        <w:rPr>
          <w:szCs w:val="24"/>
        </w:rPr>
      </w:pPr>
      <w:r w:rsidRPr="00222B73">
        <w:rPr>
          <w:b/>
          <w:szCs w:val="24"/>
        </w:rPr>
        <w:lastRenderedPageBreak/>
        <w:t>6100.1</w:t>
      </w:r>
      <w:r w:rsidR="0045382B" w:rsidRPr="00222B73">
        <w:rPr>
          <w:b/>
          <w:szCs w:val="24"/>
        </w:rPr>
        <w:t>E</w:t>
      </w:r>
      <w:r w:rsidRPr="00222B73">
        <w:rPr>
          <w:b/>
          <w:szCs w:val="24"/>
        </w:rPr>
        <w:t xml:space="preserve"> RESEARCH</w:t>
      </w:r>
      <w:r w:rsidR="00DB2175" w:rsidRPr="00222B73">
        <w:rPr>
          <w:b/>
          <w:szCs w:val="24"/>
        </w:rPr>
        <w:t>,</w:t>
      </w:r>
      <w:r w:rsidRPr="00222B73">
        <w:rPr>
          <w:b/>
          <w:szCs w:val="24"/>
        </w:rPr>
        <w:t xml:space="preserve"> TECHNICAL ASSISTANCE</w:t>
      </w:r>
      <w:r w:rsidR="00BF7683" w:rsidRPr="00222B73">
        <w:rPr>
          <w:b/>
          <w:szCs w:val="24"/>
        </w:rPr>
        <w:t>,</w:t>
      </w:r>
      <w:r w:rsidRPr="00222B73">
        <w:rPr>
          <w:b/>
          <w:szCs w:val="24"/>
        </w:rPr>
        <w:t xml:space="preserve"> </w:t>
      </w:r>
      <w:r w:rsidR="00DB2175" w:rsidRPr="00222B73">
        <w:rPr>
          <w:b/>
          <w:szCs w:val="24"/>
        </w:rPr>
        <w:t xml:space="preserve">AND </w:t>
      </w:r>
      <w:r w:rsidRPr="00222B73">
        <w:rPr>
          <w:b/>
          <w:szCs w:val="24"/>
        </w:rPr>
        <w:t>TRAINING PROGRAM CIRCULAR</w:t>
      </w:r>
    </w:p>
    <w:p w:rsidR="00E6027C" w:rsidRPr="00222B73" w:rsidRDefault="00E6027C" w:rsidP="00E6027C">
      <w:pPr>
        <w:jc w:val="center"/>
        <w:rPr>
          <w:szCs w:val="24"/>
        </w:rPr>
      </w:pPr>
    </w:p>
    <w:p w:rsidR="00E6027C" w:rsidRPr="00222B73" w:rsidRDefault="00E6027C" w:rsidP="00E6027C">
      <w:pPr>
        <w:jc w:val="center"/>
        <w:rPr>
          <w:b/>
          <w:szCs w:val="24"/>
          <w:u w:val="single"/>
        </w:rPr>
      </w:pPr>
      <w:r w:rsidRPr="00222B73">
        <w:rPr>
          <w:b/>
          <w:szCs w:val="24"/>
          <w:u w:val="single"/>
        </w:rPr>
        <w:t>TABLE OF CONTENTS</w:t>
      </w:r>
    </w:p>
    <w:p w:rsidR="00E6027C" w:rsidRPr="00222B73" w:rsidRDefault="00E6027C" w:rsidP="00E6027C">
      <w:pPr>
        <w:rPr>
          <w:szCs w:val="24"/>
        </w:rPr>
      </w:pPr>
    </w:p>
    <w:p w:rsidR="00E6027C" w:rsidRPr="00222B73" w:rsidRDefault="00E6027C" w:rsidP="00463E5B">
      <w:pPr>
        <w:tabs>
          <w:tab w:val="right" w:pos="8640"/>
        </w:tabs>
        <w:ind w:left="360"/>
        <w:rPr>
          <w:szCs w:val="24"/>
          <w:u w:val="single"/>
        </w:rPr>
      </w:pPr>
      <w:r w:rsidRPr="00222B73">
        <w:rPr>
          <w:szCs w:val="24"/>
          <w:u w:val="single"/>
        </w:rPr>
        <w:t>CHAPTER</w:t>
      </w:r>
      <w:r w:rsidRPr="00222B73">
        <w:rPr>
          <w:szCs w:val="24"/>
        </w:rPr>
        <w:tab/>
      </w:r>
      <w:r w:rsidRPr="00222B73">
        <w:rPr>
          <w:szCs w:val="24"/>
          <w:u w:val="single"/>
        </w:rPr>
        <w:t>PAGE</w:t>
      </w:r>
    </w:p>
    <w:p w:rsidR="00E6027C" w:rsidRPr="00222B73" w:rsidRDefault="00E6027C" w:rsidP="00E6027C">
      <w:pPr>
        <w:tabs>
          <w:tab w:val="left" w:pos="7920"/>
        </w:tabs>
        <w:ind w:left="360"/>
        <w:rPr>
          <w:szCs w:val="24"/>
        </w:rPr>
      </w:pPr>
    </w:p>
    <w:p w:rsidR="00E6027C" w:rsidRPr="00222B73" w:rsidRDefault="00E6027C" w:rsidP="00463E5B">
      <w:pPr>
        <w:tabs>
          <w:tab w:val="right" w:leader="dot" w:pos="8640"/>
        </w:tabs>
        <w:ind w:left="1440" w:hanging="720"/>
        <w:rPr>
          <w:szCs w:val="24"/>
        </w:rPr>
      </w:pPr>
      <w:r w:rsidRPr="00222B73">
        <w:rPr>
          <w:szCs w:val="24"/>
        </w:rPr>
        <w:t>I.</w:t>
      </w:r>
      <w:r w:rsidRPr="00222B73">
        <w:rPr>
          <w:szCs w:val="24"/>
        </w:rPr>
        <w:tab/>
      </w:r>
      <w:hyperlink w:anchor="CH_I" w:history="1">
        <w:r w:rsidRPr="00222B73">
          <w:rPr>
            <w:rStyle w:val="Hyperlink"/>
            <w:color w:val="auto"/>
            <w:szCs w:val="24"/>
          </w:rPr>
          <w:t>INTRODUCTION AND BACKGROUND</w:t>
        </w:r>
      </w:hyperlink>
      <w:r w:rsidR="00463E5B">
        <w:rPr>
          <w:szCs w:val="24"/>
        </w:rPr>
        <w:t xml:space="preserve"> </w:t>
      </w:r>
      <w:r w:rsidR="00463E5B">
        <w:rPr>
          <w:szCs w:val="24"/>
        </w:rPr>
        <w:tab/>
      </w:r>
      <w:r w:rsidR="009D5C2F">
        <w:rPr>
          <w:szCs w:val="24"/>
        </w:rPr>
        <w:fldChar w:fldCharType="begin"/>
      </w:r>
      <w:r w:rsidR="009D5C2F">
        <w:rPr>
          <w:szCs w:val="24"/>
        </w:rPr>
        <w:instrText xml:space="preserve"> PAGEREF C1_I \h </w:instrText>
      </w:r>
      <w:r w:rsidR="009D5C2F">
        <w:rPr>
          <w:szCs w:val="24"/>
        </w:rPr>
      </w:r>
      <w:r w:rsidR="009D5C2F">
        <w:rPr>
          <w:szCs w:val="24"/>
        </w:rPr>
        <w:fldChar w:fldCharType="separate"/>
      </w:r>
      <w:r w:rsidR="00F74D44">
        <w:rPr>
          <w:noProof/>
          <w:szCs w:val="24"/>
        </w:rPr>
        <w:t>I–1</w:t>
      </w:r>
      <w:r w:rsidR="009D5C2F">
        <w:rPr>
          <w:szCs w:val="24"/>
        </w:rPr>
        <w:fldChar w:fldCharType="end"/>
      </w:r>
    </w:p>
    <w:p w:rsidR="00E6027C" w:rsidRPr="00222B73" w:rsidRDefault="00E6027C" w:rsidP="00463E5B">
      <w:pPr>
        <w:tabs>
          <w:tab w:val="right" w:leader="dot" w:pos="8640"/>
        </w:tabs>
        <w:ind w:left="1800" w:hanging="360"/>
        <w:rPr>
          <w:szCs w:val="24"/>
        </w:rPr>
      </w:pPr>
      <w:r w:rsidRPr="00222B73">
        <w:rPr>
          <w:szCs w:val="24"/>
        </w:rPr>
        <w:t>1.</w:t>
      </w:r>
      <w:r w:rsidRPr="00222B73">
        <w:rPr>
          <w:szCs w:val="24"/>
        </w:rPr>
        <w:tab/>
      </w:r>
      <w:hyperlink w:anchor="CH_I_1" w:history="1">
        <w:r w:rsidRPr="00222B73">
          <w:rPr>
            <w:rStyle w:val="Hyperlink"/>
            <w:color w:val="auto"/>
            <w:szCs w:val="24"/>
            <w:u w:val="none"/>
          </w:rPr>
          <w:t xml:space="preserve">The </w:t>
        </w:r>
        <w:r w:rsidR="006B7E5A" w:rsidRPr="00222B73">
          <w:rPr>
            <w:rStyle w:val="Hyperlink"/>
            <w:color w:val="auto"/>
            <w:szCs w:val="24"/>
            <w:u w:val="none"/>
          </w:rPr>
          <w:t>Federal</w:t>
        </w:r>
        <w:r w:rsidRPr="00222B73">
          <w:rPr>
            <w:rStyle w:val="Hyperlink"/>
            <w:color w:val="auto"/>
            <w:szCs w:val="24"/>
            <w:u w:val="none"/>
          </w:rPr>
          <w:t xml:space="preserve"> Transit Administration (FTA)</w:t>
        </w:r>
      </w:hyperlink>
      <w:r w:rsidR="00463E5B">
        <w:rPr>
          <w:szCs w:val="24"/>
        </w:rPr>
        <w:t xml:space="preserve"> </w:t>
      </w:r>
      <w:r w:rsidR="00463E5B">
        <w:rPr>
          <w:szCs w:val="24"/>
        </w:rPr>
        <w:tab/>
      </w:r>
      <w:r w:rsidR="009D5C2F">
        <w:rPr>
          <w:szCs w:val="24"/>
        </w:rPr>
        <w:fldChar w:fldCharType="begin"/>
      </w:r>
      <w:r w:rsidR="009D5C2F">
        <w:rPr>
          <w:szCs w:val="24"/>
        </w:rPr>
        <w:instrText xml:space="preserve"> PAGEREF C1_I_01 \h </w:instrText>
      </w:r>
      <w:r w:rsidR="009D5C2F">
        <w:rPr>
          <w:szCs w:val="24"/>
        </w:rPr>
      </w:r>
      <w:r w:rsidR="009D5C2F">
        <w:rPr>
          <w:szCs w:val="24"/>
        </w:rPr>
        <w:fldChar w:fldCharType="separate"/>
      </w:r>
      <w:r w:rsidR="00F74D44">
        <w:rPr>
          <w:noProof/>
          <w:szCs w:val="24"/>
        </w:rPr>
        <w:t>I–1</w:t>
      </w:r>
      <w:r w:rsidR="009D5C2F">
        <w:rPr>
          <w:szCs w:val="24"/>
        </w:rPr>
        <w:fldChar w:fldCharType="end"/>
      </w:r>
    </w:p>
    <w:p w:rsidR="00E6027C" w:rsidRPr="00222B73" w:rsidRDefault="00E6027C" w:rsidP="00463E5B">
      <w:pPr>
        <w:tabs>
          <w:tab w:val="right" w:leader="dot" w:pos="8640"/>
        </w:tabs>
        <w:ind w:left="1800" w:hanging="360"/>
        <w:rPr>
          <w:szCs w:val="24"/>
        </w:rPr>
      </w:pPr>
      <w:r w:rsidRPr="00222B73">
        <w:rPr>
          <w:szCs w:val="24"/>
        </w:rPr>
        <w:t>2.</w:t>
      </w:r>
      <w:r w:rsidRPr="00222B73">
        <w:rPr>
          <w:szCs w:val="24"/>
        </w:rPr>
        <w:tab/>
      </w:r>
      <w:hyperlink w:anchor="CH_I_2" w:history="1">
        <w:r w:rsidRPr="00222B73">
          <w:rPr>
            <w:rStyle w:val="Hyperlink"/>
            <w:color w:val="auto"/>
            <w:szCs w:val="24"/>
            <w:u w:val="none"/>
          </w:rPr>
          <w:t>Authorizing Legislation</w:t>
        </w:r>
      </w:hyperlink>
      <w:r w:rsidR="00463E5B">
        <w:rPr>
          <w:szCs w:val="24"/>
        </w:rPr>
        <w:t xml:space="preserve"> </w:t>
      </w:r>
      <w:r w:rsidR="00463E5B">
        <w:rPr>
          <w:szCs w:val="24"/>
        </w:rPr>
        <w:tab/>
      </w:r>
      <w:r w:rsidR="009D5C2F">
        <w:rPr>
          <w:szCs w:val="24"/>
        </w:rPr>
        <w:fldChar w:fldCharType="begin"/>
      </w:r>
      <w:r w:rsidR="009D5C2F">
        <w:rPr>
          <w:szCs w:val="24"/>
        </w:rPr>
        <w:instrText xml:space="preserve"> PAGEREF C1_I_02 \h </w:instrText>
      </w:r>
      <w:r w:rsidR="009D5C2F">
        <w:rPr>
          <w:szCs w:val="24"/>
        </w:rPr>
      </w:r>
      <w:r w:rsidR="009D5C2F">
        <w:rPr>
          <w:szCs w:val="24"/>
        </w:rPr>
        <w:fldChar w:fldCharType="separate"/>
      </w:r>
      <w:r w:rsidR="00F74D44">
        <w:rPr>
          <w:noProof/>
          <w:szCs w:val="24"/>
        </w:rPr>
        <w:t>I–1</w:t>
      </w:r>
      <w:r w:rsidR="009D5C2F">
        <w:rPr>
          <w:szCs w:val="24"/>
        </w:rPr>
        <w:fldChar w:fldCharType="end"/>
      </w:r>
    </w:p>
    <w:p w:rsidR="00E6027C" w:rsidRDefault="00E6027C" w:rsidP="00463E5B">
      <w:pPr>
        <w:tabs>
          <w:tab w:val="right" w:leader="dot" w:pos="8640"/>
        </w:tabs>
        <w:ind w:left="1800" w:hanging="360"/>
        <w:rPr>
          <w:szCs w:val="24"/>
        </w:rPr>
      </w:pPr>
      <w:r w:rsidRPr="00222B73">
        <w:rPr>
          <w:szCs w:val="24"/>
        </w:rPr>
        <w:t>3.</w:t>
      </w:r>
      <w:r w:rsidRPr="00222B73">
        <w:rPr>
          <w:szCs w:val="24"/>
        </w:rPr>
        <w:tab/>
      </w:r>
      <w:hyperlink w:anchor="CH_I_3" w:history="1">
        <w:r w:rsidRPr="00222B73">
          <w:rPr>
            <w:rStyle w:val="Hyperlink"/>
            <w:color w:val="auto"/>
            <w:szCs w:val="24"/>
            <w:u w:val="none"/>
          </w:rPr>
          <w:t>How to Contact FTA</w:t>
        </w:r>
      </w:hyperlink>
      <w:r w:rsidR="00463E5B">
        <w:rPr>
          <w:szCs w:val="24"/>
        </w:rPr>
        <w:t xml:space="preserve"> </w:t>
      </w:r>
      <w:r w:rsidR="00464175" w:rsidRPr="00464175">
        <w:rPr>
          <w:szCs w:val="24"/>
        </w:rPr>
        <w:t>Headquarters</w:t>
      </w:r>
      <w:r w:rsidR="00463E5B">
        <w:rPr>
          <w:szCs w:val="24"/>
        </w:rPr>
        <w:tab/>
      </w:r>
      <w:r w:rsidR="009D5C2F">
        <w:rPr>
          <w:szCs w:val="24"/>
        </w:rPr>
        <w:fldChar w:fldCharType="begin"/>
      </w:r>
      <w:r w:rsidR="009D5C2F">
        <w:rPr>
          <w:szCs w:val="24"/>
        </w:rPr>
        <w:instrText xml:space="preserve"> PAGEREF C1_I_03 \h </w:instrText>
      </w:r>
      <w:r w:rsidR="009D5C2F">
        <w:rPr>
          <w:szCs w:val="24"/>
        </w:rPr>
      </w:r>
      <w:r w:rsidR="009D5C2F">
        <w:rPr>
          <w:szCs w:val="24"/>
        </w:rPr>
        <w:fldChar w:fldCharType="separate"/>
      </w:r>
      <w:r w:rsidR="00F74D44">
        <w:rPr>
          <w:noProof/>
          <w:szCs w:val="24"/>
        </w:rPr>
        <w:t>I–1</w:t>
      </w:r>
      <w:r w:rsidR="009D5C2F">
        <w:rPr>
          <w:szCs w:val="24"/>
        </w:rPr>
        <w:fldChar w:fldCharType="end"/>
      </w:r>
    </w:p>
    <w:p w:rsidR="009D5C2F" w:rsidRPr="00222B73" w:rsidRDefault="009D5C2F" w:rsidP="00463E5B">
      <w:pPr>
        <w:tabs>
          <w:tab w:val="right" w:leader="dot" w:pos="8640"/>
        </w:tabs>
        <w:ind w:left="1800" w:hanging="360"/>
        <w:rPr>
          <w:szCs w:val="24"/>
        </w:rPr>
      </w:pPr>
      <w:r>
        <w:rPr>
          <w:szCs w:val="24"/>
        </w:rPr>
        <w:t>4.</w:t>
      </w:r>
      <w:r>
        <w:rPr>
          <w:szCs w:val="24"/>
        </w:rPr>
        <w:tab/>
      </w:r>
      <w:r w:rsidRPr="009D5C2F">
        <w:rPr>
          <w:szCs w:val="24"/>
        </w:rPr>
        <w:t>How to Contact FTA Regional Offices</w:t>
      </w:r>
      <w:r>
        <w:rPr>
          <w:szCs w:val="24"/>
        </w:rPr>
        <w:tab/>
      </w:r>
      <w:r w:rsidR="00272D5F">
        <w:rPr>
          <w:szCs w:val="24"/>
        </w:rPr>
        <w:fldChar w:fldCharType="begin"/>
      </w:r>
      <w:r w:rsidR="00272D5F">
        <w:rPr>
          <w:szCs w:val="24"/>
        </w:rPr>
        <w:instrText xml:space="preserve"> PAGEREF C1_I_04 \h </w:instrText>
      </w:r>
      <w:r w:rsidR="00272D5F">
        <w:rPr>
          <w:szCs w:val="24"/>
        </w:rPr>
      </w:r>
      <w:r w:rsidR="00272D5F">
        <w:rPr>
          <w:szCs w:val="24"/>
        </w:rPr>
        <w:fldChar w:fldCharType="separate"/>
      </w:r>
      <w:r w:rsidR="00F74D44">
        <w:rPr>
          <w:noProof/>
          <w:szCs w:val="24"/>
        </w:rPr>
        <w:t>I–2</w:t>
      </w:r>
      <w:r w:rsidR="00272D5F">
        <w:rPr>
          <w:szCs w:val="24"/>
        </w:rPr>
        <w:fldChar w:fldCharType="end"/>
      </w:r>
    </w:p>
    <w:p w:rsidR="00E6027C" w:rsidRPr="00222B73" w:rsidRDefault="009D5C2F" w:rsidP="00463E5B">
      <w:pPr>
        <w:tabs>
          <w:tab w:val="right" w:leader="dot" w:pos="8640"/>
        </w:tabs>
        <w:ind w:left="1800" w:hanging="360"/>
        <w:rPr>
          <w:szCs w:val="24"/>
        </w:rPr>
      </w:pPr>
      <w:r>
        <w:rPr>
          <w:szCs w:val="24"/>
        </w:rPr>
        <w:t>5</w:t>
      </w:r>
      <w:r w:rsidR="00B940A7" w:rsidRPr="00222B73">
        <w:rPr>
          <w:szCs w:val="24"/>
        </w:rPr>
        <w:t>.</w:t>
      </w:r>
      <w:r w:rsidR="00B940A7" w:rsidRPr="00222B73">
        <w:rPr>
          <w:szCs w:val="24"/>
        </w:rPr>
        <w:tab/>
      </w:r>
      <w:hyperlink w:anchor="CH_I_4" w:history="1">
        <w:r w:rsidR="00B940A7" w:rsidRPr="00222B73">
          <w:rPr>
            <w:rStyle w:val="Hyperlink"/>
            <w:color w:val="auto"/>
            <w:szCs w:val="24"/>
            <w:u w:val="none"/>
          </w:rPr>
          <w:t>Grants.gov</w:t>
        </w:r>
      </w:hyperlink>
      <w:r w:rsidR="00463E5B">
        <w:rPr>
          <w:szCs w:val="24"/>
        </w:rPr>
        <w:t xml:space="preserve"> </w:t>
      </w:r>
      <w:r w:rsidR="00463E5B">
        <w:rPr>
          <w:szCs w:val="24"/>
        </w:rPr>
        <w:tab/>
      </w:r>
      <w:r w:rsidR="00272D5F">
        <w:rPr>
          <w:szCs w:val="24"/>
        </w:rPr>
        <w:fldChar w:fldCharType="begin"/>
      </w:r>
      <w:r w:rsidR="00272D5F">
        <w:rPr>
          <w:szCs w:val="24"/>
        </w:rPr>
        <w:instrText xml:space="preserve"> PAGEREF C1_I_05 \h </w:instrText>
      </w:r>
      <w:r w:rsidR="00272D5F">
        <w:rPr>
          <w:szCs w:val="24"/>
        </w:rPr>
      </w:r>
      <w:r w:rsidR="00272D5F">
        <w:rPr>
          <w:szCs w:val="24"/>
        </w:rPr>
        <w:fldChar w:fldCharType="separate"/>
      </w:r>
      <w:r w:rsidR="00F74D44">
        <w:rPr>
          <w:noProof/>
          <w:szCs w:val="24"/>
        </w:rPr>
        <w:t>I–2</w:t>
      </w:r>
      <w:r w:rsidR="00272D5F">
        <w:rPr>
          <w:szCs w:val="24"/>
        </w:rPr>
        <w:fldChar w:fldCharType="end"/>
      </w:r>
    </w:p>
    <w:p w:rsidR="00E6027C" w:rsidRPr="00222B73" w:rsidRDefault="009D5C2F" w:rsidP="00463E5B">
      <w:pPr>
        <w:tabs>
          <w:tab w:val="right" w:leader="dot" w:pos="8640"/>
        </w:tabs>
        <w:ind w:left="1800" w:hanging="360"/>
        <w:rPr>
          <w:szCs w:val="24"/>
        </w:rPr>
      </w:pPr>
      <w:r>
        <w:rPr>
          <w:szCs w:val="24"/>
        </w:rPr>
        <w:t>6</w:t>
      </w:r>
      <w:r w:rsidR="00B940A7" w:rsidRPr="00222B73">
        <w:rPr>
          <w:szCs w:val="24"/>
        </w:rPr>
        <w:t>.</w:t>
      </w:r>
      <w:r w:rsidR="00B940A7" w:rsidRPr="00222B73">
        <w:rPr>
          <w:szCs w:val="24"/>
        </w:rPr>
        <w:tab/>
      </w:r>
      <w:hyperlink w:anchor="CH_I_5" w:history="1">
        <w:r w:rsidR="00B940A7" w:rsidRPr="00222B73">
          <w:rPr>
            <w:rStyle w:val="Hyperlink"/>
            <w:color w:val="auto"/>
            <w:szCs w:val="24"/>
            <w:u w:val="none"/>
          </w:rPr>
          <w:t>Definitions</w:t>
        </w:r>
      </w:hyperlink>
      <w:r w:rsidR="00463E5B">
        <w:rPr>
          <w:szCs w:val="24"/>
        </w:rPr>
        <w:t xml:space="preserve"> </w:t>
      </w:r>
      <w:r w:rsidR="00463E5B">
        <w:rPr>
          <w:szCs w:val="24"/>
        </w:rPr>
        <w:tab/>
      </w:r>
      <w:r w:rsidR="00272D5F">
        <w:rPr>
          <w:szCs w:val="24"/>
        </w:rPr>
        <w:fldChar w:fldCharType="begin"/>
      </w:r>
      <w:r w:rsidR="00272D5F">
        <w:rPr>
          <w:szCs w:val="24"/>
        </w:rPr>
        <w:instrText xml:space="preserve"> PAGEREF C1_I_06 \h </w:instrText>
      </w:r>
      <w:r w:rsidR="00272D5F">
        <w:rPr>
          <w:szCs w:val="24"/>
        </w:rPr>
      </w:r>
      <w:r w:rsidR="00272D5F">
        <w:rPr>
          <w:szCs w:val="24"/>
        </w:rPr>
        <w:fldChar w:fldCharType="separate"/>
      </w:r>
      <w:r w:rsidR="00F74D44">
        <w:rPr>
          <w:noProof/>
          <w:szCs w:val="24"/>
        </w:rPr>
        <w:t>I–2</w:t>
      </w:r>
      <w:r w:rsidR="00272D5F">
        <w:rPr>
          <w:szCs w:val="24"/>
        </w:rPr>
        <w:fldChar w:fldCharType="end"/>
      </w:r>
    </w:p>
    <w:p w:rsidR="00E6027C" w:rsidRPr="00222B73" w:rsidRDefault="00E6027C" w:rsidP="00E6027C">
      <w:pPr>
        <w:jc w:val="center"/>
        <w:rPr>
          <w:b/>
          <w:szCs w:val="24"/>
        </w:rPr>
      </w:pPr>
    </w:p>
    <w:p w:rsidR="00E6027C" w:rsidRPr="00222B73" w:rsidRDefault="00E6027C" w:rsidP="00463E5B">
      <w:pPr>
        <w:tabs>
          <w:tab w:val="right" w:leader="dot" w:pos="8640"/>
        </w:tabs>
        <w:ind w:left="1440" w:hanging="720"/>
        <w:rPr>
          <w:szCs w:val="24"/>
        </w:rPr>
      </w:pPr>
      <w:r w:rsidRPr="00222B73">
        <w:rPr>
          <w:caps/>
          <w:szCs w:val="24"/>
        </w:rPr>
        <w:t xml:space="preserve">II. </w:t>
      </w:r>
      <w:r w:rsidRPr="00222B73">
        <w:rPr>
          <w:caps/>
          <w:szCs w:val="24"/>
        </w:rPr>
        <w:tab/>
      </w:r>
      <w:hyperlink w:anchor="CH_II" w:history="1">
        <w:r w:rsidRPr="00222B73">
          <w:rPr>
            <w:rStyle w:val="Hyperlink"/>
            <w:caps/>
            <w:color w:val="auto"/>
            <w:szCs w:val="24"/>
          </w:rPr>
          <w:t>Program Overview</w:t>
        </w:r>
      </w:hyperlink>
      <w:r w:rsidR="00463E5B">
        <w:rPr>
          <w:szCs w:val="24"/>
        </w:rPr>
        <w:t xml:space="preserve"> </w:t>
      </w:r>
      <w:r w:rsidR="00463E5B">
        <w:rPr>
          <w:szCs w:val="24"/>
        </w:rPr>
        <w:tab/>
      </w:r>
      <w:r w:rsidR="00DE579E">
        <w:rPr>
          <w:szCs w:val="24"/>
        </w:rPr>
        <w:fldChar w:fldCharType="begin"/>
      </w:r>
      <w:r w:rsidR="00DE579E">
        <w:rPr>
          <w:szCs w:val="24"/>
        </w:rPr>
        <w:instrText xml:space="preserve"> PAGEREF C2_II \h </w:instrText>
      </w:r>
      <w:r w:rsidR="00DE579E">
        <w:rPr>
          <w:szCs w:val="24"/>
        </w:rPr>
      </w:r>
      <w:r w:rsidR="00DE579E">
        <w:rPr>
          <w:szCs w:val="24"/>
        </w:rPr>
        <w:fldChar w:fldCharType="separate"/>
      </w:r>
      <w:r w:rsidR="00F74D44">
        <w:rPr>
          <w:noProof/>
          <w:szCs w:val="24"/>
        </w:rPr>
        <w:t>II–1</w:t>
      </w:r>
      <w:r w:rsidR="00DE579E">
        <w:rPr>
          <w:szCs w:val="24"/>
        </w:rPr>
        <w:fldChar w:fldCharType="end"/>
      </w:r>
    </w:p>
    <w:p w:rsidR="00E6027C" w:rsidRPr="00222B73" w:rsidRDefault="00E6027C" w:rsidP="00463E5B">
      <w:pPr>
        <w:tabs>
          <w:tab w:val="right" w:leader="dot" w:pos="8640"/>
        </w:tabs>
        <w:ind w:left="1800" w:hanging="360"/>
        <w:rPr>
          <w:szCs w:val="24"/>
        </w:rPr>
      </w:pPr>
      <w:r w:rsidRPr="00222B73">
        <w:rPr>
          <w:szCs w:val="24"/>
        </w:rPr>
        <w:t>1.</w:t>
      </w:r>
      <w:r w:rsidRPr="00222B73">
        <w:rPr>
          <w:szCs w:val="24"/>
        </w:rPr>
        <w:tab/>
      </w:r>
      <w:hyperlink w:anchor="CH_II_1" w:history="1">
        <w:r w:rsidRPr="00222B73">
          <w:rPr>
            <w:rStyle w:val="Hyperlink"/>
            <w:color w:val="auto"/>
            <w:szCs w:val="24"/>
            <w:u w:val="none"/>
          </w:rPr>
          <w:t>Statutory Authority</w:t>
        </w:r>
      </w:hyperlink>
      <w:r w:rsidR="00463E5B">
        <w:rPr>
          <w:szCs w:val="24"/>
        </w:rPr>
        <w:t xml:space="preserve"> </w:t>
      </w:r>
      <w:r w:rsidR="00463E5B">
        <w:rPr>
          <w:szCs w:val="24"/>
        </w:rPr>
        <w:tab/>
      </w:r>
      <w:r w:rsidR="00DE579E">
        <w:rPr>
          <w:szCs w:val="24"/>
        </w:rPr>
        <w:fldChar w:fldCharType="begin"/>
      </w:r>
      <w:r w:rsidR="00DE579E">
        <w:rPr>
          <w:szCs w:val="24"/>
        </w:rPr>
        <w:instrText xml:space="preserve"> PAGEREF C2_II_01 \h </w:instrText>
      </w:r>
      <w:r w:rsidR="00DE579E">
        <w:rPr>
          <w:szCs w:val="24"/>
        </w:rPr>
      </w:r>
      <w:r w:rsidR="00DE579E">
        <w:rPr>
          <w:szCs w:val="24"/>
        </w:rPr>
        <w:fldChar w:fldCharType="separate"/>
      </w:r>
      <w:r w:rsidR="00F74D44">
        <w:rPr>
          <w:noProof/>
          <w:szCs w:val="24"/>
        </w:rPr>
        <w:t>II–1</w:t>
      </w:r>
      <w:r w:rsidR="00DE579E">
        <w:rPr>
          <w:szCs w:val="24"/>
        </w:rPr>
        <w:fldChar w:fldCharType="end"/>
      </w:r>
    </w:p>
    <w:p w:rsidR="00E6027C" w:rsidRPr="00222B73" w:rsidRDefault="00E6027C" w:rsidP="00463E5B">
      <w:pPr>
        <w:tabs>
          <w:tab w:val="right" w:leader="dot" w:pos="8640"/>
        </w:tabs>
        <w:ind w:left="1800" w:hanging="360"/>
        <w:rPr>
          <w:szCs w:val="24"/>
        </w:rPr>
      </w:pPr>
      <w:r w:rsidRPr="00222B73">
        <w:rPr>
          <w:szCs w:val="24"/>
        </w:rPr>
        <w:t>2.</w:t>
      </w:r>
      <w:r w:rsidRPr="00222B73">
        <w:rPr>
          <w:szCs w:val="24"/>
        </w:rPr>
        <w:tab/>
      </w:r>
      <w:hyperlink w:anchor="CH_II_3" w:history="1">
        <w:r w:rsidRPr="00222B73">
          <w:rPr>
            <w:rStyle w:val="Hyperlink"/>
            <w:color w:val="auto"/>
            <w:szCs w:val="24"/>
            <w:u w:val="none"/>
          </w:rPr>
          <w:t>Responsibilities of Project Management</w:t>
        </w:r>
      </w:hyperlink>
      <w:r w:rsidR="00463E5B">
        <w:rPr>
          <w:szCs w:val="24"/>
        </w:rPr>
        <w:t xml:space="preserve"> </w:t>
      </w:r>
      <w:r w:rsidR="00463E5B">
        <w:rPr>
          <w:szCs w:val="24"/>
        </w:rPr>
        <w:tab/>
      </w:r>
      <w:r w:rsidR="00DE579E">
        <w:rPr>
          <w:szCs w:val="24"/>
        </w:rPr>
        <w:fldChar w:fldCharType="begin"/>
      </w:r>
      <w:r w:rsidR="00DE579E">
        <w:rPr>
          <w:szCs w:val="24"/>
        </w:rPr>
        <w:instrText xml:space="preserve"> PAGEREF C2_II_02 \h </w:instrText>
      </w:r>
      <w:r w:rsidR="00DE579E">
        <w:rPr>
          <w:szCs w:val="24"/>
        </w:rPr>
      </w:r>
      <w:r w:rsidR="00DE579E">
        <w:rPr>
          <w:szCs w:val="24"/>
        </w:rPr>
        <w:fldChar w:fldCharType="separate"/>
      </w:r>
      <w:r w:rsidR="00F74D44">
        <w:rPr>
          <w:noProof/>
          <w:szCs w:val="24"/>
        </w:rPr>
        <w:t>II–2</w:t>
      </w:r>
      <w:r w:rsidR="00DE579E">
        <w:rPr>
          <w:szCs w:val="24"/>
        </w:rPr>
        <w:fldChar w:fldCharType="end"/>
      </w:r>
    </w:p>
    <w:p w:rsidR="00E6027C" w:rsidRPr="00222B73" w:rsidRDefault="0045382B" w:rsidP="00463E5B">
      <w:pPr>
        <w:tabs>
          <w:tab w:val="right" w:leader="dot" w:pos="8640"/>
        </w:tabs>
        <w:ind w:left="1800" w:hanging="360"/>
        <w:rPr>
          <w:szCs w:val="24"/>
        </w:rPr>
      </w:pPr>
      <w:r w:rsidRPr="00222B73">
        <w:rPr>
          <w:szCs w:val="24"/>
        </w:rPr>
        <w:t>3</w:t>
      </w:r>
      <w:r w:rsidR="00E6027C" w:rsidRPr="00222B73">
        <w:rPr>
          <w:szCs w:val="24"/>
        </w:rPr>
        <w:t>.</w:t>
      </w:r>
      <w:r w:rsidR="00E6027C" w:rsidRPr="00222B73">
        <w:rPr>
          <w:szCs w:val="24"/>
        </w:rPr>
        <w:tab/>
      </w:r>
      <w:hyperlink w:anchor="CH_II_4" w:history="1">
        <w:r w:rsidR="00E6027C" w:rsidRPr="00222B73">
          <w:rPr>
            <w:rStyle w:val="Hyperlink"/>
            <w:color w:val="auto"/>
            <w:szCs w:val="24"/>
            <w:u w:val="none"/>
          </w:rPr>
          <w:t>Civil Rights Requirements</w:t>
        </w:r>
      </w:hyperlink>
      <w:r w:rsidR="00463E5B">
        <w:rPr>
          <w:szCs w:val="24"/>
        </w:rPr>
        <w:t xml:space="preserve"> </w:t>
      </w:r>
      <w:r w:rsidR="00463E5B">
        <w:rPr>
          <w:szCs w:val="24"/>
        </w:rPr>
        <w:tab/>
      </w:r>
      <w:r w:rsidR="00996535">
        <w:rPr>
          <w:szCs w:val="24"/>
        </w:rPr>
        <w:fldChar w:fldCharType="begin"/>
      </w:r>
      <w:r w:rsidR="00996535">
        <w:rPr>
          <w:szCs w:val="24"/>
        </w:rPr>
        <w:instrText xml:space="preserve"> PAGEREF C2_II_03 \h </w:instrText>
      </w:r>
      <w:r w:rsidR="00996535">
        <w:rPr>
          <w:szCs w:val="24"/>
        </w:rPr>
      </w:r>
      <w:r w:rsidR="00996535">
        <w:rPr>
          <w:szCs w:val="24"/>
        </w:rPr>
        <w:fldChar w:fldCharType="separate"/>
      </w:r>
      <w:r w:rsidR="00F74D44">
        <w:rPr>
          <w:noProof/>
          <w:szCs w:val="24"/>
        </w:rPr>
        <w:t>II–5</w:t>
      </w:r>
      <w:r w:rsidR="00996535">
        <w:rPr>
          <w:szCs w:val="24"/>
        </w:rPr>
        <w:fldChar w:fldCharType="end"/>
      </w:r>
    </w:p>
    <w:p w:rsidR="00E6027C" w:rsidRPr="00222B73" w:rsidRDefault="0045382B" w:rsidP="00463E5B">
      <w:pPr>
        <w:tabs>
          <w:tab w:val="right" w:leader="dot" w:pos="8640"/>
        </w:tabs>
        <w:ind w:left="1800" w:hanging="360"/>
        <w:rPr>
          <w:szCs w:val="24"/>
        </w:rPr>
      </w:pPr>
      <w:r w:rsidRPr="00222B73">
        <w:rPr>
          <w:szCs w:val="24"/>
        </w:rPr>
        <w:t>4</w:t>
      </w:r>
      <w:r w:rsidR="00E6027C" w:rsidRPr="00222B73">
        <w:rPr>
          <w:szCs w:val="24"/>
        </w:rPr>
        <w:t>.</w:t>
      </w:r>
      <w:r w:rsidR="00E6027C" w:rsidRPr="00222B73">
        <w:rPr>
          <w:szCs w:val="24"/>
        </w:rPr>
        <w:tab/>
      </w:r>
      <w:hyperlink w:anchor="CH_II_5" w:history="1">
        <w:r w:rsidR="00E6027C" w:rsidRPr="00222B73">
          <w:rPr>
            <w:rStyle w:val="Hyperlink"/>
            <w:color w:val="auto"/>
            <w:szCs w:val="24"/>
            <w:u w:val="none"/>
          </w:rPr>
          <w:t>Cross-Cutting Requirements</w:t>
        </w:r>
      </w:hyperlink>
      <w:r w:rsidR="00463E5B">
        <w:rPr>
          <w:szCs w:val="24"/>
        </w:rPr>
        <w:t xml:space="preserve"> </w:t>
      </w:r>
      <w:r w:rsidR="00463E5B">
        <w:rPr>
          <w:szCs w:val="24"/>
        </w:rPr>
        <w:tab/>
      </w:r>
      <w:r w:rsidR="00996535">
        <w:rPr>
          <w:szCs w:val="24"/>
        </w:rPr>
        <w:fldChar w:fldCharType="begin"/>
      </w:r>
      <w:r w:rsidR="00996535">
        <w:rPr>
          <w:szCs w:val="24"/>
        </w:rPr>
        <w:instrText xml:space="preserve"> PAGEREF C2_II_04 \h </w:instrText>
      </w:r>
      <w:r w:rsidR="00996535">
        <w:rPr>
          <w:szCs w:val="24"/>
        </w:rPr>
      </w:r>
      <w:r w:rsidR="00996535">
        <w:rPr>
          <w:szCs w:val="24"/>
        </w:rPr>
        <w:fldChar w:fldCharType="separate"/>
      </w:r>
      <w:r w:rsidR="00F74D44">
        <w:rPr>
          <w:noProof/>
          <w:szCs w:val="24"/>
        </w:rPr>
        <w:t>II–9</w:t>
      </w:r>
      <w:r w:rsidR="00996535">
        <w:rPr>
          <w:szCs w:val="24"/>
        </w:rPr>
        <w:fldChar w:fldCharType="end"/>
      </w:r>
    </w:p>
    <w:p w:rsidR="00E6027C" w:rsidRPr="00222B73" w:rsidRDefault="00E6027C" w:rsidP="00E6027C">
      <w:pPr>
        <w:pStyle w:val="Outline1"/>
        <w:spacing w:after="0"/>
        <w:ind w:left="547" w:hanging="360"/>
        <w:rPr>
          <w:szCs w:val="24"/>
        </w:rPr>
      </w:pPr>
    </w:p>
    <w:p w:rsidR="00E6027C" w:rsidRPr="00222B73" w:rsidRDefault="00E6027C" w:rsidP="00463E5B">
      <w:pPr>
        <w:tabs>
          <w:tab w:val="right" w:leader="dot" w:pos="8640"/>
        </w:tabs>
        <w:ind w:left="1440" w:hanging="720"/>
        <w:rPr>
          <w:szCs w:val="24"/>
        </w:rPr>
      </w:pPr>
      <w:r w:rsidRPr="00222B73">
        <w:rPr>
          <w:szCs w:val="24"/>
        </w:rPr>
        <w:t>III.</w:t>
      </w:r>
      <w:r w:rsidRPr="00222B73">
        <w:rPr>
          <w:szCs w:val="24"/>
        </w:rPr>
        <w:tab/>
      </w:r>
      <w:hyperlink w:anchor="CH_III" w:history="1">
        <w:r w:rsidRPr="00222B73">
          <w:rPr>
            <w:rStyle w:val="Hyperlink"/>
            <w:color w:val="auto"/>
            <w:szCs w:val="24"/>
          </w:rPr>
          <w:t>APPLICATION INSTRUCTIONS</w:t>
        </w:r>
      </w:hyperlink>
      <w:r w:rsidRPr="00222B73">
        <w:rPr>
          <w:szCs w:val="24"/>
          <w:u w:val="single"/>
        </w:rPr>
        <w:t xml:space="preserve"> </w:t>
      </w:r>
      <w:r w:rsidRPr="00222B73">
        <w:rPr>
          <w:szCs w:val="24"/>
        </w:rPr>
        <w:tab/>
      </w:r>
      <w:r w:rsidR="009562C6">
        <w:rPr>
          <w:szCs w:val="24"/>
        </w:rPr>
        <w:fldChar w:fldCharType="begin"/>
      </w:r>
      <w:r w:rsidR="009562C6">
        <w:rPr>
          <w:szCs w:val="24"/>
        </w:rPr>
        <w:instrText xml:space="preserve"> PAGEREF C3_III \h </w:instrText>
      </w:r>
      <w:r w:rsidR="009562C6">
        <w:rPr>
          <w:szCs w:val="24"/>
        </w:rPr>
      </w:r>
      <w:r w:rsidR="009562C6">
        <w:rPr>
          <w:szCs w:val="24"/>
        </w:rPr>
        <w:fldChar w:fldCharType="separate"/>
      </w:r>
      <w:r w:rsidR="00F74D44">
        <w:rPr>
          <w:noProof/>
          <w:szCs w:val="24"/>
        </w:rPr>
        <w:t>III–1</w:t>
      </w:r>
      <w:r w:rsidR="009562C6">
        <w:rPr>
          <w:szCs w:val="24"/>
        </w:rPr>
        <w:fldChar w:fldCharType="end"/>
      </w:r>
    </w:p>
    <w:p w:rsidR="00E6027C" w:rsidRPr="00222B73" w:rsidRDefault="00E6027C" w:rsidP="00463E5B">
      <w:pPr>
        <w:tabs>
          <w:tab w:val="right" w:leader="dot" w:pos="8640"/>
        </w:tabs>
        <w:ind w:left="1800" w:hanging="360"/>
        <w:rPr>
          <w:szCs w:val="24"/>
        </w:rPr>
      </w:pPr>
      <w:r w:rsidRPr="00222B73">
        <w:rPr>
          <w:szCs w:val="24"/>
        </w:rPr>
        <w:t>1.</w:t>
      </w:r>
      <w:r w:rsidRPr="00222B73">
        <w:rPr>
          <w:szCs w:val="24"/>
        </w:rPr>
        <w:tab/>
      </w:r>
      <w:hyperlink w:anchor="CH_III_1" w:history="1">
        <w:r w:rsidRPr="00222B73">
          <w:rPr>
            <w:rStyle w:val="Hyperlink"/>
            <w:color w:val="auto"/>
            <w:szCs w:val="24"/>
            <w:u w:val="none"/>
          </w:rPr>
          <w:t>Overview</w:t>
        </w:r>
      </w:hyperlink>
      <w:r w:rsidR="008E725E">
        <w:rPr>
          <w:szCs w:val="24"/>
        </w:rPr>
        <w:t xml:space="preserve"> </w:t>
      </w:r>
      <w:r w:rsidR="008E725E">
        <w:rPr>
          <w:szCs w:val="24"/>
        </w:rPr>
        <w:tab/>
      </w:r>
      <w:r w:rsidR="009562C6">
        <w:rPr>
          <w:szCs w:val="24"/>
        </w:rPr>
        <w:fldChar w:fldCharType="begin"/>
      </w:r>
      <w:r w:rsidR="009562C6">
        <w:rPr>
          <w:szCs w:val="24"/>
        </w:rPr>
        <w:instrText xml:space="preserve"> PAGEREF C3_III_01 \h </w:instrText>
      </w:r>
      <w:r w:rsidR="009562C6">
        <w:rPr>
          <w:szCs w:val="24"/>
        </w:rPr>
      </w:r>
      <w:r w:rsidR="009562C6">
        <w:rPr>
          <w:szCs w:val="24"/>
        </w:rPr>
        <w:fldChar w:fldCharType="separate"/>
      </w:r>
      <w:r w:rsidR="00F74D44">
        <w:rPr>
          <w:noProof/>
          <w:szCs w:val="24"/>
        </w:rPr>
        <w:t>III–1</w:t>
      </w:r>
      <w:r w:rsidR="009562C6">
        <w:rPr>
          <w:szCs w:val="24"/>
        </w:rPr>
        <w:fldChar w:fldCharType="end"/>
      </w:r>
    </w:p>
    <w:p w:rsidR="00FF52FE" w:rsidRPr="00222B73" w:rsidRDefault="00E6027C" w:rsidP="00463E5B">
      <w:pPr>
        <w:tabs>
          <w:tab w:val="right" w:leader="dot" w:pos="8640"/>
        </w:tabs>
        <w:ind w:left="1800" w:hanging="360"/>
        <w:rPr>
          <w:szCs w:val="24"/>
        </w:rPr>
      </w:pPr>
      <w:r w:rsidRPr="00222B73">
        <w:rPr>
          <w:szCs w:val="24"/>
        </w:rPr>
        <w:t>2.</w:t>
      </w:r>
      <w:r w:rsidRPr="00222B73">
        <w:rPr>
          <w:szCs w:val="24"/>
        </w:rPr>
        <w:tab/>
      </w:r>
      <w:r w:rsidR="00FF52FE" w:rsidRPr="00222B73">
        <w:rPr>
          <w:szCs w:val="24"/>
        </w:rPr>
        <w:t>Agreement Life Cycle</w:t>
      </w:r>
      <w:r w:rsidR="00463E5B">
        <w:rPr>
          <w:szCs w:val="24"/>
        </w:rPr>
        <w:tab/>
      </w:r>
      <w:r w:rsidR="009562C6">
        <w:rPr>
          <w:szCs w:val="24"/>
        </w:rPr>
        <w:fldChar w:fldCharType="begin"/>
      </w:r>
      <w:r w:rsidR="009562C6">
        <w:rPr>
          <w:szCs w:val="24"/>
        </w:rPr>
        <w:instrText xml:space="preserve"> PAGEREF C3_III_02 \h </w:instrText>
      </w:r>
      <w:r w:rsidR="009562C6">
        <w:rPr>
          <w:szCs w:val="24"/>
        </w:rPr>
      </w:r>
      <w:r w:rsidR="009562C6">
        <w:rPr>
          <w:szCs w:val="24"/>
        </w:rPr>
        <w:fldChar w:fldCharType="separate"/>
      </w:r>
      <w:r w:rsidR="00F74D44">
        <w:rPr>
          <w:noProof/>
          <w:szCs w:val="24"/>
        </w:rPr>
        <w:t>III–1</w:t>
      </w:r>
      <w:r w:rsidR="009562C6">
        <w:rPr>
          <w:szCs w:val="24"/>
        </w:rPr>
        <w:fldChar w:fldCharType="end"/>
      </w:r>
    </w:p>
    <w:p w:rsidR="00E6027C" w:rsidRPr="00222B73" w:rsidRDefault="00E6027C" w:rsidP="00463E5B">
      <w:pPr>
        <w:tabs>
          <w:tab w:val="right" w:leader="dot" w:pos="8640"/>
        </w:tabs>
        <w:ind w:left="1800" w:hanging="360"/>
        <w:rPr>
          <w:szCs w:val="24"/>
        </w:rPr>
      </w:pPr>
      <w:r w:rsidRPr="00222B73">
        <w:rPr>
          <w:szCs w:val="24"/>
        </w:rPr>
        <w:t>3.</w:t>
      </w:r>
      <w:r w:rsidRPr="00222B73">
        <w:rPr>
          <w:szCs w:val="24"/>
        </w:rPr>
        <w:tab/>
      </w:r>
      <w:hyperlink w:anchor="CH_III_3" w:history="1">
        <w:r w:rsidRPr="00222B73">
          <w:rPr>
            <w:rStyle w:val="Hyperlink"/>
            <w:color w:val="auto"/>
            <w:szCs w:val="24"/>
            <w:u w:val="none"/>
          </w:rPr>
          <w:t>Application Process</w:t>
        </w:r>
      </w:hyperlink>
      <w:r w:rsidR="008E725E">
        <w:rPr>
          <w:szCs w:val="24"/>
        </w:rPr>
        <w:t xml:space="preserve"> </w:t>
      </w:r>
      <w:r w:rsidR="008E725E">
        <w:rPr>
          <w:szCs w:val="24"/>
        </w:rPr>
        <w:tab/>
      </w:r>
      <w:r w:rsidR="0071711B">
        <w:rPr>
          <w:szCs w:val="24"/>
        </w:rPr>
        <w:fldChar w:fldCharType="begin"/>
      </w:r>
      <w:r w:rsidR="0071711B">
        <w:rPr>
          <w:szCs w:val="24"/>
        </w:rPr>
        <w:instrText xml:space="preserve"> PAGEREF C3_III_03 \h </w:instrText>
      </w:r>
      <w:r w:rsidR="0071711B">
        <w:rPr>
          <w:szCs w:val="24"/>
        </w:rPr>
      </w:r>
      <w:r w:rsidR="0071711B">
        <w:rPr>
          <w:szCs w:val="24"/>
        </w:rPr>
        <w:fldChar w:fldCharType="separate"/>
      </w:r>
      <w:r w:rsidR="00F74D44">
        <w:rPr>
          <w:noProof/>
          <w:szCs w:val="24"/>
        </w:rPr>
        <w:t>III–2</w:t>
      </w:r>
      <w:r w:rsidR="0071711B">
        <w:rPr>
          <w:szCs w:val="24"/>
        </w:rPr>
        <w:fldChar w:fldCharType="end"/>
      </w:r>
    </w:p>
    <w:p w:rsidR="00A46082" w:rsidRPr="00222B73" w:rsidRDefault="00A46082" w:rsidP="00463E5B">
      <w:pPr>
        <w:tabs>
          <w:tab w:val="right" w:leader="dot" w:pos="8640"/>
        </w:tabs>
        <w:ind w:left="1800" w:hanging="360"/>
        <w:rPr>
          <w:szCs w:val="24"/>
        </w:rPr>
      </w:pPr>
      <w:r w:rsidRPr="00222B73">
        <w:rPr>
          <w:szCs w:val="24"/>
        </w:rPr>
        <w:t>4.</w:t>
      </w:r>
      <w:r w:rsidR="009562C6">
        <w:rPr>
          <w:szCs w:val="24"/>
        </w:rPr>
        <w:tab/>
      </w:r>
      <w:hyperlink w:anchor="CH_III_4" w:history="1">
        <w:r w:rsidRPr="00222B73">
          <w:rPr>
            <w:rStyle w:val="Hyperlink"/>
            <w:color w:val="auto"/>
            <w:szCs w:val="24"/>
            <w:u w:val="none"/>
          </w:rPr>
          <w:t>System Registration Requirements</w:t>
        </w:r>
      </w:hyperlink>
      <w:r w:rsidR="00463E5B">
        <w:rPr>
          <w:szCs w:val="24"/>
        </w:rPr>
        <w:tab/>
      </w:r>
      <w:r w:rsidR="0071711B">
        <w:rPr>
          <w:szCs w:val="24"/>
        </w:rPr>
        <w:fldChar w:fldCharType="begin"/>
      </w:r>
      <w:r w:rsidR="0071711B">
        <w:rPr>
          <w:szCs w:val="24"/>
        </w:rPr>
        <w:instrText xml:space="preserve"> PAGEREF C3_III_04 \h </w:instrText>
      </w:r>
      <w:r w:rsidR="0071711B">
        <w:rPr>
          <w:szCs w:val="24"/>
        </w:rPr>
      </w:r>
      <w:r w:rsidR="0071711B">
        <w:rPr>
          <w:szCs w:val="24"/>
        </w:rPr>
        <w:fldChar w:fldCharType="separate"/>
      </w:r>
      <w:r w:rsidR="00F74D44">
        <w:rPr>
          <w:noProof/>
          <w:szCs w:val="24"/>
        </w:rPr>
        <w:t>III–2</w:t>
      </w:r>
      <w:r w:rsidR="0071711B">
        <w:rPr>
          <w:szCs w:val="24"/>
        </w:rPr>
        <w:fldChar w:fldCharType="end"/>
      </w:r>
    </w:p>
    <w:p w:rsidR="00E6027C" w:rsidRPr="00222B73" w:rsidRDefault="00A46082" w:rsidP="00463E5B">
      <w:pPr>
        <w:tabs>
          <w:tab w:val="right" w:leader="dot" w:pos="8640"/>
        </w:tabs>
        <w:ind w:left="1800" w:hanging="360"/>
        <w:rPr>
          <w:szCs w:val="24"/>
        </w:rPr>
      </w:pPr>
      <w:r w:rsidRPr="00222B73">
        <w:rPr>
          <w:szCs w:val="24"/>
        </w:rPr>
        <w:t>5</w:t>
      </w:r>
      <w:r w:rsidR="00E6027C" w:rsidRPr="00222B73">
        <w:rPr>
          <w:szCs w:val="24"/>
        </w:rPr>
        <w:t>.</w:t>
      </w:r>
      <w:r w:rsidR="00E6027C" w:rsidRPr="00222B73">
        <w:rPr>
          <w:szCs w:val="24"/>
        </w:rPr>
        <w:tab/>
      </w:r>
      <w:hyperlink w:anchor="CH_III_5" w:history="1">
        <w:r w:rsidR="00E6027C" w:rsidRPr="00222B73">
          <w:rPr>
            <w:rStyle w:val="Hyperlink"/>
            <w:color w:val="auto"/>
            <w:szCs w:val="24"/>
            <w:u w:val="none"/>
          </w:rPr>
          <w:t>Proposal</w:t>
        </w:r>
        <w:r w:rsidR="006A03C1" w:rsidRPr="00222B73">
          <w:rPr>
            <w:rStyle w:val="Hyperlink"/>
            <w:color w:val="auto"/>
            <w:szCs w:val="24"/>
            <w:u w:val="none"/>
          </w:rPr>
          <w:t xml:space="preserve"> and </w:t>
        </w:r>
        <w:proofErr w:type="spellStart"/>
        <w:r w:rsidR="006A03C1" w:rsidRPr="00222B73">
          <w:rPr>
            <w:rStyle w:val="Hyperlink"/>
            <w:color w:val="auto"/>
            <w:szCs w:val="24"/>
            <w:u w:val="none"/>
          </w:rPr>
          <w:t>Pre</w:t>
        </w:r>
        <w:r w:rsidR="00BF7683" w:rsidRPr="00222B73">
          <w:rPr>
            <w:rStyle w:val="Hyperlink"/>
            <w:color w:val="auto"/>
            <w:szCs w:val="24"/>
            <w:u w:val="none"/>
          </w:rPr>
          <w:t>a</w:t>
        </w:r>
        <w:r w:rsidR="006A03C1" w:rsidRPr="00222B73">
          <w:rPr>
            <w:rStyle w:val="Hyperlink"/>
            <w:color w:val="auto"/>
            <w:szCs w:val="24"/>
            <w:u w:val="none"/>
          </w:rPr>
          <w:t>pplication</w:t>
        </w:r>
        <w:proofErr w:type="spellEnd"/>
      </w:hyperlink>
      <w:r w:rsidR="00521EF8" w:rsidRPr="00222B73">
        <w:rPr>
          <w:rStyle w:val="Hyperlink"/>
          <w:color w:val="auto"/>
          <w:szCs w:val="24"/>
          <w:u w:val="none"/>
        </w:rPr>
        <w:t xml:space="preserve"> </w:t>
      </w:r>
      <w:r w:rsidR="006A03C1" w:rsidRPr="00222B73">
        <w:rPr>
          <w:rStyle w:val="Hyperlink"/>
          <w:color w:val="auto"/>
          <w:szCs w:val="24"/>
          <w:u w:val="none"/>
        </w:rPr>
        <w:t>Guidelines</w:t>
      </w:r>
      <w:r w:rsidR="00463E5B">
        <w:rPr>
          <w:szCs w:val="24"/>
        </w:rPr>
        <w:tab/>
      </w:r>
      <w:r w:rsidR="0071711B">
        <w:rPr>
          <w:szCs w:val="24"/>
        </w:rPr>
        <w:fldChar w:fldCharType="begin"/>
      </w:r>
      <w:r w:rsidR="0071711B">
        <w:rPr>
          <w:szCs w:val="24"/>
        </w:rPr>
        <w:instrText xml:space="preserve"> PAGEREF C3_III_05 \h </w:instrText>
      </w:r>
      <w:r w:rsidR="0071711B">
        <w:rPr>
          <w:szCs w:val="24"/>
        </w:rPr>
      </w:r>
      <w:r w:rsidR="0071711B">
        <w:rPr>
          <w:szCs w:val="24"/>
        </w:rPr>
        <w:fldChar w:fldCharType="separate"/>
      </w:r>
      <w:r w:rsidR="00F74D44">
        <w:rPr>
          <w:noProof/>
          <w:szCs w:val="24"/>
        </w:rPr>
        <w:t>III–4</w:t>
      </w:r>
      <w:r w:rsidR="0071711B">
        <w:rPr>
          <w:szCs w:val="24"/>
        </w:rPr>
        <w:fldChar w:fldCharType="end"/>
      </w:r>
    </w:p>
    <w:p w:rsidR="00E6027C" w:rsidRPr="00222B73" w:rsidRDefault="00A46082" w:rsidP="00463E5B">
      <w:pPr>
        <w:tabs>
          <w:tab w:val="right" w:leader="dot" w:pos="8640"/>
        </w:tabs>
        <w:ind w:left="1800" w:hanging="360"/>
        <w:rPr>
          <w:szCs w:val="24"/>
        </w:rPr>
      </w:pPr>
      <w:r w:rsidRPr="00222B73">
        <w:rPr>
          <w:szCs w:val="24"/>
        </w:rPr>
        <w:t>6</w:t>
      </w:r>
      <w:r w:rsidR="00E6027C" w:rsidRPr="00222B73">
        <w:rPr>
          <w:szCs w:val="24"/>
        </w:rPr>
        <w:t>.</w:t>
      </w:r>
      <w:r w:rsidR="00E6027C" w:rsidRPr="00222B73">
        <w:rPr>
          <w:szCs w:val="24"/>
        </w:rPr>
        <w:tab/>
      </w:r>
      <w:hyperlink w:anchor="CH_III_6" w:history="1">
        <w:r w:rsidR="00E6027C" w:rsidRPr="00222B73">
          <w:rPr>
            <w:rStyle w:val="Hyperlink"/>
            <w:color w:val="auto"/>
            <w:szCs w:val="24"/>
            <w:u w:val="none"/>
          </w:rPr>
          <w:t>Formal Application Procedures</w:t>
        </w:r>
      </w:hyperlink>
      <w:r w:rsidR="008E725E">
        <w:rPr>
          <w:szCs w:val="24"/>
        </w:rPr>
        <w:t xml:space="preserve"> </w:t>
      </w:r>
      <w:r w:rsidR="008E725E">
        <w:rPr>
          <w:szCs w:val="24"/>
        </w:rPr>
        <w:tab/>
      </w:r>
      <w:r w:rsidR="0071711B">
        <w:rPr>
          <w:szCs w:val="24"/>
        </w:rPr>
        <w:fldChar w:fldCharType="begin"/>
      </w:r>
      <w:r w:rsidR="0071711B">
        <w:rPr>
          <w:szCs w:val="24"/>
        </w:rPr>
        <w:instrText xml:space="preserve"> PAGEREF C3_III_06 \h </w:instrText>
      </w:r>
      <w:r w:rsidR="0071711B">
        <w:rPr>
          <w:szCs w:val="24"/>
        </w:rPr>
      </w:r>
      <w:r w:rsidR="0071711B">
        <w:rPr>
          <w:szCs w:val="24"/>
        </w:rPr>
        <w:fldChar w:fldCharType="separate"/>
      </w:r>
      <w:r w:rsidR="00F74D44">
        <w:rPr>
          <w:noProof/>
          <w:szCs w:val="24"/>
        </w:rPr>
        <w:t>III–6</w:t>
      </w:r>
      <w:r w:rsidR="0071711B">
        <w:rPr>
          <w:szCs w:val="24"/>
        </w:rPr>
        <w:fldChar w:fldCharType="end"/>
      </w:r>
    </w:p>
    <w:p w:rsidR="00E6027C" w:rsidRPr="00222B73" w:rsidRDefault="00A46082" w:rsidP="00463E5B">
      <w:pPr>
        <w:tabs>
          <w:tab w:val="right" w:leader="dot" w:pos="8640"/>
        </w:tabs>
        <w:ind w:left="1800" w:hanging="360"/>
        <w:rPr>
          <w:szCs w:val="24"/>
        </w:rPr>
      </w:pPr>
      <w:r w:rsidRPr="00222B73">
        <w:rPr>
          <w:szCs w:val="24"/>
        </w:rPr>
        <w:t>7</w:t>
      </w:r>
      <w:r w:rsidR="00E6027C" w:rsidRPr="00222B73">
        <w:rPr>
          <w:szCs w:val="24"/>
        </w:rPr>
        <w:t>.</w:t>
      </w:r>
      <w:r w:rsidR="00E6027C" w:rsidRPr="00222B73">
        <w:rPr>
          <w:szCs w:val="24"/>
        </w:rPr>
        <w:tab/>
      </w:r>
      <w:hyperlink w:anchor="CH_III_7" w:history="1">
        <w:r w:rsidR="00E6027C" w:rsidRPr="00222B73">
          <w:rPr>
            <w:rStyle w:val="Hyperlink"/>
            <w:color w:val="auto"/>
            <w:szCs w:val="24"/>
            <w:u w:val="none"/>
          </w:rPr>
          <w:t>Peer Review</w:t>
        </w:r>
      </w:hyperlink>
      <w:r w:rsidR="00E6027C" w:rsidRPr="00222B73">
        <w:rPr>
          <w:szCs w:val="24"/>
        </w:rPr>
        <w:t xml:space="preserve"> </w:t>
      </w:r>
      <w:r w:rsidR="006A03C1" w:rsidRPr="00222B73">
        <w:rPr>
          <w:szCs w:val="24"/>
        </w:rPr>
        <w:t>and Independent Evaluation</w:t>
      </w:r>
      <w:r w:rsidR="00463E5B">
        <w:rPr>
          <w:szCs w:val="24"/>
        </w:rPr>
        <w:tab/>
      </w:r>
      <w:r w:rsidR="0071711B">
        <w:rPr>
          <w:szCs w:val="24"/>
        </w:rPr>
        <w:fldChar w:fldCharType="begin"/>
      </w:r>
      <w:r w:rsidR="0071711B">
        <w:rPr>
          <w:szCs w:val="24"/>
        </w:rPr>
        <w:instrText xml:space="preserve"> PAGEREF C3_III_07 \h </w:instrText>
      </w:r>
      <w:r w:rsidR="0071711B">
        <w:rPr>
          <w:szCs w:val="24"/>
        </w:rPr>
      </w:r>
      <w:r w:rsidR="0071711B">
        <w:rPr>
          <w:szCs w:val="24"/>
        </w:rPr>
        <w:fldChar w:fldCharType="separate"/>
      </w:r>
      <w:r w:rsidR="00F74D44">
        <w:rPr>
          <w:noProof/>
          <w:szCs w:val="24"/>
        </w:rPr>
        <w:t>III–17</w:t>
      </w:r>
      <w:r w:rsidR="0071711B">
        <w:rPr>
          <w:szCs w:val="24"/>
        </w:rPr>
        <w:fldChar w:fldCharType="end"/>
      </w:r>
    </w:p>
    <w:p w:rsidR="00E6027C" w:rsidRPr="00222B73" w:rsidRDefault="00A46082" w:rsidP="00463E5B">
      <w:pPr>
        <w:tabs>
          <w:tab w:val="right" w:leader="dot" w:pos="8640"/>
        </w:tabs>
        <w:ind w:left="1800" w:hanging="360"/>
        <w:rPr>
          <w:szCs w:val="24"/>
        </w:rPr>
      </w:pPr>
      <w:r w:rsidRPr="00222B73">
        <w:rPr>
          <w:szCs w:val="24"/>
        </w:rPr>
        <w:t>8</w:t>
      </w:r>
      <w:r w:rsidR="00E6027C" w:rsidRPr="00222B73">
        <w:rPr>
          <w:szCs w:val="24"/>
        </w:rPr>
        <w:t>.</w:t>
      </w:r>
      <w:r w:rsidR="00E6027C" w:rsidRPr="00222B73">
        <w:rPr>
          <w:szCs w:val="24"/>
        </w:rPr>
        <w:tab/>
      </w:r>
      <w:hyperlink w:anchor="CH_III_8" w:history="1">
        <w:r w:rsidR="00E6027C" w:rsidRPr="00222B73">
          <w:rPr>
            <w:rStyle w:val="Hyperlink"/>
            <w:color w:val="auto"/>
            <w:szCs w:val="24"/>
            <w:u w:val="none"/>
          </w:rPr>
          <w:t>Complete Application</w:t>
        </w:r>
      </w:hyperlink>
      <w:r w:rsidR="008E725E">
        <w:rPr>
          <w:szCs w:val="24"/>
        </w:rPr>
        <w:t xml:space="preserve"> </w:t>
      </w:r>
      <w:r w:rsidR="008E725E">
        <w:rPr>
          <w:szCs w:val="24"/>
        </w:rPr>
        <w:tab/>
      </w:r>
      <w:r w:rsidR="0071711B">
        <w:rPr>
          <w:szCs w:val="24"/>
        </w:rPr>
        <w:fldChar w:fldCharType="begin"/>
      </w:r>
      <w:r w:rsidR="0071711B">
        <w:rPr>
          <w:szCs w:val="24"/>
        </w:rPr>
        <w:instrText xml:space="preserve"> PAGEREF C3_III_08 \h </w:instrText>
      </w:r>
      <w:r w:rsidR="0071711B">
        <w:rPr>
          <w:szCs w:val="24"/>
        </w:rPr>
      </w:r>
      <w:r w:rsidR="0071711B">
        <w:rPr>
          <w:szCs w:val="24"/>
        </w:rPr>
        <w:fldChar w:fldCharType="separate"/>
      </w:r>
      <w:r w:rsidR="00F74D44">
        <w:rPr>
          <w:noProof/>
          <w:szCs w:val="24"/>
        </w:rPr>
        <w:t>III–17</w:t>
      </w:r>
      <w:r w:rsidR="0071711B">
        <w:rPr>
          <w:szCs w:val="24"/>
        </w:rPr>
        <w:fldChar w:fldCharType="end"/>
      </w:r>
    </w:p>
    <w:p w:rsidR="00E6027C" w:rsidRPr="00222B73" w:rsidRDefault="00A46082" w:rsidP="00463E5B">
      <w:pPr>
        <w:tabs>
          <w:tab w:val="right" w:leader="dot" w:pos="8640"/>
        </w:tabs>
        <w:ind w:left="1800" w:hanging="360"/>
        <w:rPr>
          <w:szCs w:val="24"/>
        </w:rPr>
      </w:pPr>
      <w:r w:rsidRPr="00222B73">
        <w:rPr>
          <w:szCs w:val="24"/>
        </w:rPr>
        <w:t>9</w:t>
      </w:r>
      <w:r w:rsidR="00E6027C" w:rsidRPr="00222B73">
        <w:rPr>
          <w:szCs w:val="24"/>
        </w:rPr>
        <w:t>.</w:t>
      </w:r>
      <w:r w:rsidR="00E6027C" w:rsidRPr="00222B73">
        <w:rPr>
          <w:szCs w:val="24"/>
        </w:rPr>
        <w:tab/>
      </w:r>
      <w:hyperlink w:anchor="CH_III_9" w:history="1">
        <w:r w:rsidR="00E6027C" w:rsidRPr="00222B73">
          <w:rPr>
            <w:rStyle w:val="Hyperlink"/>
            <w:color w:val="auto"/>
            <w:szCs w:val="24"/>
            <w:u w:val="none"/>
          </w:rPr>
          <w:t>Master Agreement</w:t>
        </w:r>
      </w:hyperlink>
      <w:r w:rsidR="008E725E">
        <w:rPr>
          <w:szCs w:val="24"/>
        </w:rPr>
        <w:tab/>
      </w:r>
      <w:r w:rsidR="0071711B">
        <w:rPr>
          <w:szCs w:val="24"/>
        </w:rPr>
        <w:fldChar w:fldCharType="begin"/>
      </w:r>
      <w:r w:rsidR="0071711B">
        <w:rPr>
          <w:szCs w:val="24"/>
        </w:rPr>
        <w:instrText xml:space="preserve"> PAGEREF C3_III_09 \h </w:instrText>
      </w:r>
      <w:r w:rsidR="0071711B">
        <w:rPr>
          <w:szCs w:val="24"/>
        </w:rPr>
      </w:r>
      <w:r w:rsidR="0071711B">
        <w:rPr>
          <w:szCs w:val="24"/>
        </w:rPr>
        <w:fldChar w:fldCharType="separate"/>
      </w:r>
      <w:r w:rsidR="00F74D44">
        <w:rPr>
          <w:noProof/>
          <w:szCs w:val="24"/>
        </w:rPr>
        <w:t>III–17</w:t>
      </w:r>
      <w:r w:rsidR="0071711B">
        <w:rPr>
          <w:szCs w:val="24"/>
        </w:rPr>
        <w:fldChar w:fldCharType="end"/>
      </w:r>
    </w:p>
    <w:p w:rsidR="00E6027C" w:rsidRPr="00222B73" w:rsidRDefault="00A46082" w:rsidP="00463E5B">
      <w:pPr>
        <w:tabs>
          <w:tab w:val="right" w:leader="dot" w:pos="8640"/>
        </w:tabs>
        <w:ind w:left="1800" w:hanging="360"/>
        <w:rPr>
          <w:szCs w:val="24"/>
        </w:rPr>
      </w:pPr>
      <w:r w:rsidRPr="00222B73">
        <w:rPr>
          <w:szCs w:val="24"/>
        </w:rPr>
        <w:t>10</w:t>
      </w:r>
      <w:r w:rsidR="00E6027C" w:rsidRPr="00222B73">
        <w:rPr>
          <w:szCs w:val="24"/>
        </w:rPr>
        <w:t>.</w:t>
      </w:r>
      <w:r w:rsidR="00E6027C" w:rsidRPr="00222B73">
        <w:rPr>
          <w:szCs w:val="24"/>
        </w:rPr>
        <w:tab/>
      </w:r>
      <w:hyperlink w:anchor="CH_III_10" w:history="1">
        <w:r w:rsidR="00E6027C" w:rsidRPr="00222B73">
          <w:rPr>
            <w:rStyle w:val="Hyperlink"/>
            <w:color w:val="auto"/>
            <w:szCs w:val="24"/>
            <w:u w:val="none"/>
          </w:rPr>
          <w:t>Awarding Instrument</w:t>
        </w:r>
      </w:hyperlink>
      <w:r w:rsidR="008E725E">
        <w:rPr>
          <w:szCs w:val="24"/>
        </w:rPr>
        <w:tab/>
      </w:r>
      <w:r w:rsidR="0071711B">
        <w:rPr>
          <w:szCs w:val="24"/>
        </w:rPr>
        <w:fldChar w:fldCharType="begin"/>
      </w:r>
      <w:r w:rsidR="0071711B">
        <w:rPr>
          <w:szCs w:val="24"/>
        </w:rPr>
        <w:instrText xml:space="preserve"> PAGEREF C3_III_10 \h </w:instrText>
      </w:r>
      <w:r w:rsidR="0071711B">
        <w:rPr>
          <w:szCs w:val="24"/>
        </w:rPr>
      </w:r>
      <w:r w:rsidR="0071711B">
        <w:rPr>
          <w:szCs w:val="24"/>
        </w:rPr>
        <w:fldChar w:fldCharType="separate"/>
      </w:r>
      <w:r w:rsidR="00F74D44">
        <w:rPr>
          <w:noProof/>
          <w:szCs w:val="24"/>
        </w:rPr>
        <w:t>III–18</w:t>
      </w:r>
      <w:r w:rsidR="0071711B">
        <w:rPr>
          <w:szCs w:val="24"/>
        </w:rPr>
        <w:fldChar w:fldCharType="end"/>
      </w:r>
    </w:p>
    <w:p w:rsidR="00E6027C" w:rsidRPr="00222B73" w:rsidRDefault="00E6027C" w:rsidP="00463E5B">
      <w:pPr>
        <w:tabs>
          <w:tab w:val="right" w:leader="dot" w:pos="8640"/>
        </w:tabs>
        <w:ind w:left="1800" w:hanging="360"/>
        <w:rPr>
          <w:szCs w:val="24"/>
        </w:rPr>
      </w:pPr>
      <w:r w:rsidRPr="00222B73">
        <w:rPr>
          <w:szCs w:val="24"/>
        </w:rPr>
        <w:t>1</w:t>
      </w:r>
      <w:r w:rsidR="00A46082" w:rsidRPr="00222B73">
        <w:rPr>
          <w:szCs w:val="24"/>
        </w:rPr>
        <w:t>1</w:t>
      </w:r>
      <w:r w:rsidRPr="00222B73">
        <w:rPr>
          <w:szCs w:val="24"/>
        </w:rPr>
        <w:t xml:space="preserve">. </w:t>
      </w:r>
      <w:hyperlink w:anchor="CH_III_11" w:history="1">
        <w:r w:rsidRPr="00222B73">
          <w:rPr>
            <w:rStyle w:val="Hyperlink"/>
            <w:color w:val="auto"/>
            <w:szCs w:val="24"/>
            <w:u w:val="none"/>
          </w:rPr>
          <w:t>Cost Share</w:t>
        </w:r>
      </w:hyperlink>
      <w:r w:rsidR="008E725E">
        <w:rPr>
          <w:szCs w:val="24"/>
        </w:rPr>
        <w:t xml:space="preserve"> </w:t>
      </w:r>
      <w:r w:rsidR="008E725E">
        <w:rPr>
          <w:szCs w:val="24"/>
        </w:rPr>
        <w:tab/>
      </w:r>
      <w:r w:rsidR="0071711B">
        <w:rPr>
          <w:szCs w:val="24"/>
        </w:rPr>
        <w:fldChar w:fldCharType="begin"/>
      </w:r>
      <w:r w:rsidR="0071711B">
        <w:rPr>
          <w:szCs w:val="24"/>
        </w:rPr>
        <w:instrText xml:space="preserve"> PAGEREF C3_III_11 \h </w:instrText>
      </w:r>
      <w:r w:rsidR="0071711B">
        <w:rPr>
          <w:szCs w:val="24"/>
        </w:rPr>
      </w:r>
      <w:r w:rsidR="0071711B">
        <w:rPr>
          <w:szCs w:val="24"/>
        </w:rPr>
        <w:fldChar w:fldCharType="separate"/>
      </w:r>
      <w:r w:rsidR="00F74D44">
        <w:rPr>
          <w:noProof/>
          <w:szCs w:val="24"/>
        </w:rPr>
        <w:t>III–18</w:t>
      </w:r>
      <w:r w:rsidR="0071711B">
        <w:rPr>
          <w:szCs w:val="24"/>
        </w:rPr>
        <w:fldChar w:fldCharType="end"/>
      </w:r>
    </w:p>
    <w:p w:rsidR="00E6027C" w:rsidRPr="00222B73" w:rsidRDefault="00E6027C" w:rsidP="00463E5B">
      <w:pPr>
        <w:tabs>
          <w:tab w:val="right" w:leader="dot" w:pos="8640"/>
        </w:tabs>
        <w:ind w:left="1800" w:hanging="360"/>
        <w:rPr>
          <w:szCs w:val="24"/>
        </w:rPr>
      </w:pPr>
      <w:r w:rsidRPr="00222B73">
        <w:rPr>
          <w:szCs w:val="24"/>
        </w:rPr>
        <w:t>1</w:t>
      </w:r>
      <w:r w:rsidR="00A46082" w:rsidRPr="00222B73">
        <w:rPr>
          <w:szCs w:val="24"/>
        </w:rPr>
        <w:t>2</w:t>
      </w:r>
      <w:r w:rsidRPr="00222B73">
        <w:rPr>
          <w:szCs w:val="24"/>
        </w:rPr>
        <w:t xml:space="preserve">. </w:t>
      </w:r>
      <w:hyperlink w:anchor="CH_III_12" w:history="1">
        <w:r w:rsidRPr="00222B73">
          <w:rPr>
            <w:rStyle w:val="Hyperlink"/>
            <w:color w:val="auto"/>
            <w:szCs w:val="24"/>
            <w:u w:val="none"/>
          </w:rPr>
          <w:t>Project Approval</w:t>
        </w:r>
      </w:hyperlink>
      <w:r w:rsidR="008E725E">
        <w:rPr>
          <w:szCs w:val="24"/>
        </w:rPr>
        <w:t xml:space="preserve"> </w:t>
      </w:r>
      <w:r w:rsidR="008E725E">
        <w:rPr>
          <w:szCs w:val="24"/>
        </w:rPr>
        <w:tab/>
      </w:r>
      <w:r w:rsidR="0071711B">
        <w:rPr>
          <w:szCs w:val="24"/>
        </w:rPr>
        <w:fldChar w:fldCharType="begin"/>
      </w:r>
      <w:r w:rsidR="0071711B">
        <w:rPr>
          <w:szCs w:val="24"/>
        </w:rPr>
        <w:instrText xml:space="preserve"> PAGEREF C3_III_12 \h </w:instrText>
      </w:r>
      <w:r w:rsidR="0071711B">
        <w:rPr>
          <w:szCs w:val="24"/>
        </w:rPr>
      </w:r>
      <w:r w:rsidR="0071711B">
        <w:rPr>
          <w:szCs w:val="24"/>
        </w:rPr>
        <w:fldChar w:fldCharType="separate"/>
      </w:r>
      <w:r w:rsidR="00F74D44">
        <w:rPr>
          <w:noProof/>
          <w:szCs w:val="24"/>
        </w:rPr>
        <w:t>III–21</w:t>
      </w:r>
      <w:r w:rsidR="0071711B">
        <w:rPr>
          <w:szCs w:val="24"/>
        </w:rPr>
        <w:fldChar w:fldCharType="end"/>
      </w:r>
    </w:p>
    <w:p w:rsidR="00E6027C" w:rsidRPr="00222B73" w:rsidRDefault="00E6027C" w:rsidP="00E6027C">
      <w:pPr>
        <w:tabs>
          <w:tab w:val="left" w:leader="dot" w:pos="8194"/>
        </w:tabs>
        <w:ind w:left="1800" w:hanging="360"/>
        <w:rPr>
          <w:szCs w:val="24"/>
        </w:rPr>
      </w:pPr>
    </w:p>
    <w:p w:rsidR="00E6027C" w:rsidRPr="00222B73" w:rsidRDefault="00E6027C" w:rsidP="00D87E11">
      <w:pPr>
        <w:tabs>
          <w:tab w:val="right" w:leader="dot" w:pos="8640"/>
        </w:tabs>
        <w:ind w:left="1440" w:hanging="720"/>
        <w:rPr>
          <w:szCs w:val="24"/>
        </w:rPr>
      </w:pPr>
      <w:r w:rsidRPr="00222B73">
        <w:rPr>
          <w:szCs w:val="24"/>
        </w:rPr>
        <w:t>IV.</w:t>
      </w:r>
      <w:r w:rsidRPr="00222B73">
        <w:rPr>
          <w:szCs w:val="24"/>
        </w:rPr>
        <w:tab/>
      </w:r>
      <w:hyperlink w:anchor="CH_IV" w:history="1">
        <w:r w:rsidRPr="00222B73">
          <w:rPr>
            <w:rStyle w:val="Hyperlink"/>
            <w:color w:val="auto"/>
            <w:szCs w:val="24"/>
          </w:rPr>
          <w:t>PROJECT ADMINISTRATION</w:t>
        </w:r>
      </w:hyperlink>
      <w:r w:rsidR="008E725E">
        <w:rPr>
          <w:szCs w:val="24"/>
        </w:rPr>
        <w:t xml:space="preserve"> </w:t>
      </w:r>
      <w:r w:rsidR="008E725E">
        <w:rPr>
          <w:szCs w:val="24"/>
        </w:rPr>
        <w:tab/>
      </w:r>
      <w:r w:rsidR="007713FE">
        <w:rPr>
          <w:szCs w:val="24"/>
        </w:rPr>
        <w:fldChar w:fldCharType="begin"/>
      </w:r>
      <w:r w:rsidR="007713FE">
        <w:rPr>
          <w:szCs w:val="24"/>
        </w:rPr>
        <w:instrText xml:space="preserve"> PAGEREF C4_IV \h </w:instrText>
      </w:r>
      <w:r w:rsidR="007713FE">
        <w:rPr>
          <w:szCs w:val="24"/>
        </w:rPr>
      </w:r>
      <w:r w:rsidR="007713FE">
        <w:rPr>
          <w:szCs w:val="24"/>
        </w:rPr>
        <w:fldChar w:fldCharType="separate"/>
      </w:r>
      <w:r w:rsidR="00F74D44">
        <w:rPr>
          <w:noProof/>
          <w:szCs w:val="24"/>
        </w:rPr>
        <w:t>IV–1</w:t>
      </w:r>
      <w:r w:rsidR="007713FE">
        <w:rPr>
          <w:szCs w:val="24"/>
        </w:rPr>
        <w:fldChar w:fldCharType="end"/>
      </w:r>
    </w:p>
    <w:p w:rsidR="00E6027C" w:rsidRPr="00222B73" w:rsidRDefault="00E6027C" w:rsidP="00D87E11">
      <w:pPr>
        <w:tabs>
          <w:tab w:val="right" w:leader="dot" w:pos="8640"/>
        </w:tabs>
        <w:ind w:left="1800" w:hanging="360"/>
        <w:rPr>
          <w:szCs w:val="24"/>
        </w:rPr>
      </w:pPr>
      <w:r w:rsidRPr="00222B73">
        <w:rPr>
          <w:szCs w:val="24"/>
        </w:rPr>
        <w:t xml:space="preserve">1. </w:t>
      </w:r>
      <w:r w:rsidRPr="00222B73">
        <w:rPr>
          <w:szCs w:val="24"/>
        </w:rPr>
        <w:tab/>
      </w:r>
      <w:hyperlink w:anchor="CH_IV_1" w:history="1">
        <w:r w:rsidRPr="00222B73">
          <w:rPr>
            <w:rStyle w:val="Hyperlink"/>
            <w:color w:val="auto"/>
            <w:szCs w:val="24"/>
            <w:u w:val="none"/>
          </w:rPr>
          <w:t>Overview</w:t>
        </w:r>
      </w:hyperlink>
      <w:r w:rsidR="008E725E">
        <w:rPr>
          <w:szCs w:val="24"/>
        </w:rPr>
        <w:tab/>
      </w:r>
      <w:r w:rsidR="007713FE">
        <w:rPr>
          <w:szCs w:val="24"/>
        </w:rPr>
        <w:fldChar w:fldCharType="begin"/>
      </w:r>
      <w:r w:rsidR="007713FE">
        <w:rPr>
          <w:szCs w:val="24"/>
        </w:rPr>
        <w:instrText xml:space="preserve"> PAGEREF C4_IV_01 \h </w:instrText>
      </w:r>
      <w:r w:rsidR="007713FE">
        <w:rPr>
          <w:szCs w:val="24"/>
        </w:rPr>
      </w:r>
      <w:r w:rsidR="007713FE">
        <w:rPr>
          <w:szCs w:val="24"/>
        </w:rPr>
        <w:fldChar w:fldCharType="separate"/>
      </w:r>
      <w:r w:rsidR="00F74D44">
        <w:rPr>
          <w:noProof/>
          <w:szCs w:val="24"/>
        </w:rPr>
        <w:t>IV–1</w:t>
      </w:r>
      <w:r w:rsidR="007713FE">
        <w:rPr>
          <w:szCs w:val="24"/>
        </w:rPr>
        <w:fldChar w:fldCharType="end"/>
      </w:r>
    </w:p>
    <w:p w:rsidR="00E6027C" w:rsidRPr="00222B73" w:rsidRDefault="00E6027C" w:rsidP="00D87E11">
      <w:pPr>
        <w:tabs>
          <w:tab w:val="right" w:leader="dot" w:pos="8640"/>
        </w:tabs>
        <w:ind w:left="1800" w:hanging="360"/>
        <w:rPr>
          <w:szCs w:val="24"/>
        </w:rPr>
      </w:pPr>
      <w:r w:rsidRPr="00222B73">
        <w:rPr>
          <w:szCs w:val="24"/>
        </w:rPr>
        <w:t>2.</w:t>
      </w:r>
      <w:r w:rsidRPr="00222B73">
        <w:rPr>
          <w:szCs w:val="24"/>
        </w:rPr>
        <w:tab/>
      </w:r>
      <w:hyperlink w:anchor="CH_IV_2" w:history="1">
        <w:r w:rsidRPr="00222B73">
          <w:rPr>
            <w:rStyle w:val="Hyperlink"/>
            <w:color w:val="auto"/>
            <w:szCs w:val="24"/>
            <w:u w:val="none"/>
          </w:rPr>
          <w:t>Application Process</w:t>
        </w:r>
      </w:hyperlink>
      <w:r w:rsidR="008E725E">
        <w:rPr>
          <w:szCs w:val="24"/>
        </w:rPr>
        <w:t xml:space="preserve"> </w:t>
      </w:r>
      <w:r w:rsidR="008E725E">
        <w:rPr>
          <w:szCs w:val="24"/>
        </w:rPr>
        <w:tab/>
      </w:r>
      <w:r w:rsidR="007713FE">
        <w:rPr>
          <w:szCs w:val="24"/>
        </w:rPr>
        <w:fldChar w:fldCharType="begin"/>
      </w:r>
      <w:r w:rsidR="007713FE">
        <w:rPr>
          <w:szCs w:val="24"/>
        </w:rPr>
        <w:instrText xml:space="preserve"> PAGEREF C4_IV_02 \h </w:instrText>
      </w:r>
      <w:r w:rsidR="007713FE">
        <w:rPr>
          <w:szCs w:val="24"/>
        </w:rPr>
      </w:r>
      <w:r w:rsidR="007713FE">
        <w:rPr>
          <w:szCs w:val="24"/>
        </w:rPr>
        <w:fldChar w:fldCharType="separate"/>
      </w:r>
      <w:r w:rsidR="00F74D44">
        <w:rPr>
          <w:noProof/>
          <w:szCs w:val="24"/>
        </w:rPr>
        <w:t>IV–1</w:t>
      </w:r>
      <w:r w:rsidR="007713FE">
        <w:rPr>
          <w:szCs w:val="24"/>
        </w:rPr>
        <w:fldChar w:fldCharType="end"/>
      </w:r>
    </w:p>
    <w:p w:rsidR="00E6027C" w:rsidRPr="00222B73" w:rsidRDefault="00E6027C" w:rsidP="00D87E11">
      <w:pPr>
        <w:tabs>
          <w:tab w:val="right" w:leader="dot" w:pos="8640"/>
        </w:tabs>
        <w:ind w:left="1800" w:hanging="360"/>
        <w:rPr>
          <w:szCs w:val="24"/>
        </w:rPr>
      </w:pPr>
      <w:r w:rsidRPr="00222B73">
        <w:rPr>
          <w:szCs w:val="24"/>
        </w:rPr>
        <w:t>3.</w:t>
      </w:r>
      <w:r w:rsidRPr="00222B73">
        <w:rPr>
          <w:szCs w:val="24"/>
        </w:rPr>
        <w:tab/>
      </w:r>
      <w:hyperlink w:anchor="CH_IV_3" w:history="1">
        <w:r w:rsidRPr="00222B73">
          <w:rPr>
            <w:rStyle w:val="Hyperlink"/>
            <w:color w:val="auto"/>
            <w:szCs w:val="24"/>
            <w:u w:val="none"/>
          </w:rPr>
          <w:t>Project Identification</w:t>
        </w:r>
      </w:hyperlink>
      <w:r w:rsidR="008E725E">
        <w:rPr>
          <w:szCs w:val="24"/>
        </w:rPr>
        <w:t xml:space="preserve"> </w:t>
      </w:r>
      <w:r w:rsidR="008E725E">
        <w:rPr>
          <w:szCs w:val="24"/>
        </w:rPr>
        <w:tab/>
      </w:r>
      <w:r w:rsidR="007713FE">
        <w:rPr>
          <w:szCs w:val="24"/>
        </w:rPr>
        <w:fldChar w:fldCharType="begin"/>
      </w:r>
      <w:r w:rsidR="007713FE">
        <w:rPr>
          <w:szCs w:val="24"/>
        </w:rPr>
        <w:instrText xml:space="preserve"> PAGEREF C4_IV_03 \h </w:instrText>
      </w:r>
      <w:r w:rsidR="007713FE">
        <w:rPr>
          <w:szCs w:val="24"/>
        </w:rPr>
      </w:r>
      <w:r w:rsidR="007713FE">
        <w:rPr>
          <w:szCs w:val="24"/>
        </w:rPr>
        <w:fldChar w:fldCharType="separate"/>
      </w:r>
      <w:r w:rsidR="00F74D44">
        <w:rPr>
          <w:noProof/>
          <w:szCs w:val="24"/>
        </w:rPr>
        <w:t>IV–1</w:t>
      </w:r>
      <w:r w:rsidR="007713FE">
        <w:rPr>
          <w:szCs w:val="24"/>
        </w:rPr>
        <w:fldChar w:fldCharType="end"/>
      </w:r>
    </w:p>
    <w:p w:rsidR="0024017A" w:rsidRPr="00222B73" w:rsidRDefault="00E6027C" w:rsidP="00D87E11">
      <w:pPr>
        <w:tabs>
          <w:tab w:val="right" w:leader="dot" w:pos="8640"/>
        </w:tabs>
        <w:ind w:left="1800" w:hanging="360"/>
        <w:rPr>
          <w:szCs w:val="24"/>
        </w:rPr>
      </w:pPr>
      <w:r w:rsidRPr="00222B73">
        <w:rPr>
          <w:szCs w:val="24"/>
        </w:rPr>
        <w:t>4.</w:t>
      </w:r>
      <w:r w:rsidRPr="00222B73">
        <w:rPr>
          <w:szCs w:val="24"/>
        </w:rPr>
        <w:tab/>
      </w:r>
      <w:hyperlink w:anchor="CH_IV_4" w:history="1">
        <w:r w:rsidR="00576AC7" w:rsidRPr="00222B73">
          <w:rPr>
            <w:rStyle w:val="Hyperlink"/>
            <w:color w:val="auto"/>
            <w:szCs w:val="24"/>
            <w:u w:val="none"/>
          </w:rPr>
          <w:t xml:space="preserve">Reporting </w:t>
        </w:r>
        <w:r w:rsidRPr="00222B73">
          <w:rPr>
            <w:rStyle w:val="Hyperlink"/>
            <w:color w:val="auto"/>
            <w:szCs w:val="24"/>
            <w:u w:val="none"/>
          </w:rPr>
          <w:t>Requirements</w:t>
        </w:r>
      </w:hyperlink>
      <w:r w:rsidR="008E725E">
        <w:rPr>
          <w:szCs w:val="24"/>
        </w:rPr>
        <w:t xml:space="preserve"> </w:t>
      </w:r>
      <w:r w:rsidR="008E725E">
        <w:rPr>
          <w:szCs w:val="24"/>
        </w:rPr>
        <w:tab/>
      </w:r>
      <w:r w:rsidR="007713FE">
        <w:rPr>
          <w:szCs w:val="24"/>
        </w:rPr>
        <w:fldChar w:fldCharType="begin"/>
      </w:r>
      <w:r w:rsidR="007713FE">
        <w:rPr>
          <w:szCs w:val="24"/>
        </w:rPr>
        <w:instrText xml:space="preserve"> PAGEREF C4_IV_04 \h </w:instrText>
      </w:r>
      <w:r w:rsidR="007713FE">
        <w:rPr>
          <w:szCs w:val="24"/>
        </w:rPr>
      </w:r>
      <w:r w:rsidR="007713FE">
        <w:rPr>
          <w:szCs w:val="24"/>
        </w:rPr>
        <w:fldChar w:fldCharType="separate"/>
      </w:r>
      <w:r w:rsidR="00F74D44">
        <w:rPr>
          <w:noProof/>
          <w:szCs w:val="24"/>
        </w:rPr>
        <w:t>IV–1</w:t>
      </w:r>
      <w:r w:rsidR="007713FE">
        <w:rPr>
          <w:szCs w:val="24"/>
        </w:rPr>
        <w:fldChar w:fldCharType="end"/>
      </w:r>
    </w:p>
    <w:p w:rsidR="00E6027C" w:rsidRPr="00222B73" w:rsidRDefault="00E6027C" w:rsidP="00D87E11">
      <w:pPr>
        <w:tabs>
          <w:tab w:val="right" w:leader="dot" w:pos="8640"/>
        </w:tabs>
        <w:ind w:left="1800" w:hanging="360"/>
        <w:rPr>
          <w:szCs w:val="24"/>
        </w:rPr>
      </w:pPr>
      <w:r w:rsidRPr="00222B73">
        <w:rPr>
          <w:szCs w:val="24"/>
        </w:rPr>
        <w:t>5.</w:t>
      </w:r>
      <w:r w:rsidRPr="00222B73">
        <w:rPr>
          <w:szCs w:val="24"/>
        </w:rPr>
        <w:tab/>
      </w:r>
      <w:hyperlink w:anchor="CH_IV_5" w:history="1">
        <w:r w:rsidRPr="00222B73">
          <w:rPr>
            <w:rStyle w:val="Hyperlink"/>
            <w:color w:val="auto"/>
            <w:szCs w:val="24"/>
            <w:u w:val="none"/>
          </w:rPr>
          <w:t>Prior Approvals</w:t>
        </w:r>
      </w:hyperlink>
      <w:r w:rsidR="008E725E">
        <w:rPr>
          <w:szCs w:val="24"/>
        </w:rPr>
        <w:t xml:space="preserve"> </w:t>
      </w:r>
      <w:r w:rsidR="008E725E">
        <w:rPr>
          <w:szCs w:val="24"/>
        </w:rPr>
        <w:tab/>
      </w:r>
      <w:r w:rsidR="007713FE">
        <w:rPr>
          <w:szCs w:val="24"/>
        </w:rPr>
        <w:fldChar w:fldCharType="begin"/>
      </w:r>
      <w:r w:rsidR="007713FE">
        <w:rPr>
          <w:szCs w:val="24"/>
        </w:rPr>
        <w:instrText xml:space="preserve"> PAGEREF C4_IV_05 \h </w:instrText>
      </w:r>
      <w:r w:rsidR="007713FE">
        <w:rPr>
          <w:szCs w:val="24"/>
        </w:rPr>
      </w:r>
      <w:r w:rsidR="007713FE">
        <w:rPr>
          <w:szCs w:val="24"/>
        </w:rPr>
        <w:fldChar w:fldCharType="separate"/>
      </w:r>
      <w:r w:rsidR="00F74D44">
        <w:rPr>
          <w:noProof/>
          <w:szCs w:val="24"/>
        </w:rPr>
        <w:t>IV–8</w:t>
      </w:r>
      <w:r w:rsidR="007713FE">
        <w:rPr>
          <w:szCs w:val="24"/>
        </w:rPr>
        <w:fldChar w:fldCharType="end"/>
      </w:r>
    </w:p>
    <w:p w:rsidR="00E6027C" w:rsidRPr="00222B73" w:rsidRDefault="00E6027C" w:rsidP="00D87E11">
      <w:pPr>
        <w:tabs>
          <w:tab w:val="right" w:leader="dot" w:pos="8640"/>
        </w:tabs>
        <w:ind w:left="1800" w:hanging="360"/>
        <w:rPr>
          <w:szCs w:val="24"/>
        </w:rPr>
      </w:pPr>
      <w:r w:rsidRPr="00222B73">
        <w:rPr>
          <w:szCs w:val="24"/>
        </w:rPr>
        <w:t>6.</w:t>
      </w:r>
      <w:r w:rsidRPr="00222B73">
        <w:rPr>
          <w:szCs w:val="24"/>
        </w:rPr>
        <w:tab/>
      </w:r>
      <w:hyperlink w:anchor="CH_IV_6" w:history="1">
        <w:r w:rsidRPr="00222B73">
          <w:rPr>
            <w:rStyle w:val="Hyperlink"/>
            <w:color w:val="auto"/>
            <w:szCs w:val="24"/>
            <w:u w:val="none"/>
          </w:rPr>
          <w:t>Project Modifications</w:t>
        </w:r>
      </w:hyperlink>
      <w:r w:rsidR="008E725E">
        <w:rPr>
          <w:szCs w:val="24"/>
        </w:rPr>
        <w:t xml:space="preserve"> </w:t>
      </w:r>
      <w:r w:rsidR="008E725E">
        <w:rPr>
          <w:szCs w:val="24"/>
        </w:rPr>
        <w:tab/>
      </w:r>
      <w:r w:rsidR="007713FE">
        <w:rPr>
          <w:szCs w:val="24"/>
        </w:rPr>
        <w:fldChar w:fldCharType="begin"/>
      </w:r>
      <w:r w:rsidR="007713FE">
        <w:rPr>
          <w:szCs w:val="24"/>
        </w:rPr>
        <w:instrText xml:space="preserve"> PAGEREF C4_IV_06 \h </w:instrText>
      </w:r>
      <w:r w:rsidR="007713FE">
        <w:rPr>
          <w:szCs w:val="24"/>
        </w:rPr>
      </w:r>
      <w:r w:rsidR="007713FE">
        <w:rPr>
          <w:szCs w:val="24"/>
        </w:rPr>
        <w:fldChar w:fldCharType="separate"/>
      </w:r>
      <w:r w:rsidR="00F74D44">
        <w:rPr>
          <w:noProof/>
          <w:szCs w:val="24"/>
        </w:rPr>
        <w:t>IV–10</w:t>
      </w:r>
      <w:r w:rsidR="007713FE">
        <w:rPr>
          <w:szCs w:val="24"/>
        </w:rPr>
        <w:fldChar w:fldCharType="end"/>
      </w:r>
    </w:p>
    <w:p w:rsidR="00E6027C" w:rsidRPr="00222B73" w:rsidRDefault="00E6027C" w:rsidP="00D87E11">
      <w:pPr>
        <w:tabs>
          <w:tab w:val="right" w:leader="dot" w:pos="8640"/>
        </w:tabs>
        <w:ind w:left="1800" w:hanging="360"/>
        <w:rPr>
          <w:szCs w:val="24"/>
        </w:rPr>
      </w:pPr>
      <w:r w:rsidRPr="00222B73">
        <w:rPr>
          <w:szCs w:val="24"/>
        </w:rPr>
        <w:t>7.</w:t>
      </w:r>
      <w:r w:rsidRPr="00222B73">
        <w:rPr>
          <w:szCs w:val="24"/>
        </w:rPr>
        <w:tab/>
      </w:r>
      <w:hyperlink w:anchor="CH_IV_7" w:history="1">
        <w:r w:rsidRPr="00222B73">
          <w:rPr>
            <w:rStyle w:val="Hyperlink"/>
            <w:color w:val="auto"/>
            <w:szCs w:val="24"/>
            <w:u w:val="none"/>
          </w:rPr>
          <w:t>Equipment</w:t>
        </w:r>
      </w:hyperlink>
      <w:r w:rsidR="008E725E">
        <w:rPr>
          <w:szCs w:val="24"/>
        </w:rPr>
        <w:t xml:space="preserve"> </w:t>
      </w:r>
      <w:r w:rsidR="008E725E">
        <w:rPr>
          <w:szCs w:val="24"/>
        </w:rPr>
        <w:tab/>
      </w:r>
      <w:r w:rsidR="007713FE">
        <w:rPr>
          <w:szCs w:val="24"/>
        </w:rPr>
        <w:fldChar w:fldCharType="begin"/>
      </w:r>
      <w:r w:rsidR="007713FE">
        <w:rPr>
          <w:szCs w:val="24"/>
        </w:rPr>
        <w:instrText xml:space="preserve"> PAGEREF C4_IV_07 \h </w:instrText>
      </w:r>
      <w:r w:rsidR="007713FE">
        <w:rPr>
          <w:szCs w:val="24"/>
        </w:rPr>
      </w:r>
      <w:r w:rsidR="007713FE">
        <w:rPr>
          <w:szCs w:val="24"/>
        </w:rPr>
        <w:fldChar w:fldCharType="separate"/>
      </w:r>
      <w:r w:rsidR="00F74D44">
        <w:rPr>
          <w:noProof/>
          <w:szCs w:val="24"/>
        </w:rPr>
        <w:t>IV–13</w:t>
      </w:r>
      <w:r w:rsidR="007713FE">
        <w:rPr>
          <w:szCs w:val="24"/>
        </w:rPr>
        <w:fldChar w:fldCharType="end"/>
      </w:r>
    </w:p>
    <w:p w:rsidR="00E6027C" w:rsidRPr="00222B73" w:rsidRDefault="00E6027C" w:rsidP="00D87E11">
      <w:pPr>
        <w:tabs>
          <w:tab w:val="right" w:leader="dot" w:pos="8640"/>
        </w:tabs>
        <w:ind w:left="1800" w:hanging="360"/>
        <w:rPr>
          <w:szCs w:val="24"/>
        </w:rPr>
      </w:pPr>
      <w:r w:rsidRPr="00222B73">
        <w:rPr>
          <w:szCs w:val="24"/>
        </w:rPr>
        <w:t>8.</w:t>
      </w:r>
      <w:r w:rsidRPr="00222B73">
        <w:rPr>
          <w:szCs w:val="24"/>
        </w:rPr>
        <w:tab/>
      </w:r>
      <w:hyperlink w:anchor="CH_IV_8" w:history="1">
        <w:r w:rsidRPr="00222B73">
          <w:rPr>
            <w:rStyle w:val="Hyperlink"/>
            <w:color w:val="auto"/>
            <w:szCs w:val="24"/>
            <w:u w:val="none"/>
          </w:rPr>
          <w:t>Intangible Property</w:t>
        </w:r>
      </w:hyperlink>
      <w:r w:rsidR="008E725E">
        <w:rPr>
          <w:szCs w:val="24"/>
        </w:rPr>
        <w:t xml:space="preserve"> </w:t>
      </w:r>
      <w:r w:rsidR="008E725E">
        <w:rPr>
          <w:szCs w:val="24"/>
        </w:rPr>
        <w:tab/>
      </w:r>
      <w:r w:rsidR="007713FE">
        <w:rPr>
          <w:szCs w:val="24"/>
        </w:rPr>
        <w:fldChar w:fldCharType="begin"/>
      </w:r>
      <w:r w:rsidR="007713FE">
        <w:rPr>
          <w:szCs w:val="24"/>
        </w:rPr>
        <w:instrText xml:space="preserve"> PAGEREF C4_IV_08 \h </w:instrText>
      </w:r>
      <w:r w:rsidR="007713FE">
        <w:rPr>
          <w:szCs w:val="24"/>
        </w:rPr>
      </w:r>
      <w:r w:rsidR="007713FE">
        <w:rPr>
          <w:szCs w:val="24"/>
        </w:rPr>
        <w:fldChar w:fldCharType="separate"/>
      </w:r>
      <w:r w:rsidR="00F74D44">
        <w:rPr>
          <w:noProof/>
          <w:szCs w:val="24"/>
        </w:rPr>
        <w:t>IV–17</w:t>
      </w:r>
      <w:r w:rsidR="007713FE">
        <w:rPr>
          <w:szCs w:val="24"/>
        </w:rPr>
        <w:fldChar w:fldCharType="end"/>
      </w:r>
    </w:p>
    <w:p w:rsidR="00E6027C" w:rsidRPr="00222B73" w:rsidRDefault="00E6027C" w:rsidP="00D87E11">
      <w:pPr>
        <w:tabs>
          <w:tab w:val="right" w:leader="dot" w:pos="8640"/>
        </w:tabs>
        <w:ind w:left="1800" w:hanging="360"/>
        <w:rPr>
          <w:szCs w:val="24"/>
        </w:rPr>
      </w:pPr>
      <w:r w:rsidRPr="00222B73">
        <w:rPr>
          <w:szCs w:val="24"/>
        </w:rPr>
        <w:t>9.</w:t>
      </w:r>
      <w:r w:rsidRPr="00222B73">
        <w:rPr>
          <w:szCs w:val="24"/>
        </w:rPr>
        <w:tab/>
      </w:r>
      <w:hyperlink w:anchor="CH_IV_9" w:history="1">
        <w:r w:rsidRPr="00222B73">
          <w:rPr>
            <w:rStyle w:val="Hyperlink"/>
            <w:color w:val="auto"/>
            <w:szCs w:val="24"/>
            <w:u w:val="none"/>
          </w:rPr>
          <w:t>Supplies</w:t>
        </w:r>
      </w:hyperlink>
      <w:r w:rsidR="008E725E">
        <w:rPr>
          <w:szCs w:val="24"/>
        </w:rPr>
        <w:t xml:space="preserve"> </w:t>
      </w:r>
      <w:r w:rsidR="008E725E">
        <w:rPr>
          <w:szCs w:val="24"/>
        </w:rPr>
        <w:tab/>
      </w:r>
      <w:r w:rsidR="007713FE">
        <w:rPr>
          <w:szCs w:val="24"/>
        </w:rPr>
        <w:fldChar w:fldCharType="begin"/>
      </w:r>
      <w:r w:rsidR="007713FE">
        <w:rPr>
          <w:szCs w:val="24"/>
        </w:rPr>
        <w:instrText xml:space="preserve"> PAGEREF C4_IV_09 \h </w:instrText>
      </w:r>
      <w:r w:rsidR="007713FE">
        <w:rPr>
          <w:szCs w:val="24"/>
        </w:rPr>
      </w:r>
      <w:r w:rsidR="007713FE">
        <w:rPr>
          <w:szCs w:val="24"/>
        </w:rPr>
        <w:fldChar w:fldCharType="separate"/>
      </w:r>
      <w:r w:rsidR="00F74D44">
        <w:rPr>
          <w:noProof/>
          <w:szCs w:val="24"/>
        </w:rPr>
        <w:t>IV–19</w:t>
      </w:r>
      <w:r w:rsidR="007713FE">
        <w:rPr>
          <w:szCs w:val="24"/>
        </w:rPr>
        <w:fldChar w:fldCharType="end"/>
      </w:r>
    </w:p>
    <w:p w:rsidR="00FC1B75" w:rsidRPr="00222B73" w:rsidRDefault="00FC1B75" w:rsidP="00E6027C">
      <w:pPr>
        <w:tabs>
          <w:tab w:val="left" w:leader="dot" w:pos="8194"/>
        </w:tabs>
        <w:ind w:left="1800" w:hanging="360"/>
        <w:rPr>
          <w:szCs w:val="24"/>
        </w:rPr>
      </w:pPr>
    </w:p>
    <w:p w:rsidR="00FC1B75" w:rsidRPr="00222B73" w:rsidRDefault="00FC1B75" w:rsidP="00D87E11">
      <w:pPr>
        <w:tabs>
          <w:tab w:val="right" w:pos="8640"/>
        </w:tabs>
        <w:ind w:left="360"/>
        <w:rPr>
          <w:szCs w:val="24"/>
        </w:rPr>
      </w:pPr>
      <w:r w:rsidRPr="00222B73">
        <w:rPr>
          <w:szCs w:val="24"/>
        </w:rPr>
        <w:t>CHAPTER</w:t>
      </w:r>
      <w:r w:rsidRPr="00222B73">
        <w:rPr>
          <w:szCs w:val="24"/>
        </w:rPr>
        <w:tab/>
      </w:r>
      <w:r w:rsidR="00521EF8" w:rsidRPr="00222B73">
        <w:rPr>
          <w:szCs w:val="24"/>
        </w:rPr>
        <w:t xml:space="preserve"> </w:t>
      </w:r>
      <w:r w:rsidRPr="00222B73">
        <w:rPr>
          <w:szCs w:val="24"/>
        </w:rPr>
        <w:t>PAGE</w:t>
      </w:r>
    </w:p>
    <w:p w:rsidR="00FC1B75" w:rsidRPr="00222B73" w:rsidRDefault="00FC1B75" w:rsidP="00E6027C">
      <w:pPr>
        <w:tabs>
          <w:tab w:val="left" w:leader="dot" w:pos="8194"/>
        </w:tabs>
        <w:ind w:left="1800" w:hanging="360"/>
        <w:rPr>
          <w:szCs w:val="24"/>
        </w:rPr>
      </w:pPr>
    </w:p>
    <w:p w:rsidR="00E6027C" w:rsidRPr="00222B73" w:rsidRDefault="00E6027C" w:rsidP="00D87E11">
      <w:pPr>
        <w:tabs>
          <w:tab w:val="right" w:leader="dot" w:pos="8640"/>
        </w:tabs>
        <w:ind w:left="1800" w:hanging="360"/>
        <w:rPr>
          <w:szCs w:val="24"/>
        </w:rPr>
      </w:pPr>
      <w:r w:rsidRPr="00222B73">
        <w:rPr>
          <w:szCs w:val="24"/>
        </w:rPr>
        <w:t>10.</w:t>
      </w:r>
      <w:r w:rsidRPr="00222B73">
        <w:rPr>
          <w:szCs w:val="24"/>
        </w:rPr>
        <w:tab/>
      </w:r>
      <w:hyperlink w:anchor="CH_IV_10" w:history="1">
        <w:r w:rsidR="005E3C3F" w:rsidRPr="00222B73">
          <w:rPr>
            <w:rStyle w:val="Hyperlink"/>
            <w:color w:val="auto"/>
            <w:szCs w:val="24"/>
            <w:u w:val="none"/>
          </w:rPr>
          <w:t>Third</w:t>
        </w:r>
        <w:r w:rsidR="009C413E" w:rsidRPr="00222B73">
          <w:rPr>
            <w:rStyle w:val="Hyperlink"/>
            <w:color w:val="auto"/>
            <w:szCs w:val="24"/>
            <w:u w:val="none"/>
          </w:rPr>
          <w:t xml:space="preserve"> </w:t>
        </w:r>
        <w:r w:rsidRPr="00222B73">
          <w:rPr>
            <w:rStyle w:val="Hyperlink"/>
            <w:color w:val="auto"/>
            <w:szCs w:val="24"/>
            <w:u w:val="none"/>
          </w:rPr>
          <w:t>Party Procurement</w:t>
        </w:r>
      </w:hyperlink>
      <w:r w:rsidR="00236DE1">
        <w:rPr>
          <w:szCs w:val="24"/>
        </w:rPr>
        <w:t xml:space="preserve"> </w:t>
      </w:r>
      <w:r w:rsidR="00236DE1">
        <w:rPr>
          <w:szCs w:val="24"/>
        </w:rPr>
        <w:tab/>
      </w:r>
      <w:r w:rsidR="007713FE">
        <w:rPr>
          <w:szCs w:val="24"/>
        </w:rPr>
        <w:fldChar w:fldCharType="begin"/>
      </w:r>
      <w:r w:rsidR="007713FE">
        <w:rPr>
          <w:szCs w:val="24"/>
        </w:rPr>
        <w:instrText xml:space="preserve"> PAGEREF C4_IV_10 \h </w:instrText>
      </w:r>
      <w:r w:rsidR="007713FE">
        <w:rPr>
          <w:szCs w:val="24"/>
        </w:rPr>
      </w:r>
      <w:r w:rsidR="007713FE">
        <w:rPr>
          <w:szCs w:val="24"/>
        </w:rPr>
        <w:fldChar w:fldCharType="separate"/>
      </w:r>
      <w:r w:rsidR="00F74D44">
        <w:rPr>
          <w:noProof/>
          <w:szCs w:val="24"/>
        </w:rPr>
        <w:t>IV–19</w:t>
      </w:r>
      <w:r w:rsidR="007713FE">
        <w:rPr>
          <w:szCs w:val="24"/>
        </w:rPr>
        <w:fldChar w:fldCharType="end"/>
      </w:r>
    </w:p>
    <w:p w:rsidR="00E6027C" w:rsidRPr="00222B73" w:rsidRDefault="00E6027C" w:rsidP="00D87E11">
      <w:pPr>
        <w:tabs>
          <w:tab w:val="right" w:leader="dot" w:pos="8640"/>
        </w:tabs>
        <w:ind w:left="1800" w:hanging="360"/>
        <w:rPr>
          <w:szCs w:val="24"/>
        </w:rPr>
      </w:pPr>
      <w:r w:rsidRPr="00222B73">
        <w:rPr>
          <w:szCs w:val="24"/>
        </w:rPr>
        <w:t>11.</w:t>
      </w:r>
      <w:r w:rsidRPr="00222B73">
        <w:rPr>
          <w:szCs w:val="24"/>
        </w:rPr>
        <w:tab/>
      </w:r>
      <w:hyperlink w:anchor="CH_IV_11" w:history="1">
        <w:r w:rsidRPr="00222B73">
          <w:rPr>
            <w:rStyle w:val="Hyperlink"/>
            <w:color w:val="auto"/>
            <w:szCs w:val="24"/>
            <w:u w:val="none"/>
          </w:rPr>
          <w:t>Project Close</w:t>
        </w:r>
        <w:r w:rsidR="00F13D2E" w:rsidRPr="00222B73">
          <w:rPr>
            <w:rStyle w:val="Hyperlink"/>
            <w:color w:val="auto"/>
            <w:szCs w:val="24"/>
            <w:u w:val="none"/>
          </w:rPr>
          <w:t>o</w:t>
        </w:r>
        <w:r w:rsidRPr="00222B73">
          <w:rPr>
            <w:rStyle w:val="Hyperlink"/>
            <w:color w:val="auto"/>
            <w:szCs w:val="24"/>
            <w:u w:val="none"/>
          </w:rPr>
          <w:t>ut</w:t>
        </w:r>
      </w:hyperlink>
      <w:r w:rsidR="00236DE1">
        <w:rPr>
          <w:szCs w:val="24"/>
        </w:rPr>
        <w:t xml:space="preserve"> </w:t>
      </w:r>
      <w:r w:rsidR="00236DE1">
        <w:rPr>
          <w:szCs w:val="24"/>
        </w:rPr>
        <w:tab/>
      </w:r>
      <w:r w:rsidR="007713FE">
        <w:rPr>
          <w:szCs w:val="24"/>
        </w:rPr>
        <w:fldChar w:fldCharType="begin"/>
      </w:r>
      <w:r w:rsidR="007713FE">
        <w:rPr>
          <w:szCs w:val="24"/>
        </w:rPr>
        <w:instrText xml:space="preserve"> PAGEREF C4_IV_11 \h </w:instrText>
      </w:r>
      <w:r w:rsidR="007713FE">
        <w:rPr>
          <w:szCs w:val="24"/>
        </w:rPr>
      </w:r>
      <w:r w:rsidR="007713FE">
        <w:rPr>
          <w:szCs w:val="24"/>
        </w:rPr>
        <w:fldChar w:fldCharType="separate"/>
      </w:r>
      <w:r w:rsidR="00F74D44">
        <w:rPr>
          <w:noProof/>
          <w:szCs w:val="24"/>
        </w:rPr>
        <w:t>IV–20</w:t>
      </w:r>
      <w:r w:rsidR="007713FE">
        <w:rPr>
          <w:szCs w:val="24"/>
        </w:rPr>
        <w:fldChar w:fldCharType="end"/>
      </w:r>
    </w:p>
    <w:p w:rsidR="00E6027C" w:rsidRPr="00222B73" w:rsidRDefault="00E6027C" w:rsidP="00D87E11">
      <w:pPr>
        <w:tabs>
          <w:tab w:val="right" w:leader="dot" w:pos="8640"/>
        </w:tabs>
        <w:ind w:left="1800" w:hanging="360"/>
        <w:rPr>
          <w:szCs w:val="24"/>
        </w:rPr>
      </w:pPr>
      <w:r w:rsidRPr="00222B73">
        <w:rPr>
          <w:szCs w:val="24"/>
        </w:rPr>
        <w:t>1</w:t>
      </w:r>
      <w:r w:rsidR="00FB4961" w:rsidRPr="00222B73">
        <w:rPr>
          <w:szCs w:val="24"/>
        </w:rPr>
        <w:t>2</w:t>
      </w:r>
      <w:r w:rsidRPr="00222B73">
        <w:rPr>
          <w:szCs w:val="24"/>
        </w:rPr>
        <w:t>.</w:t>
      </w:r>
      <w:r w:rsidRPr="00222B73">
        <w:rPr>
          <w:szCs w:val="24"/>
        </w:rPr>
        <w:tab/>
      </w:r>
      <w:hyperlink w:anchor="CH_IV_12" w:history="1">
        <w:r w:rsidRPr="00222B73">
          <w:rPr>
            <w:rStyle w:val="Hyperlink"/>
            <w:color w:val="auto"/>
            <w:szCs w:val="24"/>
            <w:u w:val="none"/>
          </w:rPr>
          <w:t>Suspension</w:t>
        </w:r>
      </w:hyperlink>
      <w:r w:rsidR="00236DE1">
        <w:rPr>
          <w:szCs w:val="24"/>
        </w:rPr>
        <w:t xml:space="preserve"> </w:t>
      </w:r>
      <w:r w:rsidR="00236DE1">
        <w:rPr>
          <w:szCs w:val="24"/>
        </w:rPr>
        <w:tab/>
      </w:r>
      <w:r w:rsidR="007713FE">
        <w:rPr>
          <w:szCs w:val="24"/>
        </w:rPr>
        <w:fldChar w:fldCharType="begin"/>
      </w:r>
      <w:r w:rsidR="007713FE">
        <w:rPr>
          <w:szCs w:val="24"/>
        </w:rPr>
        <w:instrText xml:space="preserve"> PAGEREF C4_IV_12 \h </w:instrText>
      </w:r>
      <w:r w:rsidR="007713FE">
        <w:rPr>
          <w:szCs w:val="24"/>
        </w:rPr>
      </w:r>
      <w:r w:rsidR="007713FE">
        <w:rPr>
          <w:szCs w:val="24"/>
        </w:rPr>
        <w:fldChar w:fldCharType="separate"/>
      </w:r>
      <w:r w:rsidR="00F74D44">
        <w:rPr>
          <w:noProof/>
          <w:szCs w:val="24"/>
        </w:rPr>
        <w:t>IV–21</w:t>
      </w:r>
      <w:r w:rsidR="007713FE">
        <w:rPr>
          <w:szCs w:val="24"/>
        </w:rPr>
        <w:fldChar w:fldCharType="end"/>
      </w:r>
    </w:p>
    <w:p w:rsidR="00E6027C" w:rsidRPr="00222B73" w:rsidRDefault="00E6027C" w:rsidP="00D87E11">
      <w:pPr>
        <w:tabs>
          <w:tab w:val="right" w:leader="dot" w:pos="8640"/>
        </w:tabs>
        <w:ind w:left="1800" w:hanging="360"/>
        <w:rPr>
          <w:szCs w:val="24"/>
        </w:rPr>
      </w:pPr>
      <w:r w:rsidRPr="00222B73">
        <w:rPr>
          <w:szCs w:val="24"/>
        </w:rPr>
        <w:t>1</w:t>
      </w:r>
      <w:r w:rsidR="00FB4961" w:rsidRPr="00222B73">
        <w:rPr>
          <w:szCs w:val="24"/>
        </w:rPr>
        <w:t>3</w:t>
      </w:r>
      <w:r w:rsidRPr="00222B73">
        <w:rPr>
          <w:szCs w:val="24"/>
        </w:rPr>
        <w:t>.</w:t>
      </w:r>
      <w:r w:rsidRPr="00222B73">
        <w:rPr>
          <w:szCs w:val="24"/>
        </w:rPr>
        <w:tab/>
      </w:r>
      <w:hyperlink w:anchor="CH_IV_13" w:history="1">
        <w:r w:rsidRPr="00222B73">
          <w:rPr>
            <w:rStyle w:val="Hyperlink"/>
            <w:color w:val="auto"/>
            <w:szCs w:val="24"/>
            <w:u w:val="none"/>
          </w:rPr>
          <w:t>Termination</w:t>
        </w:r>
      </w:hyperlink>
      <w:r w:rsidR="00236DE1">
        <w:rPr>
          <w:szCs w:val="24"/>
        </w:rPr>
        <w:t xml:space="preserve"> </w:t>
      </w:r>
      <w:r w:rsidR="00236DE1">
        <w:rPr>
          <w:szCs w:val="24"/>
        </w:rPr>
        <w:tab/>
      </w:r>
      <w:r w:rsidR="007713FE">
        <w:rPr>
          <w:szCs w:val="24"/>
        </w:rPr>
        <w:fldChar w:fldCharType="begin"/>
      </w:r>
      <w:r w:rsidR="007713FE">
        <w:rPr>
          <w:szCs w:val="24"/>
        </w:rPr>
        <w:instrText xml:space="preserve"> PAGEREF C4_IV_13 \h </w:instrText>
      </w:r>
      <w:r w:rsidR="007713FE">
        <w:rPr>
          <w:szCs w:val="24"/>
        </w:rPr>
      </w:r>
      <w:r w:rsidR="007713FE">
        <w:rPr>
          <w:szCs w:val="24"/>
        </w:rPr>
        <w:fldChar w:fldCharType="separate"/>
      </w:r>
      <w:r w:rsidR="00F74D44">
        <w:rPr>
          <w:noProof/>
          <w:szCs w:val="24"/>
        </w:rPr>
        <w:t>IV–22</w:t>
      </w:r>
      <w:r w:rsidR="007713FE">
        <w:rPr>
          <w:szCs w:val="24"/>
        </w:rPr>
        <w:fldChar w:fldCharType="end"/>
      </w:r>
    </w:p>
    <w:p w:rsidR="00E6027C" w:rsidRPr="00222B73" w:rsidRDefault="00E6027C" w:rsidP="00D87E11">
      <w:pPr>
        <w:tabs>
          <w:tab w:val="right" w:leader="dot" w:pos="8640"/>
        </w:tabs>
        <w:ind w:left="1800" w:hanging="360"/>
        <w:rPr>
          <w:szCs w:val="24"/>
        </w:rPr>
      </w:pPr>
      <w:r w:rsidRPr="00222B73">
        <w:rPr>
          <w:szCs w:val="24"/>
        </w:rPr>
        <w:t>1</w:t>
      </w:r>
      <w:r w:rsidR="00FB4961" w:rsidRPr="00222B73">
        <w:rPr>
          <w:szCs w:val="24"/>
        </w:rPr>
        <w:t>4</w:t>
      </w:r>
      <w:r w:rsidRPr="00222B73">
        <w:rPr>
          <w:szCs w:val="24"/>
        </w:rPr>
        <w:t>.</w:t>
      </w:r>
      <w:r w:rsidRPr="00222B73">
        <w:rPr>
          <w:szCs w:val="24"/>
        </w:rPr>
        <w:tab/>
      </w:r>
      <w:hyperlink w:anchor="CH_IV_14" w:history="1">
        <w:r w:rsidRPr="00222B73">
          <w:rPr>
            <w:rStyle w:val="Hyperlink"/>
            <w:color w:val="auto"/>
            <w:szCs w:val="24"/>
            <w:u w:val="none"/>
          </w:rPr>
          <w:t>Retention and Access Requirements for Records</w:t>
        </w:r>
      </w:hyperlink>
      <w:r w:rsidR="00236DE1">
        <w:rPr>
          <w:szCs w:val="24"/>
        </w:rPr>
        <w:t xml:space="preserve"> </w:t>
      </w:r>
      <w:r w:rsidR="00236DE1">
        <w:rPr>
          <w:szCs w:val="24"/>
        </w:rPr>
        <w:tab/>
      </w:r>
      <w:r w:rsidR="007713FE">
        <w:rPr>
          <w:szCs w:val="24"/>
        </w:rPr>
        <w:fldChar w:fldCharType="begin"/>
      </w:r>
      <w:r w:rsidR="007713FE">
        <w:rPr>
          <w:szCs w:val="24"/>
        </w:rPr>
        <w:instrText xml:space="preserve"> PAGEREF C4_IV_14 \h </w:instrText>
      </w:r>
      <w:r w:rsidR="007713FE">
        <w:rPr>
          <w:szCs w:val="24"/>
        </w:rPr>
      </w:r>
      <w:r w:rsidR="007713FE">
        <w:rPr>
          <w:szCs w:val="24"/>
        </w:rPr>
        <w:fldChar w:fldCharType="separate"/>
      </w:r>
      <w:r w:rsidR="00F74D44">
        <w:rPr>
          <w:noProof/>
          <w:szCs w:val="24"/>
        </w:rPr>
        <w:t>IV–23</w:t>
      </w:r>
      <w:r w:rsidR="007713FE">
        <w:rPr>
          <w:szCs w:val="24"/>
        </w:rPr>
        <w:fldChar w:fldCharType="end"/>
      </w:r>
    </w:p>
    <w:p w:rsidR="00E6027C" w:rsidRPr="00222B73" w:rsidRDefault="00E6027C" w:rsidP="00E6027C">
      <w:pPr>
        <w:tabs>
          <w:tab w:val="left" w:leader="dot" w:pos="8194"/>
        </w:tabs>
        <w:ind w:left="1800" w:hanging="360"/>
        <w:rPr>
          <w:szCs w:val="24"/>
        </w:rPr>
      </w:pPr>
    </w:p>
    <w:p w:rsidR="00E6027C" w:rsidRPr="00222B73" w:rsidRDefault="00E6027C" w:rsidP="008E725E">
      <w:pPr>
        <w:tabs>
          <w:tab w:val="right" w:leader="dot" w:pos="8640"/>
        </w:tabs>
        <w:ind w:left="1440" w:hanging="720"/>
        <w:rPr>
          <w:szCs w:val="24"/>
        </w:rPr>
      </w:pPr>
      <w:r w:rsidRPr="00222B73">
        <w:rPr>
          <w:szCs w:val="24"/>
        </w:rPr>
        <w:t>V.</w:t>
      </w:r>
      <w:r w:rsidRPr="00222B73">
        <w:rPr>
          <w:szCs w:val="24"/>
        </w:rPr>
        <w:tab/>
      </w:r>
      <w:hyperlink w:anchor="CH_V" w:history="1">
        <w:r w:rsidRPr="00222B73">
          <w:rPr>
            <w:rStyle w:val="Hyperlink"/>
            <w:color w:val="auto"/>
            <w:szCs w:val="24"/>
          </w:rPr>
          <w:t>FINANCIAL MANAGEMENT</w:t>
        </w:r>
      </w:hyperlink>
      <w:r w:rsidR="001A0FC7">
        <w:rPr>
          <w:szCs w:val="24"/>
        </w:rPr>
        <w:tab/>
      </w:r>
      <w:r w:rsidR="003D46A7">
        <w:rPr>
          <w:szCs w:val="24"/>
        </w:rPr>
        <w:fldChar w:fldCharType="begin"/>
      </w:r>
      <w:r w:rsidR="003D46A7">
        <w:rPr>
          <w:szCs w:val="24"/>
        </w:rPr>
        <w:instrText xml:space="preserve"> PAGEREF C5_V \h </w:instrText>
      </w:r>
      <w:r w:rsidR="003D46A7">
        <w:rPr>
          <w:szCs w:val="24"/>
        </w:rPr>
      </w:r>
      <w:r w:rsidR="003D46A7">
        <w:rPr>
          <w:szCs w:val="24"/>
        </w:rPr>
        <w:fldChar w:fldCharType="separate"/>
      </w:r>
      <w:r w:rsidR="00F74D44">
        <w:rPr>
          <w:noProof/>
          <w:szCs w:val="24"/>
        </w:rPr>
        <w:t>V–1</w:t>
      </w:r>
      <w:r w:rsidR="003D46A7">
        <w:rPr>
          <w:szCs w:val="24"/>
        </w:rPr>
        <w:fldChar w:fldCharType="end"/>
      </w:r>
    </w:p>
    <w:p w:rsidR="00E6027C" w:rsidRPr="00222B73" w:rsidRDefault="00E6027C" w:rsidP="008E725E">
      <w:pPr>
        <w:tabs>
          <w:tab w:val="right" w:leader="dot" w:pos="8640"/>
        </w:tabs>
        <w:ind w:left="1800" w:hanging="360"/>
        <w:rPr>
          <w:szCs w:val="24"/>
        </w:rPr>
      </w:pPr>
      <w:r w:rsidRPr="00222B73">
        <w:rPr>
          <w:szCs w:val="24"/>
        </w:rPr>
        <w:t>1.</w:t>
      </w:r>
      <w:r w:rsidRPr="00222B73">
        <w:rPr>
          <w:szCs w:val="24"/>
        </w:rPr>
        <w:tab/>
      </w:r>
      <w:hyperlink w:anchor="CH_V_1" w:history="1">
        <w:r w:rsidRPr="00222B73">
          <w:rPr>
            <w:rStyle w:val="Hyperlink"/>
            <w:color w:val="auto"/>
            <w:szCs w:val="24"/>
            <w:u w:val="none"/>
          </w:rPr>
          <w:t>General</w:t>
        </w:r>
      </w:hyperlink>
      <w:r w:rsidR="001A0FC7">
        <w:rPr>
          <w:szCs w:val="24"/>
        </w:rPr>
        <w:tab/>
      </w:r>
      <w:r w:rsidR="003D46A7">
        <w:rPr>
          <w:szCs w:val="24"/>
        </w:rPr>
        <w:fldChar w:fldCharType="begin"/>
      </w:r>
      <w:r w:rsidR="003D46A7">
        <w:rPr>
          <w:szCs w:val="24"/>
        </w:rPr>
        <w:instrText xml:space="preserve"> PAGEREF C5_V_01 \h </w:instrText>
      </w:r>
      <w:r w:rsidR="003D46A7">
        <w:rPr>
          <w:szCs w:val="24"/>
        </w:rPr>
      </w:r>
      <w:r w:rsidR="003D46A7">
        <w:rPr>
          <w:szCs w:val="24"/>
        </w:rPr>
        <w:fldChar w:fldCharType="separate"/>
      </w:r>
      <w:r w:rsidR="00F74D44">
        <w:rPr>
          <w:noProof/>
          <w:szCs w:val="24"/>
        </w:rPr>
        <w:t>V–1</w:t>
      </w:r>
      <w:r w:rsidR="003D46A7">
        <w:rPr>
          <w:szCs w:val="24"/>
        </w:rPr>
        <w:fldChar w:fldCharType="end"/>
      </w:r>
    </w:p>
    <w:p w:rsidR="00E6027C" w:rsidRPr="00222B73" w:rsidRDefault="00E6027C" w:rsidP="008E725E">
      <w:pPr>
        <w:tabs>
          <w:tab w:val="right" w:leader="dot" w:pos="8640"/>
        </w:tabs>
        <w:ind w:left="1800" w:hanging="360"/>
        <w:rPr>
          <w:szCs w:val="24"/>
        </w:rPr>
      </w:pPr>
      <w:r w:rsidRPr="00222B73">
        <w:rPr>
          <w:szCs w:val="24"/>
        </w:rPr>
        <w:t>2.</w:t>
      </w:r>
      <w:r w:rsidRPr="00222B73">
        <w:rPr>
          <w:szCs w:val="24"/>
        </w:rPr>
        <w:tab/>
      </w:r>
      <w:hyperlink w:anchor="CH_V_2" w:history="1">
        <w:r w:rsidRPr="00222B73">
          <w:rPr>
            <w:rStyle w:val="Hyperlink"/>
            <w:color w:val="auto"/>
            <w:szCs w:val="24"/>
            <w:u w:val="none"/>
          </w:rPr>
          <w:t>Internal Controls</w:t>
        </w:r>
      </w:hyperlink>
      <w:r w:rsidR="001A0FC7">
        <w:rPr>
          <w:szCs w:val="24"/>
        </w:rPr>
        <w:t xml:space="preserve"> </w:t>
      </w:r>
      <w:r w:rsidR="001A0FC7">
        <w:rPr>
          <w:szCs w:val="24"/>
        </w:rPr>
        <w:tab/>
      </w:r>
      <w:r w:rsidR="003D46A7">
        <w:rPr>
          <w:szCs w:val="24"/>
        </w:rPr>
        <w:fldChar w:fldCharType="begin"/>
      </w:r>
      <w:r w:rsidR="003D46A7">
        <w:rPr>
          <w:szCs w:val="24"/>
        </w:rPr>
        <w:instrText xml:space="preserve"> PAGEREF C5_V_02 \h </w:instrText>
      </w:r>
      <w:r w:rsidR="003D46A7">
        <w:rPr>
          <w:szCs w:val="24"/>
        </w:rPr>
      </w:r>
      <w:r w:rsidR="003D46A7">
        <w:rPr>
          <w:szCs w:val="24"/>
        </w:rPr>
        <w:fldChar w:fldCharType="separate"/>
      </w:r>
      <w:r w:rsidR="00F74D44">
        <w:rPr>
          <w:noProof/>
          <w:szCs w:val="24"/>
        </w:rPr>
        <w:t>V–1</w:t>
      </w:r>
      <w:r w:rsidR="003D46A7">
        <w:rPr>
          <w:szCs w:val="24"/>
        </w:rPr>
        <w:fldChar w:fldCharType="end"/>
      </w:r>
    </w:p>
    <w:p w:rsidR="00E6027C" w:rsidRPr="00222B73" w:rsidRDefault="00E6027C" w:rsidP="008E725E">
      <w:pPr>
        <w:tabs>
          <w:tab w:val="right" w:leader="dot" w:pos="8640"/>
        </w:tabs>
        <w:ind w:left="1800" w:hanging="360"/>
        <w:rPr>
          <w:szCs w:val="24"/>
        </w:rPr>
      </w:pPr>
      <w:r w:rsidRPr="00222B73">
        <w:rPr>
          <w:szCs w:val="24"/>
        </w:rPr>
        <w:t>3.</w:t>
      </w:r>
      <w:r w:rsidRPr="00222B73">
        <w:rPr>
          <w:szCs w:val="24"/>
        </w:rPr>
        <w:tab/>
      </w:r>
      <w:r w:rsidR="0012096F" w:rsidRPr="00222B73">
        <w:rPr>
          <w:rStyle w:val="Hyperlink"/>
          <w:color w:val="auto"/>
          <w:szCs w:val="24"/>
          <w:u w:val="none"/>
        </w:rPr>
        <w:t>Local</w:t>
      </w:r>
      <w:r w:rsidR="00D00F64" w:rsidRPr="00222B73">
        <w:rPr>
          <w:rStyle w:val="Hyperlink"/>
          <w:color w:val="auto"/>
          <w:szCs w:val="24"/>
          <w:u w:val="none"/>
        </w:rPr>
        <w:t xml:space="preserve"> Share</w:t>
      </w:r>
      <w:r w:rsidR="001A0FC7">
        <w:rPr>
          <w:szCs w:val="24"/>
        </w:rPr>
        <w:t xml:space="preserve"> </w:t>
      </w:r>
      <w:r w:rsidR="001A0FC7">
        <w:rPr>
          <w:szCs w:val="24"/>
        </w:rPr>
        <w:tab/>
      </w:r>
      <w:r w:rsidR="003D46A7">
        <w:rPr>
          <w:szCs w:val="24"/>
        </w:rPr>
        <w:fldChar w:fldCharType="begin"/>
      </w:r>
      <w:r w:rsidR="003D46A7">
        <w:rPr>
          <w:szCs w:val="24"/>
        </w:rPr>
        <w:instrText xml:space="preserve"> PAGEREF C5_V_03 \h </w:instrText>
      </w:r>
      <w:r w:rsidR="003D46A7">
        <w:rPr>
          <w:szCs w:val="24"/>
        </w:rPr>
      </w:r>
      <w:r w:rsidR="003D46A7">
        <w:rPr>
          <w:szCs w:val="24"/>
        </w:rPr>
        <w:fldChar w:fldCharType="separate"/>
      </w:r>
      <w:r w:rsidR="00F74D44">
        <w:rPr>
          <w:noProof/>
          <w:szCs w:val="24"/>
        </w:rPr>
        <w:t>V–5</w:t>
      </w:r>
      <w:r w:rsidR="003D46A7">
        <w:rPr>
          <w:szCs w:val="24"/>
        </w:rPr>
        <w:fldChar w:fldCharType="end"/>
      </w:r>
    </w:p>
    <w:p w:rsidR="00E6027C" w:rsidRPr="00222B73" w:rsidRDefault="00E6027C" w:rsidP="008E725E">
      <w:pPr>
        <w:tabs>
          <w:tab w:val="right" w:leader="dot" w:pos="8640"/>
        </w:tabs>
        <w:ind w:left="1800" w:hanging="360"/>
        <w:rPr>
          <w:szCs w:val="24"/>
        </w:rPr>
      </w:pPr>
      <w:r w:rsidRPr="00222B73">
        <w:rPr>
          <w:szCs w:val="24"/>
        </w:rPr>
        <w:t>4.</w:t>
      </w:r>
      <w:r w:rsidRPr="00222B73">
        <w:rPr>
          <w:szCs w:val="24"/>
        </w:rPr>
        <w:tab/>
      </w:r>
      <w:hyperlink w:anchor="CH_V_4" w:history="1">
        <w:r w:rsidRPr="00222B73">
          <w:rPr>
            <w:rStyle w:val="Hyperlink"/>
            <w:color w:val="auto"/>
            <w:szCs w:val="24"/>
            <w:u w:val="none"/>
          </w:rPr>
          <w:t>General Principles for Determining Allowable Costs</w:t>
        </w:r>
      </w:hyperlink>
      <w:r w:rsidR="001A0FC7">
        <w:rPr>
          <w:szCs w:val="24"/>
        </w:rPr>
        <w:t xml:space="preserve"> </w:t>
      </w:r>
      <w:r w:rsidR="001A0FC7">
        <w:rPr>
          <w:szCs w:val="24"/>
        </w:rPr>
        <w:tab/>
      </w:r>
      <w:r w:rsidR="003D46A7">
        <w:rPr>
          <w:szCs w:val="24"/>
        </w:rPr>
        <w:fldChar w:fldCharType="begin"/>
      </w:r>
      <w:r w:rsidR="003D46A7">
        <w:rPr>
          <w:szCs w:val="24"/>
        </w:rPr>
        <w:instrText xml:space="preserve"> PAGEREF C5_V_04 \h </w:instrText>
      </w:r>
      <w:r w:rsidR="003D46A7">
        <w:rPr>
          <w:szCs w:val="24"/>
        </w:rPr>
      </w:r>
      <w:r w:rsidR="003D46A7">
        <w:rPr>
          <w:szCs w:val="24"/>
        </w:rPr>
        <w:fldChar w:fldCharType="separate"/>
      </w:r>
      <w:r w:rsidR="00F74D44">
        <w:rPr>
          <w:noProof/>
          <w:szCs w:val="24"/>
        </w:rPr>
        <w:t>V–5</w:t>
      </w:r>
      <w:r w:rsidR="003D46A7">
        <w:rPr>
          <w:szCs w:val="24"/>
        </w:rPr>
        <w:fldChar w:fldCharType="end"/>
      </w:r>
    </w:p>
    <w:p w:rsidR="00E6027C" w:rsidRPr="00222B73" w:rsidRDefault="00E6027C" w:rsidP="008E725E">
      <w:pPr>
        <w:tabs>
          <w:tab w:val="right" w:leader="dot" w:pos="8640"/>
        </w:tabs>
        <w:ind w:left="1800" w:hanging="360"/>
        <w:rPr>
          <w:szCs w:val="24"/>
        </w:rPr>
      </w:pPr>
      <w:r w:rsidRPr="00222B73">
        <w:rPr>
          <w:szCs w:val="24"/>
        </w:rPr>
        <w:t>5.</w:t>
      </w:r>
      <w:r w:rsidRPr="00222B73">
        <w:rPr>
          <w:szCs w:val="24"/>
        </w:rPr>
        <w:tab/>
      </w:r>
      <w:hyperlink w:anchor="CH_V_5" w:history="1">
        <w:r w:rsidRPr="00222B73">
          <w:rPr>
            <w:rStyle w:val="Hyperlink"/>
            <w:color w:val="auto"/>
            <w:szCs w:val="24"/>
            <w:u w:val="none"/>
          </w:rPr>
          <w:t>Indirect Costs</w:t>
        </w:r>
      </w:hyperlink>
      <w:r w:rsidR="001A0FC7">
        <w:rPr>
          <w:szCs w:val="24"/>
        </w:rPr>
        <w:t xml:space="preserve"> </w:t>
      </w:r>
      <w:r w:rsidR="001A0FC7">
        <w:rPr>
          <w:szCs w:val="24"/>
        </w:rPr>
        <w:tab/>
      </w:r>
      <w:r w:rsidR="003D46A7">
        <w:rPr>
          <w:szCs w:val="24"/>
        </w:rPr>
        <w:fldChar w:fldCharType="begin"/>
      </w:r>
      <w:r w:rsidR="003D46A7">
        <w:rPr>
          <w:szCs w:val="24"/>
        </w:rPr>
        <w:instrText xml:space="preserve"> PAGEREF C5_V_05 \h </w:instrText>
      </w:r>
      <w:r w:rsidR="003D46A7">
        <w:rPr>
          <w:szCs w:val="24"/>
        </w:rPr>
      </w:r>
      <w:r w:rsidR="003D46A7">
        <w:rPr>
          <w:szCs w:val="24"/>
        </w:rPr>
        <w:fldChar w:fldCharType="separate"/>
      </w:r>
      <w:r w:rsidR="00F74D44">
        <w:rPr>
          <w:noProof/>
          <w:szCs w:val="24"/>
        </w:rPr>
        <w:t>V–7</w:t>
      </w:r>
      <w:r w:rsidR="003D46A7">
        <w:rPr>
          <w:szCs w:val="24"/>
        </w:rPr>
        <w:fldChar w:fldCharType="end"/>
      </w:r>
    </w:p>
    <w:p w:rsidR="00E6027C" w:rsidRPr="00222B73" w:rsidRDefault="00E6027C" w:rsidP="008E725E">
      <w:pPr>
        <w:tabs>
          <w:tab w:val="right" w:leader="dot" w:pos="8640"/>
        </w:tabs>
        <w:ind w:left="1800" w:hanging="360"/>
        <w:rPr>
          <w:szCs w:val="24"/>
        </w:rPr>
      </w:pPr>
      <w:r w:rsidRPr="00222B73">
        <w:rPr>
          <w:szCs w:val="24"/>
        </w:rPr>
        <w:t>6.</w:t>
      </w:r>
      <w:r w:rsidRPr="00222B73">
        <w:rPr>
          <w:szCs w:val="24"/>
        </w:rPr>
        <w:tab/>
      </w:r>
      <w:hyperlink w:anchor="CH_V_6" w:history="1">
        <w:r w:rsidRPr="00222B73">
          <w:rPr>
            <w:rStyle w:val="Hyperlink"/>
            <w:color w:val="auto"/>
            <w:szCs w:val="24"/>
            <w:u w:val="none"/>
          </w:rPr>
          <w:t>Program Income</w:t>
        </w:r>
      </w:hyperlink>
      <w:r w:rsidR="001A0FC7">
        <w:rPr>
          <w:szCs w:val="24"/>
        </w:rPr>
        <w:t xml:space="preserve"> </w:t>
      </w:r>
      <w:r w:rsidR="001A0FC7">
        <w:rPr>
          <w:szCs w:val="24"/>
        </w:rPr>
        <w:tab/>
      </w:r>
      <w:r w:rsidR="003D46A7">
        <w:rPr>
          <w:szCs w:val="24"/>
        </w:rPr>
        <w:fldChar w:fldCharType="begin"/>
      </w:r>
      <w:r w:rsidR="003D46A7">
        <w:rPr>
          <w:szCs w:val="24"/>
        </w:rPr>
        <w:instrText xml:space="preserve"> PAGEREF C5_V_06 \h </w:instrText>
      </w:r>
      <w:r w:rsidR="003D46A7">
        <w:rPr>
          <w:szCs w:val="24"/>
        </w:rPr>
      </w:r>
      <w:r w:rsidR="003D46A7">
        <w:rPr>
          <w:szCs w:val="24"/>
        </w:rPr>
        <w:fldChar w:fldCharType="separate"/>
      </w:r>
      <w:r w:rsidR="00F74D44">
        <w:rPr>
          <w:noProof/>
          <w:szCs w:val="24"/>
        </w:rPr>
        <w:t>V–9</w:t>
      </w:r>
      <w:r w:rsidR="003D46A7">
        <w:rPr>
          <w:szCs w:val="24"/>
        </w:rPr>
        <w:fldChar w:fldCharType="end"/>
      </w:r>
    </w:p>
    <w:p w:rsidR="00E6027C" w:rsidRPr="00222B73" w:rsidRDefault="00E6027C" w:rsidP="008E725E">
      <w:pPr>
        <w:tabs>
          <w:tab w:val="right" w:leader="dot" w:pos="8640"/>
        </w:tabs>
        <w:ind w:left="1800" w:hanging="360"/>
        <w:rPr>
          <w:szCs w:val="24"/>
        </w:rPr>
      </w:pPr>
      <w:r w:rsidRPr="00222B73">
        <w:rPr>
          <w:szCs w:val="24"/>
        </w:rPr>
        <w:t>7.</w:t>
      </w:r>
      <w:r w:rsidRPr="00222B73">
        <w:rPr>
          <w:szCs w:val="24"/>
        </w:rPr>
        <w:tab/>
      </w:r>
      <w:hyperlink w:anchor="CH_V_7" w:history="1">
        <w:r w:rsidRPr="00222B73">
          <w:rPr>
            <w:rStyle w:val="Hyperlink"/>
            <w:color w:val="auto"/>
            <w:szCs w:val="24"/>
            <w:u w:val="none"/>
          </w:rPr>
          <w:t>Annual Audit</w:t>
        </w:r>
      </w:hyperlink>
      <w:r w:rsidR="001A0FC7">
        <w:rPr>
          <w:szCs w:val="24"/>
        </w:rPr>
        <w:t xml:space="preserve"> </w:t>
      </w:r>
      <w:r w:rsidR="001A0FC7">
        <w:rPr>
          <w:szCs w:val="24"/>
        </w:rPr>
        <w:tab/>
      </w:r>
      <w:r w:rsidR="003D46A7">
        <w:rPr>
          <w:szCs w:val="24"/>
        </w:rPr>
        <w:fldChar w:fldCharType="begin"/>
      </w:r>
      <w:r w:rsidR="003D46A7">
        <w:rPr>
          <w:szCs w:val="24"/>
        </w:rPr>
        <w:instrText xml:space="preserve"> PAGEREF C5_V_07 \h </w:instrText>
      </w:r>
      <w:r w:rsidR="003D46A7">
        <w:rPr>
          <w:szCs w:val="24"/>
        </w:rPr>
      </w:r>
      <w:r w:rsidR="003D46A7">
        <w:rPr>
          <w:szCs w:val="24"/>
        </w:rPr>
        <w:fldChar w:fldCharType="separate"/>
      </w:r>
      <w:r w:rsidR="00F74D44">
        <w:rPr>
          <w:noProof/>
          <w:szCs w:val="24"/>
        </w:rPr>
        <w:t>V–10</w:t>
      </w:r>
      <w:r w:rsidR="003D46A7">
        <w:rPr>
          <w:szCs w:val="24"/>
        </w:rPr>
        <w:fldChar w:fldCharType="end"/>
      </w:r>
    </w:p>
    <w:p w:rsidR="00E6027C" w:rsidRPr="00222B73" w:rsidRDefault="00E6027C" w:rsidP="008E725E">
      <w:pPr>
        <w:tabs>
          <w:tab w:val="right" w:leader="dot" w:pos="8640"/>
        </w:tabs>
        <w:ind w:left="1800" w:hanging="360"/>
        <w:rPr>
          <w:szCs w:val="24"/>
        </w:rPr>
      </w:pPr>
      <w:r w:rsidRPr="00222B73">
        <w:rPr>
          <w:szCs w:val="24"/>
        </w:rPr>
        <w:t>8.</w:t>
      </w:r>
      <w:r w:rsidRPr="00222B73">
        <w:rPr>
          <w:szCs w:val="24"/>
        </w:rPr>
        <w:tab/>
      </w:r>
      <w:hyperlink w:anchor="CH_V_8" w:history="1">
        <w:r w:rsidRPr="00222B73">
          <w:rPr>
            <w:rStyle w:val="Hyperlink"/>
            <w:color w:val="auto"/>
            <w:szCs w:val="24"/>
            <w:u w:val="none"/>
          </w:rPr>
          <w:t>Payment Procedures</w:t>
        </w:r>
      </w:hyperlink>
      <w:r w:rsidRPr="00222B73">
        <w:rPr>
          <w:szCs w:val="24"/>
        </w:rPr>
        <w:t xml:space="preserve"> </w:t>
      </w:r>
      <w:r w:rsidRPr="00222B73">
        <w:rPr>
          <w:szCs w:val="24"/>
        </w:rPr>
        <w:tab/>
      </w:r>
      <w:r w:rsidR="003D46A7">
        <w:rPr>
          <w:szCs w:val="24"/>
        </w:rPr>
        <w:fldChar w:fldCharType="begin"/>
      </w:r>
      <w:r w:rsidR="003D46A7">
        <w:rPr>
          <w:szCs w:val="24"/>
        </w:rPr>
        <w:instrText xml:space="preserve"> PAGEREF C5_V_08 \h </w:instrText>
      </w:r>
      <w:r w:rsidR="003D46A7">
        <w:rPr>
          <w:szCs w:val="24"/>
        </w:rPr>
      </w:r>
      <w:r w:rsidR="003D46A7">
        <w:rPr>
          <w:szCs w:val="24"/>
        </w:rPr>
        <w:fldChar w:fldCharType="separate"/>
      </w:r>
      <w:r w:rsidR="00F74D44">
        <w:rPr>
          <w:noProof/>
          <w:szCs w:val="24"/>
        </w:rPr>
        <w:t>V–12</w:t>
      </w:r>
      <w:r w:rsidR="003D46A7">
        <w:rPr>
          <w:szCs w:val="24"/>
        </w:rPr>
        <w:fldChar w:fldCharType="end"/>
      </w:r>
    </w:p>
    <w:p w:rsidR="00E6027C" w:rsidRPr="00222B73" w:rsidRDefault="00E6027C" w:rsidP="00E6027C">
      <w:pPr>
        <w:tabs>
          <w:tab w:val="left" w:leader="dot" w:pos="8194"/>
        </w:tabs>
        <w:ind w:left="1440" w:hanging="720"/>
        <w:rPr>
          <w:szCs w:val="24"/>
        </w:rPr>
      </w:pPr>
    </w:p>
    <w:p w:rsidR="00E6027C" w:rsidRPr="00222B73" w:rsidRDefault="00D910E0" w:rsidP="001A0FC7">
      <w:pPr>
        <w:tabs>
          <w:tab w:val="right" w:leader="dot" w:pos="8640"/>
        </w:tabs>
        <w:ind w:left="1440" w:hanging="720"/>
      </w:pPr>
      <w:r w:rsidRPr="00222B73">
        <w:t>VI.</w:t>
      </w:r>
      <w:r w:rsidR="008E725E">
        <w:tab/>
      </w:r>
      <w:hyperlink w:anchor="CH_VI" w:history="1">
        <w:r w:rsidRPr="00222B73">
          <w:rPr>
            <w:rStyle w:val="Hyperlink"/>
            <w:color w:val="auto"/>
          </w:rPr>
          <w:t>FTA OVERSIGHT</w:t>
        </w:r>
      </w:hyperlink>
      <w:r w:rsidR="001A0FC7" w:rsidRPr="001A0FC7">
        <w:rPr>
          <w:rStyle w:val="Hyperlink"/>
          <w:color w:val="auto"/>
          <w:u w:val="none"/>
        </w:rPr>
        <w:tab/>
      </w:r>
      <w:r w:rsidR="006F1211">
        <w:rPr>
          <w:szCs w:val="24"/>
        </w:rPr>
        <w:fldChar w:fldCharType="begin"/>
      </w:r>
      <w:r w:rsidR="006F1211">
        <w:rPr>
          <w:rStyle w:val="Hyperlink"/>
          <w:color w:val="auto"/>
          <w:u w:val="none"/>
        </w:rPr>
        <w:instrText xml:space="preserve"> PAGEREF C6_VI \h </w:instrText>
      </w:r>
      <w:r w:rsidR="006F1211">
        <w:rPr>
          <w:szCs w:val="24"/>
        </w:rPr>
      </w:r>
      <w:r w:rsidR="006F1211">
        <w:rPr>
          <w:szCs w:val="24"/>
        </w:rPr>
        <w:fldChar w:fldCharType="separate"/>
      </w:r>
      <w:r w:rsidR="00F74D44">
        <w:rPr>
          <w:rStyle w:val="Hyperlink"/>
          <w:noProof/>
          <w:color w:val="auto"/>
          <w:u w:val="none"/>
        </w:rPr>
        <w:t>VI–1</w:t>
      </w:r>
      <w:r w:rsidR="006F1211">
        <w:rPr>
          <w:szCs w:val="24"/>
        </w:rPr>
        <w:fldChar w:fldCharType="end"/>
      </w:r>
    </w:p>
    <w:p w:rsidR="00E6027C" w:rsidRPr="00222B73" w:rsidRDefault="00D910E0" w:rsidP="001A0FC7">
      <w:pPr>
        <w:tabs>
          <w:tab w:val="right" w:leader="dot" w:pos="8640"/>
        </w:tabs>
        <w:ind w:left="1800" w:hanging="360"/>
      </w:pPr>
      <w:r w:rsidRPr="00222B73">
        <w:t>1.</w:t>
      </w:r>
      <w:r w:rsidRPr="00222B73">
        <w:tab/>
      </w:r>
      <w:hyperlink w:anchor="CH_VI_1" w:history="1">
        <w:r w:rsidRPr="00222B73">
          <w:rPr>
            <w:rStyle w:val="Hyperlink"/>
            <w:color w:val="auto"/>
            <w:u w:val="none"/>
          </w:rPr>
          <w:t>General</w:t>
        </w:r>
      </w:hyperlink>
      <w:r w:rsidRPr="00222B73">
        <w:t xml:space="preserve"> </w:t>
      </w:r>
      <w:r w:rsidRPr="00222B73">
        <w:tab/>
      </w:r>
      <w:r w:rsidR="006F1211">
        <w:rPr>
          <w:szCs w:val="24"/>
        </w:rPr>
        <w:fldChar w:fldCharType="begin"/>
      </w:r>
      <w:r w:rsidR="006F1211">
        <w:instrText xml:space="preserve"> PAGEREF C6_VI_01 \h </w:instrText>
      </w:r>
      <w:r w:rsidR="006F1211">
        <w:rPr>
          <w:szCs w:val="24"/>
        </w:rPr>
      </w:r>
      <w:r w:rsidR="006F1211">
        <w:rPr>
          <w:szCs w:val="24"/>
        </w:rPr>
        <w:fldChar w:fldCharType="separate"/>
      </w:r>
      <w:r w:rsidR="00F74D44">
        <w:rPr>
          <w:noProof/>
        </w:rPr>
        <w:t>VI–1</w:t>
      </w:r>
      <w:r w:rsidR="006F1211">
        <w:rPr>
          <w:szCs w:val="24"/>
        </w:rPr>
        <w:fldChar w:fldCharType="end"/>
      </w:r>
    </w:p>
    <w:p w:rsidR="00E6027C" w:rsidRPr="00222B73" w:rsidRDefault="00E6027C" w:rsidP="001A0FC7">
      <w:pPr>
        <w:tabs>
          <w:tab w:val="right" w:leader="dot" w:pos="8640"/>
        </w:tabs>
        <w:ind w:left="1800" w:hanging="360"/>
        <w:rPr>
          <w:szCs w:val="24"/>
        </w:rPr>
      </w:pPr>
      <w:r w:rsidRPr="00222B73">
        <w:rPr>
          <w:szCs w:val="24"/>
        </w:rPr>
        <w:t>2.</w:t>
      </w:r>
      <w:r w:rsidRPr="00222B73">
        <w:rPr>
          <w:szCs w:val="24"/>
        </w:rPr>
        <w:tab/>
      </w:r>
      <w:hyperlink w:anchor="CH_VI_2" w:history="1">
        <w:r w:rsidRPr="00222B73">
          <w:rPr>
            <w:rStyle w:val="Hyperlink"/>
            <w:color w:val="auto"/>
            <w:szCs w:val="24"/>
            <w:u w:val="none"/>
          </w:rPr>
          <w:t>Program Specific Reviews</w:t>
        </w:r>
      </w:hyperlink>
      <w:r w:rsidRPr="00222B73">
        <w:rPr>
          <w:szCs w:val="24"/>
        </w:rPr>
        <w:t xml:space="preserve"> </w:t>
      </w:r>
      <w:r w:rsidRPr="00222B73">
        <w:rPr>
          <w:szCs w:val="24"/>
        </w:rPr>
        <w:tab/>
      </w:r>
      <w:r w:rsidR="006F1211">
        <w:rPr>
          <w:szCs w:val="24"/>
        </w:rPr>
        <w:fldChar w:fldCharType="begin"/>
      </w:r>
      <w:r w:rsidR="006F1211">
        <w:rPr>
          <w:szCs w:val="24"/>
        </w:rPr>
        <w:instrText xml:space="preserve"> PAGEREF C6_VI_02 \h </w:instrText>
      </w:r>
      <w:r w:rsidR="006F1211">
        <w:rPr>
          <w:szCs w:val="24"/>
        </w:rPr>
      </w:r>
      <w:r w:rsidR="006F1211">
        <w:rPr>
          <w:szCs w:val="24"/>
        </w:rPr>
        <w:fldChar w:fldCharType="separate"/>
      </w:r>
      <w:r w:rsidR="00F74D44">
        <w:rPr>
          <w:noProof/>
          <w:szCs w:val="24"/>
        </w:rPr>
        <w:t>VI–1</w:t>
      </w:r>
      <w:r w:rsidR="006F1211">
        <w:rPr>
          <w:szCs w:val="24"/>
        </w:rPr>
        <w:fldChar w:fldCharType="end"/>
      </w:r>
    </w:p>
    <w:p w:rsidR="00E6027C" w:rsidRPr="00222B73" w:rsidRDefault="00E6027C" w:rsidP="001A0FC7">
      <w:pPr>
        <w:tabs>
          <w:tab w:val="right" w:leader="dot" w:pos="8640"/>
        </w:tabs>
        <w:ind w:left="1800" w:hanging="360"/>
        <w:rPr>
          <w:szCs w:val="24"/>
        </w:rPr>
      </w:pPr>
      <w:r w:rsidRPr="00222B73">
        <w:rPr>
          <w:szCs w:val="24"/>
        </w:rPr>
        <w:t>3.</w:t>
      </w:r>
      <w:r w:rsidRPr="00222B73">
        <w:rPr>
          <w:szCs w:val="24"/>
        </w:rPr>
        <w:tab/>
      </w:r>
      <w:hyperlink w:anchor="CH_VI_3" w:history="1">
        <w:r w:rsidRPr="00222B73">
          <w:rPr>
            <w:rStyle w:val="Hyperlink"/>
            <w:color w:val="auto"/>
            <w:szCs w:val="24"/>
            <w:u w:val="none"/>
          </w:rPr>
          <w:t>Project Level Reviews</w:t>
        </w:r>
      </w:hyperlink>
      <w:r w:rsidRPr="00222B73">
        <w:rPr>
          <w:szCs w:val="24"/>
        </w:rPr>
        <w:t xml:space="preserve"> </w:t>
      </w:r>
      <w:r w:rsidRPr="00222B73">
        <w:rPr>
          <w:szCs w:val="24"/>
        </w:rPr>
        <w:tab/>
      </w:r>
      <w:r w:rsidR="006F1211">
        <w:rPr>
          <w:szCs w:val="24"/>
        </w:rPr>
        <w:fldChar w:fldCharType="begin"/>
      </w:r>
      <w:r w:rsidR="006F1211">
        <w:rPr>
          <w:szCs w:val="24"/>
        </w:rPr>
        <w:instrText xml:space="preserve"> PAGEREF C6_VI_03 \h </w:instrText>
      </w:r>
      <w:r w:rsidR="006F1211">
        <w:rPr>
          <w:szCs w:val="24"/>
        </w:rPr>
      </w:r>
      <w:r w:rsidR="006F1211">
        <w:rPr>
          <w:szCs w:val="24"/>
        </w:rPr>
        <w:fldChar w:fldCharType="separate"/>
      </w:r>
      <w:r w:rsidR="00F74D44">
        <w:rPr>
          <w:noProof/>
          <w:szCs w:val="24"/>
        </w:rPr>
        <w:t>VI–2</w:t>
      </w:r>
      <w:r w:rsidR="006F1211">
        <w:rPr>
          <w:szCs w:val="24"/>
        </w:rPr>
        <w:fldChar w:fldCharType="end"/>
      </w:r>
    </w:p>
    <w:p w:rsidR="00E6027C" w:rsidRPr="00222B73" w:rsidRDefault="00E6027C" w:rsidP="00E6027C">
      <w:pPr>
        <w:tabs>
          <w:tab w:val="left" w:leader="dot" w:pos="8194"/>
        </w:tabs>
        <w:ind w:left="1800" w:hanging="360"/>
        <w:rPr>
          <w:szCs w:val="24"/>
        </w:rPr>
      </w:pPr>
    </w:p>
    <w:p w:rsidR="00E6027C" w:rsidRPr="00222B73" w:rsidRDefault="00E6027C" w:rsidP="00E6027C">
      <w:pPr>
        <w:rPr>
          <w:szCs w:val="24"/>
          <w:u w:val="single"/>
        </w:rPr>
      </w:pPr>
      <w:r w:rsidRPr="00222B73">
        <w:rPr>
          <w:szCs w:val="24"/>
          <w:u w:val="single"/>
        </w:rPr>
        <w:t>TABLES, GRAPHS, AND ILLUSTRATIONS</w:t>
      </w:r>
    </w:p>
    <w:p w:rsidR="00E6027C" w:rsidRPr="00222B73" w:rsidRDefault="00E6027C" w:rsidP="0090785D">
      <w:pPr>
        <w:tabs>
          <w:tab w:val="right" w:leader="dot" w:pos="8640"/>
        </w:tabs>
        <w:ind w:left="1800" w:hanging="360"/>
        <w:rPr>
          <w:szCs w:val="24"/>
        </w:rPr>
      </w:pPr>
      <w:r w:rsidRPr="00222B73">
        <w:rPr>
          <w:szCs w:val="24"/>
        </w:rPr>
        <w:t>1.</w:t>
      </w:r>
      <w:r w:rsidRPr="00222B73">
        <w:rPr>
          <w:szCs w:val="24"/>
        </w:rPr>
        <w:tab/>
      </w:r>
      <w:hyperlink w:anchor="TAB_1" w:history="1">
        <w:r w:rsidRPr="00222B73">
          <w:rPr>
            <w:rStyle w:val="Hyperlink"/>
            <w:color w:val="auto"/>
            <w:szCs w:val="24"/>
            <w:u w:val="none"/>
          </w:rPr>
          <w:t>University Budget Example</w:t>
        </w:r>
      </w:hyperlink>
      <w:r w:rsidR="0090785D">
        <w:rPr>
          <w:szCs w:val="24"/>
        </w:rPr>
        <w:t xml:space="preserve"> </w:t>
      </w:r>
      <w:r w:rsidR="0090785D">
        <w:rPr>
          <w:szCs w:val="24"/>
        </w:rPr>
        <w:tab/>
      </w:r>
      <w:r w:rsidR="001E2095">
        <w:rPr>
          <w:szCs w:val="24"/>
        </w:rPr>
        <w:fldChar w:fldCharType="begin"/>
      </w:r>
      <w:r w:rsidR="001E2095">
        <w:rPr>
          <w:szCs w:val="24"/>
        </w:rPr>
        <w:instrText xml:space="preserve"> PAGEREF CT_01 \h </w:instrText>
      </w:r>
      <w:r w:rsidR="001E2095">
        <w:rPr>
          <w:szCs w:val="24"/>
        </w:rPr>
      </w:r>
      <w:r w:rsidR="001E2095">
        <w:rPr>
          <w:szCs w:val="24"/>
        </w:rPr>
        <w:fldChar w:fldCharType="separate"/>
      </w:r>
      <w:r w:rsidR="00F74D44">
        <w:rPr>
          <w:noProof/>
          <w:szCs w:val="24"/>
        </w:rPr>
        <w:t>III–8</w:t>
      </w:r>
      <w:r w:rsidR="001E2095">
        <w:rPr>
          <w:szCs w:val="24"/>
        </w:rPr>
        <w:fldChar w:fldCharType="end"/>
      </w:r>
    </w:p>
    <w:p w:rsidR="00E6027C" w:rsidRPr="00222B73" w:rsidRDefault="00E6027C" w:rsidP="0090785D">
      <w:pPr>
        <w:tabs>
          <w:tab w:val="right" w:leader="dot" w:pos="8640"/>
        </w:tabs>
        <w:ind w:left="1800" w:hanging="360"/>
        <w:rPr>
          <w:szCs w:val="24"/>
        </w:rPr>
      </w:pPr>
      <w:r w:rsidRPr="00222B73">
        <w:rPr>
          <w:szCs w:val="24"/>
        </w:rPr>
        <w:t>2.</w:t>
      </w:r>
      <w:r w:rsidRPr="00222B73">
        <w:rPr>
          <w:szCs w:val="24"/>
        </w:rPr>
        <w:tab/>
      </w:r>
      <w:hyperlink w:anchor="TAB_5" w:history="1">
        <w:r w:rsidRPr="00222B73">
          <w:rPr>
            <w:rStyle w:val="Hyperlink"/>
            <w:color w:val="auto"/>
            <w:szCs w:val="24"/>
            <w:u w:val="none"/>
          </w:rPr>
          <w:t xml:space="preserve">Sample Request for Advance or Reimbursement Form </w:t>
        </w:r>
        <w:r w:rsidR="0090785D">
          <w:rPr>
            <w:rStyle w:val="Hyperlink"/>
            <w:color w:val="auto"/>
            <w:szCs w:val="24"/>
            <w:u w:val="none"/>
          </w:rPr>
          <w:br/>
        </w:r>
        <w:r w:rsidRPr="00222B73">
          <w:rPr>
            <w:rStyle w:val="Hyperlink"/>
            <w:color w:val="auto"/>
            <w:szCs w:val="24"/>
            <w:u w:val="none"/>
          </w:rPr>
          <w:t>(SF–270)</w:t>
        </w:r>
      </w:hyperlink>
      <w:r w:rsidRPr="00222B73">
        <w:rPr>
          <w:szCs w:val="24"/>
        </w:rPr>
        <w:t xml:space="preserve"> </w:t>
      </w:r>
      <w:r w:rsidRPr="00222B73">
        <w:rPr>
          <w:szCs w:val="24"/>
        </w:rPr>
        <w:tab/>
      </w:r>
      <w:r w:rsidR="001D1438">
        <w:rPr>
          <w:szCs w:val="24"/>
        </w:rPr>
        <w:fldChar w:fldCharType="begin"/>
      </w:r>
      <w:r w:rsidR="001D1438">
        <w:rPr>
          <w:szCs w:val="24"/>
        </w:rPr>
        <w:instrText xml:space="preserve"> PAGEREF CT_02 \h </w:instrText>
      </w:r>
      <w:r w:rsidR="001D1438">
        <w:rPr>
          <w:szCs w:val="24"/>
        </w:rPr>
      </w:r>
      <w:r w:rsidR="001D1438">
        <w:rPr>
          <w:szCs w:val="24"/>
        </w:rPr>
        <w:fldChar w:fldCharType="separate"/>
      </w:r>
      <w:r w:rsidR="00F74D44">
        <w:rPr>
          <w:noProof/>
          <w:szCs w:val="24"/>
        </w:rPr>
        <w:t>C–3</w:t>
      </w:r>
      <w:r w:rsidR="001D1438">
        <w:rPr>
          <w:szCs w:val="24"/>
        </w:rPr>
        <w:fldChar w:fldCharType="end"/>
      </w:r>
    </w:p>
    <w:p w:rsidR="00E6027C" w:rsidRPr="00222B73" w:rsidRDefault="0045382B" w:rsidP="0090785D">
      <w:pPr>
        <w:tabs>
          <w:tab w:val="right" w:leader="dot" w:pos="8640"/>
        </w:tabs>
        <w:ind w:left="1800" w:hanging="360"/>
        <w:rPr>
          <w:szCs w:val="24"/>
        </w:rPr>
      </w:pPr>
      <w:r w:rsidRPr="00222B73">
        <w:rPr>
          <w:szCs w:val="24"/>
        </w:rPr>
        <w:t>3</w:t>
      </w:r>
      <w:r w:rsidR="00E6027C" w:rsidRPr="00222B73">
        <w:rPr>
          <w:szCs w:val="24"/>
        </w:rPr>
        <w:t>.</w:t>
      </w:r>
      <w:r w:rsidR="00E6027C" w:rsidRPr="00222B73">
        <w:rPr>
          <w:szCs w:val="24"/>
        </w:rPr>
        <w:tab/>
      </w:r>
      <w:hyperlink w:anchor="TAB_6" w:history="1">
        <w:r w:rsidR="00E6027C" w:rsidRPr="00222B73">
          <w:rPr>
            <w:rStyle w:val="Hyperlink"/>
            <w:color w:val="auto"/>
            <w:szCs w:val="24"/>
            <w:u w:val="none"/>
          </w:rPr>
          <w:t xml:space="preserve">Instructions for Completing Request for Advance or </w:t>
        </w:r>
        <w:r w:rsidR="0090785D">
          <w:rPr>
            <w:rStyle w:val="Hyperlink"/>
            <w:color w:val="auto"/>
            <w:szCs w:val="24"/>
            <w:u w:val="none"/>
          </w:rPr>
          <w:br/>
        </w:r>
        <w:r w:rsidR="00E6027C" w:rsidRPr="00222B73">
          <w:rPr>
            <w:rStyle w:val="Hyperlink"/>
            <w:color w:val="auto"/>
            <w:szCs w:val="24"/>
            <w:u w:val="none"/>
          </w:rPr>
          <w:t>Reimbursement Form (SF–270)</w:t>
        </w:r>
      </w:hyperlink>
      <w:r w:rsidR="00E6027C" w:rsidRPr="00222B73">
        <w:rPr>
          <w:szCs w:val="24"/>
        </w:rPr>
        <w:tab/>
      </w:r>
      <w:r w:rsidR="001D1438">
        <w:rPr>
          <w:szCs w:val="24"/>
        </w:rPr>
        <w:fldChar w:fldCharType="begin"/>
      </w:r>
      <w:r w:rsidR="001D1438">
        <w:rPr>
          <w:szCs w:val="24"/>
        </w:rPr>
        <w:instrText xml:space="preserve"> PAGEREF CT_03 \h </w:instrText>
      </w:r>
      <w:r w:rsidR="001D1438">
        <w:rPr>
          <w:szCs w:val="24"/>
        </w:rPr>
      </w:r>
      <w:r w:rsidR="001D1438">
        <w:rPr>
          <w:szCs w:val="24"/>
        </w:rPr>
        <w:fldChar w:fldCharType="separate"/>
      </w:r>
      <w:r w:rsidR="00F74D44">
        <w:rPr>
          <w:noProof/>
          <w:szCs w:val="24"/>
        </w:rPr>
        <w:t>C–4</w:t>
      </w:r>
      <w:r w:rsidR="001D1438">
        <w:rPr>
          <w:szCs w:val="24"/>
        </w:rPr>
        <w:fldChar w:fldCharType="end"/>
      </w:r>
    </w:p>
    <w:p w:rsidR="00766F36" w:rsidRPr="00222B73" w:rsidRDefault="00766F36" w:rsidP="00E6027C"/>
    <w:p w:rsidR="00E6027C" w:rsidRPr="00222B73" w:rsidRDefault="00E6027C" w:rsidP="00E6027C">
      <w:pPr>
        <w:tabs>
          <w:tab w:val="left" w:leader="dot" w:pos="8194"/>
        </w:tabs>
        <w:rPr>
          <w:szCs w:val="24"/>
          <w:u w:val="single"/>
        </w:rPr>
      </w:pPr>
      <w:r w:rsidRPr="00222B73">
        <w:rPr>
          <w:szCs w:val="24"/>
          <w:u w:val="single"/>
        </w:rPr>
        <w:t>APPENDICES</w:t>
      </w:r>
    </w:p>
    <w:p w:rsidR="00E6027C" w:rsidRPr="00222B73" w:rsidRDefault="00E6027C" w:rsidP="00E6027C">
      <w:pPr>
        <w:tabs>
          <w:tab w:val="left" w:pos="2160"/>
          <w:tab w:val="left" w:leader="dot" w:pos="8194"/>
        </w:tabs>
        <w:rPr>
          <w:szCs w:val="24"/>
        </w:rPr>
      </w:pPr>
    </w:p>
    <w:p w:rsidR="0090785D" w:rsidRDefault="00E6027C" w:rsidP="008079DB">
      <w:pPr>
        <w:tabs>
          <w:tab w:val="left" w:pos="2160"/>
          <w:tab w:val="right" w:leader="dot" w:pos="8640"/>
        </w:tabs>
        <w:ind w:left="2160" w:hanging="2160"/>
        <w:rPr>
          <w:szCs w:val="24"/>
        </w:rPr>
      </w:pPr>
      <w:r w:rsidRPr="00222B73">
        <w:rPr>
          <w:szCs w:val="24"/>
        </w:rPr>
        <w:t xml:space="preserve">APPENDIX </w:t>
      </w:r>
      <w:r w:rsidR="00D61F28" w:rsidRPr="00222B73">
        <w:rPr>
          <w:szCs w:val="24"/>
        </w:rPr>
        <w:t>A</w:t>
      </w:r>
      <w:r w:rsidRPr="00222B73">
        <w:rPr>
          <w:szCs w:val="24"/>
        </w:rPr>
        <w:t>.</w:t>
      </w:r>
      <w:r w:rsidR="007E11F0">
        <w:rPr>
          <w:szCs w:val="24"/>
        </w:rPr>
        <w:tab/>
      </w:r>
      <w:r w:rsidR="00766F36" w:rsidRPr="00222B73">
        <w:rPr>
          <w:szCs w:val="24"/>
        </w:rPr>
        <w:t>INSTRUCTIONS FOR COMPLETING FEDERAL</w:t>
      </w:r>
      <w:r w:rsidR="0090785D">
        <w:rPr>
          <w:szCs w:val="24"/>
        </w:rPr>
        <w:t xml:space="preserve"> </w:t>
      </w:r>
      <w:r w:rsidR="009626DC">
        <w:rPr>
          <w:szCs w:val="24"/>
        </w:rPr>
        <w:br/>
      </w:r>
      <w:r w:rsidR="00766F36" w:rsidRPr="00222B73">
        <w:rPr>
          <w:szCs w:val="24"/>
        </w:rPr>
        <w:t>FINANCIAL REPORT (FFR)</w:t>
      </w:r>
      <w:r w:rsidR="0090785D">
        <w:rPr>
          <w:szCs w:val="24"/>
        </w:rPr>
        <w:tab/>
      </w:r>
      <w:r w:rsidR="00B10D0A">
        <w:rPr>
          <w:szCs w:val="24"/>
        </w:rPr>
        <w:fldChar w:fldCharType="begin"/>
      </w:r>
      <w:r w:rsidR="00B10D0A">
        <w:rPr>
          <w:szCs w:val="24"/>
        </w:rPr>
        <w:instrText xml:space="preserve"> PAGEREF CA_A \h </w:instrText>
      </w:r>
      <w:r w:rsidR="00B10D0A">
        <w:rPr>
          <w:szCs w:val="24"/>
        </w:rPr>
      </w:r>
      <w:r w:rsidR="00B10D0A">
        <w:rPr>
          <w:szCs w:val="24"/>
        </w:rPr>
        <w:fldChar w:fldCharType="separate"/>
      </w:r>
      <w:r w:rsidR="00F74D44">
        <w:rPr>
          <w:noProof/>
          <w:szCs w:val="24"/>
        </w:rPr>
        <w:t>A–1</w:t>
      </w:r>
      <w:r w:rsidR="00B10D0A">
        <w:rPr>
          <w:szCs w:val="24"/>
        </w:rPr>
        <w:fldChar w:fldCharType="end"/>
      </w:r>
    </w:p>
    <w:p w:rsidR="00E6027C" w:rsidRPr="00222B73" w:rsidRDefault="00E6027C" w:rsidP="008079DB">
      <w:pPr>
        <w:tabs>
          <w:tab w:val="left" w:pos="2160"/>
          <w:tab w:val="right" w:pos="8640"/>
        </w:tabs>
        <w:ind w:left="2160" w:hanging="2160"/>
        <w:rPr>
          <w:szCs w:val="24"/>
        </w:rPr>
      </w:pPr>
    </w:p>
    <w:p w:rsidR="00D61F28" w:rsidRPr="00222B73" w:rsidRDefault="00D61F28" w:rsidP="008079DB">
      <w:pPr>
        <w:tabs>
          <w:tab w:val="left" w:pos="2160"/>
          <w:tab w:val="right" w:leader="dot" w:pos="8640"/>
        </w:tabs>
        <w:ind w:left="2160" w:hanging="2160"/>
        <w:rPr>
          <w:szCs w:val="24"/>
        </w:rPr>
      </w:pPr>
      <w:r w:rsidRPr="00222B73">
        <w:rPr>
          <w:szCs w:val="24"/>
        </w:rPr>
        <w:t>APPENDIX B.</w:t>
      </w:r>
      <w:r w:rsidRPr="00222B73">
        <w:rPr>
          <w:szCs w:val="24"/>
        </w:rPr>
        <w:tab/>
      </w:r>
      <w:r w:rsidR="00766F36" w:rsidRPr="00222B73">
        <w:t>COST ALLOCATION PLAN</w:t>
      </w:r>
      <w:r w:rsidR="0090785D">
        <w:tab/>
      </w:r>
      <w:r w:rsidR="00B10D0A">
        <w:rPr>
          <w:szCs w:val="24"/>
        </w:rPr>
        <w:fldChar w:fldCharType="begin"/>
      </w:r>
      <w:r w:rsidR="00B10D0A">
        <w:instrText xml:space="preserve"> PAGEREF CA_B \h </w:instrText>
      </w:r>
      <w:r w:rsidR="00B10D0A">
        <w:rPr>
          <w:szCs w:val="24"/>
        </w:rPr>
      </w:r>
      <w:r w:rsidR="00B10D0A">
        <w:rPr>
          <w:szCs w:val="24"/>
        </w:rPr>
        <w:fldChar w:fldCharType="separate"/>
      </w:r>
      <w:r w:rsidR="00F74D44">
        <w:rPr>
          <w:noProof/>
        </w:rPr>
        <w:t>B–1</w:t>
      </w:r>
      <w:r w:rsidR="00B10D0A">
        <w:rPr>
          <w:szCs w:val="24"/>
        </w:rPr>
        <w:fldChar w:fldCharType="end"/>
      </w:r>
    </w:p>
    <w:p w:rsidR="00D61F28" w:rsidRPr="00222B73" w:rsidRDefault="00D61F28" w:rsidP="008079DB">
      <w:pPr>
        <w:tabs>
          <w:tab w:val="left" w:pos="2160"/>
          <w:tab w:val="right" w:pos="8640"/>
        </w:tabs>
        <w:ind w:left="2160" w:hanging="2160"/>
        <w:rPr>
          <w:szCs w:val="24"/>
        </w:rPr>
      </w:pPr>
    </w:p>
    <w:p w:rsidR="00E6027C" w:rsidRPr="00222B73" w:rsidRDefault="00E6027C" w:rsidP="008079DB">
      <w:pPr>
        <w:tabs>
          <w:tab w:val="left" w:pos="2160"/>
          <w:tab w:val="right" w:leader="dot" w:pos="8640"/>
        </w:tabs>
        <w:ind w:left="2160" w:hanging="2160"/>
        <w:rPr>
          <w:szCs w:val="24"/>
        </w:rPr>
      </w:pPr>
      <w:r w:rsidRPr="00222B73">
        <w:rPr>
          <w:szCs w:val="24"/>
        </w:rPr>
        <w:t xml:space="preserve">APPENDIX </w:t>
      </w:r>
      <w:r w:rsidR="00CF2A46" w:rsidRPr="00222B73">
        <w:rPr>
          <w:szCs w:val="24"/>
        </w:rPr>
        <w:t>C</w:t>
      </w:r>
      <w:r w:rsidRPr="00222B73">
        <w:rPr>
          <w:szCs w:val="24"/>
        </w:rPr>
        <w:t>.</w:t>
      </w:r>
      <w:r w:rsidRPr="00222B73">
        <w:rPr>
          <w:szCs w:val="24"/>
        </w:rPr>
        <w:tab/>
      </w:r>
      <w:r w:rsidR="00B236C7" w:rsidRPr="00222B73">
        <w:t xml:space="preserve">REQUEST FOR ADVANCE OR </w:t>
      </w:r>
      <w:r w:rsidR="009626DC">
        <w:br/>
      </w:r>
      <w:r w:rsidR="00B236C7" w:rsidRPr="00222B73">
        <w:t>REIMBURSEMENT</w:t>
      </w:r>
      <w:r w:rsidR="0090785D">
        <w:rPr>
          <w:szCs w:val="24"/>
        </w:rPr>
        <w:tab/>
      </w:r>
      <w:r w:rsidR="00B10D0A">
        <w:rPr>
          <w:szCs w:val="24"/>
        </w:rPr>
        <w:fldChar w:fldCharType="begin"/>
      </w:r>
      <w:r w:rsidR="00B10D0A">
        <w:rPr>
          <w:szCs w:val="24"/>
        </w:rPr>
        <w:instrText xml:space="preserve"> PAGEREF CA_C \h </w:instrText>
      </w:r>
      <w:r w:rsidR="00B10D0A">
        <w:rPr>
          <w:szCs w:val="24"/>
        </w:rPr>
      </w:r>
      <w:r w:rsidR="00B10D0A">
        <w:rPr>
          <w:szCs w:val="24"/>
        </w:rPr>
        <w:fldChar w:fldCharType="separate"/>
      </w:r>
      <w:r w:rsidR="00F74D44">
        <w:rPr>
          <w:noProof/>
          <w:szCs w:val="24"/>
        </w:rPr>
        <w:t>C–1</w:t>
      </w:r>
      <w:r w:rsidR="00B10D0A">
        <w:rPr>
          <w:szCs w:val="24"/>
        </w:rPr>
        <w:fldChar w:fldCharType="end"/>
      </w:r>
    </w:p>
    <w:p w:rsidR="0090785D" w:rsidRPr="00222B73" w:rsidRDefault="0090785D" w:rsidP="008079DB">
      <w:pPr>
        <w:tabs>
          <w:tab w:val="left" w:pos="2160"/>
          <w:tab w:val="right" w:pos="8640"/>
        </w:tabs>
        <w:ind w:left="2160" w:hanging="2160"/>
        <w:rPr>
          <w:szCs w:val="24"/>
        </w:rPr>
      </w:pPr>
    </w:p>
    <w:p w:rsidR="00E6027C" w:rsidRPr="00222B73" w:rsidRDefault="00E6027C" w:rsidP="008079DB">
      <w:pPr>
        <w:tabs>
          <w:tab w:val="left" w:pos="2160"/>
          <w:tab w:val="right" w:leader="dot" w:pos="8640"/>
        </w:tabs>
        <w:ind w:left="2160" w:hanging="2160"/>
        <w:rPr>
          <w:szCs w:val="24"/>
        </w:rPr>
      </w:pPr>
      <w:r w:rsidRPr="00222B73">
        <w:rPr>
          <w:szCs w:val="24"/>
        </w:rPr>
        <w:t xml:space="preserve">APPENDIX </w:t>
      </w:r>
      <w:r w:rsidR="00CF2A46" w:rsidRPr="00222B73">
        <w:rPr>
          <w:szCs w:val="24"/>
        </w:rPr>
        <w:t>D</w:t>
      </w:r>
      <w:r w:rsidRPr="00222B73">
        <w:rPr>
          <w:szCs w:val="24"/>
        </w:rPr>
        <w:t>.</w:t>
      </w:r>
      <w:r w:rsidRPr="00222B73">
        <w:rPr>
          <w:szCs w:val="24"/>
        </w:rPr>
        <w:tab/>
      </w:r>
      <w:r w:rsidR="00CF2A46" w:rsidRPr="00222B73">
        <w:rPr>
          <w:szCs w:val="24"/>
        </w:rPr>
        <w:t xml:space="preserve">PREPARATION INSTRUCTIONS FOR FTA </w:t>
      </w:r>
      <w:r w:rsidR="009626DC">
        <w:rPr>
          <w:szCs w:val="24"/>
        </w:rPr>
        <w:br/>
      </w:r>
      <w:r w:rsidR="00CF2A46" w:rsidRPr="00222B73">
        <w:rPr>
          <w:szCs w:val="24"/>
        </w:rPr>
        <w:t>FINAL REPORTS</w:t>
      </w:r>
      <w:r w:rsidR="0090785D">
        <w:rPr>
          <w:szCs w:val="24"/>
        </w:rPr>
        <w:tab/>
      </w:r>
      <w:r w:rsidR="00B10D0A">
        <w:rPr>
          <w:szCs w:val="24"/>
        </w:rPr>
        <w:fldChar w:fldCharType="begin"/>
      </w:r>
      <w:r w:rsidR="00B10D0A">
        <w:rPr>
          <w:szCs w:val="24"/>
        </w:rPr>
        <w:instrText xml:space="preserve"> PAGEREF CA_D \h </w:instrText>
      </w:r>
      <w:r w:rsidR="00B10D0A">
        <w:rPr>
          <w:szCs w:val="24"/>
        </w:rPr>
      </w:r>
      <w:r w:rsidR="00B10D0A">
        <w:rPr>
          <w:szCs w:val="24"/>
        </w:rPr>
        <w:fldChar w:fldCharType="separate"/>
      </w:r>
      <w:r w:rsidR="00F74D44">
        <w:rPr>
          <w:noProof/>
          <w:szCs w:val="24"/>
        </w:rPr>
        <w:t>D–1</w:t>
      </w:r>
      <w:r w:rsidR="00B10D0A">
        <w:rPr>
          <w:szCs w:val="24"/>
        </w:rPr>
        <w:fldChar w:fldCharType="end"/>
      </w:r>
    </w:p>
    <w:p w:rsidR="0090785D" w:rsidRPr="00222B73" w:rsidRDefault="0090785D" w:rsidP="008079DB">
      <w:pPr>
        <w:tabs>
          <w:tab w:val="left" w:pos="2160"/>
          <w:tab w:val="right" w:pos="8640"/>
        </w:tabs>
        <w:ind w:left="2160" w:hanging="2160"/>
        <w:rPr>
          <w:szCs w:val="24"/>
        </w:rPr>
      </w:pPr>
    </w:p>
    <w:p w:rsidR="00BB6DF8" w:rsidRPr="00222B73" w:rsidRDefault="00E6027C" w:rsidP="00D07566">
      <w:pPr>
        <w:tabs>
          <w:tab w:val="left" w:pos="2160"/>
          <w:tab w:val="right" w:leader="dot" w:pos="8640"/>
        </w:tabs>
        <w:ind w:left="2160" w:hanging="2160"/>
        <w:rPr>
          <w:szCs w:val="24"/>
          <w:u w:val="single"/>
        </w:rPr>
      </w:pPr>
      <w:r w:rsidRPr="00222B73">
        <w:rPr>
          <w:szCs w:val="24"/>
        </w:rPr>
        <w:t>INDEX</w:t>
      </w:r>
      <w:r w:rsidRPr="00222B73">
        <w:rPr>
          <w:szCs w:val="24"/>
        </w:rPr>
        <w:tab/>
      </w:r>
      <w:hyperlink w:anchor="_SUBJECT_AND_LOCATION" w:history="1">
        <w:r w:rsidR="00B236C7" w:rsidRPr="009D07A3">
          <w:rPr>
            <w:rStyle w:val="Hyperlink"/>
            <w:color w:val="auto"/>
          </w:rPr>
          <w:t>SUBJECT AND LOCATION IN CIRCULAR</w:t>
        </w:r>
      </w:hyperlink>
    </w:p>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Pr>
        <w:jc w:val="center"/>
        <w:rPr>
          <w:b/>
        </w:rPr>
        <w:sectPr w:rsidR="00E6027C" w:rsidRPr="00222B73" w:rsidSect="00D043A0">
          <w:headerReference w:type="even" r:id="rId33"/>
          <w:headerReference w:type="default" r:id="rId34"/>
          <w:footerReference w:type="even" r:id="rId35"/>
          <w:footerReference w:type="default" r:id="rId36"/>
          <w:pgSz w:w="12240" w:h="15840" w:code="1"/>
          <w:pgMar w:top="864" w:right="1440" w:bottom="1440" w:left="1440" w:header="792" w:footer="648" w:gutter="0"/>
          <w:pgNumType w:fmt="lowerRoman" w:start="1"/>
          <w:cols w:space="720"/>
        </w:sectPr>
      </w:pPr>
      <w:r w:rsidRPr="00222B73">
        <w:rPr>
          <w:b/>
        </w:rPr>
        <w:t>This page intentionally left blank</w:t>
      </w:r>
    </w:p>
    <w:p w:rsidR="00E6027C" w:rsidRPr="006E4A0C" w:rsidRDefault="00E6027C" w:rsidP="006E4A0C">
      <w:pPr>
        <w:pStyle w:val="Heading1"/>
        <w:rPr>
          <w:u w:val="single"/>
        </w:rPr>
      </w:pPr>
      <w:r w:rsidRPr="00222B73">
        <w:lastRenderedPageBreak/>
        <w:br/>
      </w:r>
      <w:r w:rsidRPr="00222B73">
        <w:br/>
      </w:r>
      <w:bookmarkStart w:id="8" w:name="_Toc181094359"/>
      <w:bookmarkStart w:id="9" w:name="_Toc181094659"/>
      <w:bookmarkStart w:id="10" w:name="_Toc181095002"/>
      <w:bookmarkStart w:id="11" w:name="_Toc181095259"/>
      <w:bookmarkStart w:id="12" w:name="_Toc211238653"/>
      <w:bookmarkStart w:id="13" w:name="_Toc211239336"/>
      <w:bookmarkStart w:id="14" w:name="_Toc211239485"/>
      <w:bookmarkStart w:id="15" w:name="_Toc211239627"/>
      <w:bookmarkStart w:id="16" w:name="_Toc211239784"/>
      <w:bookmarkStart w:id="17" w:name="_Toc211239897"/>
      <w:bookmarkStart w:id="18" w:name="_Toc211239978"/>
      <w:bookmarkStart w:id="19" w:name="_Toc211240250"/>
      <w:bookmarkStart w:id="20" w:name="_Toc211248071"/>
      <w:bookmarkStart w:id="21" w:name="_Toc211329290"/>
      <w:bookmarkStart w:id="22" w:name="_Toc211329368"/>
      <w:bookmarkStart w:id="23" w:name="_Toc211329437"/>
      <w:bookmarkStart w:id="24" w:name="_Toc212267100"/>
      <w:bookmarkStart w:id="25" w:name="_Toc212267368"/>
      <w:bookmarkStart w:id="26" w:name="_Toc212267443"/>
      <w:bookmarkStart w:id="27" w:name="_Toc212267650"/>
      <w:bookmarkStart w:id="28" w:name="_Toc212267717"/>
      <w:bookmarkStart w:id="29" w:name="_Toc212267804"/>
      <w:bookmarkStart w:id="30" w:name="_Toc212267991"/>
      <w:bookmarkStart w:id="31" w:name="_Toc212268064"/>
      <w:bookmarkStart w:id="32" w:name="_Toc212268529"/>
      <w:bookmarkStart w:id="33" w:name="_Toc212277680"/>
      <w:bookmarkStart w:id="34" w:name="_Toc212531097"/>
      <w:bookmarkStart w:id="35" w:name="_Toc181089704"/>
      <w:bookmarkStart w:id="36" w:name="_Toc212267101"/>
      <w:bookmarkStart w:id="37" w:name="_Toc212267805"/>
      <w:bookmarkStart w:id="38" w:name="_Toc212267992"/>
      <w:bookmarkStart w:id="39" w:name="_Toc212531098"/>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r w:rsidRPr="006E4A0C">
        <w:rPr>
          <w:u w:val="single"/>
        </w:rPr>
        <w:t>INTRODUCTION</w:t>
      </w:r>
      <w:r w:rsidR="00577AFD" w:rsidRPr="006E4A0C">
        <w:rPr>
          <w:u w:val="single"/>
        </w:rPr>
        <w:fldChar w:fldCharType="begin"/>
      </w:r>
      <w:r w:rsidRPr="006E4A0C">
        <w:rPr>
          <w:u w:val="single"/>
        </w:rPr>
        <w:instrText xml:space="preserve"> XE "Introduction" </w:instrText>
      </w:r>
      <w:r w:rsidR="00577AFD" w:rsidRPr="006E4A0C">
        <w:rPr>
          <w:u w:val="single"/>
        </w:rPr>
        <w:fldChar w:fldCharType="end"/>
      </w:r>
      <w:r w:rsidRPr="006E4A0C">
        <w:rPr>
          <w:u w:val="single"/>
        </w:rPr>
        <w:t xml:space="preserve"> AND BACKGROUND</w:t>
      </w:r>
      <w:bookmarkStart w:id="40" w:name="C1_I"/>
      <w:bookmarkEnd w:id="35"/>
      <w:bookmarkEnd w:id="36"/>
      <w:bookmarkEnd w:id="37"/>
      <w:bookmarkEnd w:id="38"/>
      <w:bookmarkEnd w:id="39"/>
      <w:bookmarkEnd w:id="40"/>
      <w:r w:rsidR="00577AFD" w:rsidRPr="006E4A0C">
        <w:rPr>
          <w:u w:val="single"/>
        </w:rPr>
        <w:fldChar w:fldCharType="begin"/>
      </w:r>
      <w:r w:rsidRPr="006E4A0C">
        <w:rPr>
          <w:u w:val="single"/>
        </w:rPr>
        <w:instrText xml:space="preserve"> XE "Background" </w:instrText>
      </w:r>
      <w:r w:rsidR="00577AFD" w:rsidRPr="006E4A0C">
        <w:rPr>
          <w:u w:val="single"/>
        </w:rPr>
        <w:fldChar w:fldCharType="end"/>
      </w:r>
    </w:p>
    <w:p w:rsidR="00E6027C" w:rsidRPr="00222B73" w:rsidRDefault="00E6027C" w:rsidP="00E6027C"/>
    <w:p w:rsidR="000B6245" w:rsidRPr="00222B73" w:rsidRDefault="000B6245" w:rsidP="000B6245">
      <w:pPr>
        <w:tabs>
          <w:tab w:val="left" w:pos="2160"/>
        </w:tabs>
      </w:pPr>
      <w:bookmarkStart w:id="41" w:name="_Toc212267102"/>
      <w:bookmarkStart w:id="42" w:name="_Toc212267806"/>
      <w:bookmarkStart w:id="43" w:name="_Toc212267993"/>
      <w:bookmarkStart w:id="44" w:name="_Toc212531099"/>
      <w:bookmarkStart w:id="45" w:name="_Toc181089705"/>
    </w:p>
    <w:p w:rsidR="000B6245" w:rsidRPr="00222B73" w:rsidRDefault="000B6245" w:rsidP="00F74285">
      <w:pPr>
        <w:pStyle w:val="Outline1"/>
        <w:numPr>
          <w:ilvl w:val="6"/>
          <w:numId w:val="1"/>
        </w:numPr>
        <w:tabs>
          <w:tab w:val="clear" w:pos="547"/>
        </w:tabs>
        <w:ind w:left="540" w:hanging="540"/>
      </w:pPr>
      <w:r w:rsidRPr="00222B73">
        <w:rPr>
          <w:u w:val="single"/>
        </w:rPr>
        <w:t>THE FEDERAL TRANSIT ADMINISTRATION (FTA)</w:t>
      </w:r>
      <w:bookmarkStart w:id="46" w:name="C1_I_01"/>
      <w:bookmarkEnd w:id="46"/>
      <w:r w:rsidRPr="00222B73">
        <w:t>.</w:t>
      </w:r>
      <w:r w:rsidRPr="00222B73">
        <w:fldChar w:fldCharType="begin"/>
      </w:r>
      <w:r w:rsidRPr="00222B73">
        <w:instrText xml:space="preserve"> XE "Federal Transit Administration (FTA)" </w:instrText>
      </w:r>
      <w:r w:rsidRPr="00222B73">
        <w:fldChar w:fldCharType="end"/>
      </w:r>
      <w:r w:rsidR="00521EF8" w:rsidRPr="00222B73">
        <w:t xml:space="preserve"> </w:t>
      </w:r>
      <w:r w:rsidRPr="00222B73">
        <w:t xml:space="preserve">The Federal Transit Administration (FTA) is one of ten </w:t>
      </w:r>
      <w:r w:rsidR="00D10FA1">
        <w:t>operating</w:t>
      </w:r>
      <w:r w:rsidRPr="00222B73">
        <w:t xml:space="preserve"> administrations within the U.S. Department of Transportation (</w:t>
      </w:r>
      <w:r w:rsidR="004B4BC1">
        <w:t>U.S. </w:t>
      </w:r>
      <w:r w:rsidRPr="00222B73">
        <w:t xml:space="preserve">DOT), and is headed by an </w:t>
      </w:r>
      <w:r w:rsidR="00E272C0" w:rsidRPr="00222B73">
        <w:t>a</w:t>
      </w:r>
      <w:r w:rsidRPr="00222B73">
        <w:t xml:space="preserve">dministrator appointed by the </w:t>
      </w:r>
      <w:r w:rsidR="00E272C0" w:rsidRPr="00222B73">
        <w:t>p</w:t>
      </w:r>
      <w:r w:rsidRPr="00222B73">
        <w:t>resident of the United States. The FTA</w:t>
      </w:r>
      <w:r w:rsidR="00E272C0" w:rsidRPr="00222B73">
        <w:t xml:space="preserve"> </w:t>
      </w:r>
      <w:r w:rsidRPr="00222B73">
        <w:t>functions through a headquarters office in Washington, DC, ten regional offices, and five metropolitan offices.</w:t>
      </w:r>
      <w:r w:rsidR="00521EF8" w:rsidRPr="00222B73">
        <w:t xml:space="preserve"> </w:t>
      </w:r>
      <w:r w:rsidRPr="00222B73">
        <w:t xml:space="preserve">These offices assist transit agencies in all </w:t>
      </w:r>
      <w:r w:rsidR="00E272C0" w:rsidRPr="00222B73">
        <w:t>fifty s</w:t>
      </w:r>
      <w:r w:rsidRPr="00222B73">
        <w:t>tates, the District of Columbia, Puerto Rico, the U.S. Virgin Islands, Guam, the Northern Mariana Islands, American Samoa, and federally recognized Indian Tribes.</w:t>
      </w:r>
      <w:r w:rsidR="00521EF8" w:rsidRPr="00222B73">
        <w:t xml:space="preserve"> </w:t>
      </w:r>
    </w:p>
    <w:p w:rsidR="000B6245" w:rsidRPr="00222B73" w:rsidRDefault="000B6245" w:rsidP="0024275B">
      <w:pPr>
        <w:pStyle w:val="Outline1Nonum"/>
        <w:ind w:left="540"/>
      </w:pPr>
      <w:r w:rsidRPr="00222B73">
        <w:t>Public transportation</w:t>
      </w:r>
      <w:r w:rsidRPr="00222B73">
        <w:fldChar w:fldCharType="begin"/>
      </w:r>
      <w:r w:rsidRPr="00222B73">
        <w:instrText xml:space="preserve"> XE "Public Transportation" </w:instrText>
      </w:r>
      <w:r w:rsidRPr="00222B73">
        <w:fldChar w:fldCharType="end"/>
      </w:r>
      <w:r w:rsidRPr="00222B73">
        <w:t xml:space="preserve"> means regular, continuing</w:t>
      </w:r>
      <w:r w:rsidR="00D10FA1">
        <w:t>,</w:t>
      </w:r>
      <w:r w:rsidRPr="00222B73">
        <w:t xml:space="preserve"> shared-ride surface transportation services that are open to the general public or open to a segment of the general public defined by age, disability, or low income. Public transportation generally includes, but is not limited to, transportation services provided by buses, heavy rail, light rail, commuter rail, fixed </w:t>
      </w:r>
      <w:proofErr w:type="spellStart"/>
      <w:r w:rsidRPr="00222B73">
        <w:t>guideway</w:t>
      </w:r>
      <w:proofErr w:type="spellEnd"/>
      <w:r w:rsidRPr="00222B73">
        <w:t>, bus rapid transit, passenger ferry boats, trolleys, inclined railways, people movers, vans, streetcars, jitneys</w:t>
      </w:r>
      <w:r w:rsidR="00392EF3" w:rsidRPr="00222B73">
        <w:t>,</w:t>
      </w:r>
      <w:r w:rsidRPr="00222B73">
        <w:t xml:space="preserve"> and aerial tramways.</w:t>
      </w:r>
      <w:r w:rsidR="00521EF8" w:rsidRPr="00222B73">
        <w:t xml:space="preserve"> </w:t>
      </w:r>
      <w:r w:rsidRPr="00222B73">
        <w:t>Public transportation</w:t>
      </w:r>
      <w:r w:rsidRPr="00222B73">
        <w:fldChar w:fldCharType="begin"/>
      </w:r>
      <w:r w:rsidRPr="00222B73">
        <w:instrText xml:space="preserve"> XE "Public Transportation" </w:instrText>
      </w:r>
      <w:r w:rsidRPr="00222B73">
        <w:fldChar w:fldCharType="end"/>
      </w:r>
      <w:r w:rsidRPr="00222B73">
        <w:t xml:space="preserve"> can be either fixed-route or demand-response service, but excludes intercity passenger rail provided by Amtrak, intercity bus service, charter bus service, school bus service, sightseeing service, courtesy shuttle service</w:t>
      </w:r>
      <w:r w:rsidR="00F9232A" w:rsidRPr="00222B73">
        <w:t xml:space="preserve"> for patrons of one or more specific establishments,</w:t>
      </w:r>
      <w:r w:rsidRPr="00222B73">
        <w:t xml:space="preserve"> and </w:t>
      </w:r>
      <w:proofErr w:type="spellStart"/>
      <w:r w:rsidRPr="00222B73">
        <w:t>intraterminal</w:t>
      </w:r>
      <w:proofErr w:type="spellEnd"/>
      <w:r w:rsidRPr="00222B73">
        <w:t xml:space="preserve"> or </w:t>
      </w:r>
      <w:proofErr w:type="spellStart"/>
      <w:r w:rsidRPr="00222B73">
        <w:t>intrafacility</w:t>
      </w:r>
      <w:proofErr w:type="spellEnd"/>
      <w:r w:rsidRPr="00222B73">
        <w:t xml:space="preserve"> shuttle service. </w:t>
      </w:r>
    </w:p>
    <w:p w:rsidR="000B6245" w:rsidRPr="00222B73" w:rsidRDefault="000B6245" w:rsidP="0024275B">
      <w:pPr>
        <w:pStyle w:val="Outline1Nonum"/>
        <w:ind w:left="540"/>
      </w:pPr>
      <w:r w:rsidRPr="00222B73">
        <w:t xml:space="preserve">The </w:t>
      </w:r>
      <w:r w:rsidR="00EB0E9D">
        <w:t>F</w:t>
      </w:r>
      <w:r w:rsidRPr="00222B73">
        <w:t xml:space="preserve">ederal </w:t>
      </w:r>
      <w:r w:rsidR="00D67D95">
        <w:t>G</w:t>
      </w:r>
      <w:r w:rsidRPr="00222B73">
        <w:t>overnment, through FTA, provides financial assistance to develop new transit systems and improve, maintain, and operate existing systems.</w:t>
      </w:r>
      <w:r w:rsidR="00521EF8" w:rsidRPr="00222B73">
        <w:t xml:space="preserve"> </w:t>
      </w:r>
      <w:r w:rsidRPr="00222B73">
        <w:t xml:space="preserve">FTA oversees thousands of grants to hundreds of </w:t>
      </w:r>
      <w:r w:rsidR="00E272C0" w:rsidRPr="00222B73">
        <w:t>s</w:t>
      </w:r>
      <w:r w:rsidRPr="00222B73">
        <w:t>tate and local transit providers, primarily through its ten regional offices.</w:t>
      </w:r>
      <w:r w:rsidR="00521EF8" w:rsidRPr="00222B73">
        <w:t xml:space="preserve"> </w:t>
      </w:r>
      <w:r w:rsidRPr="00222B73">
        <w:t xml:space="preserve">These </w:t>
      </w:r>
      <w:r w:rsidR="00E272C0" w:rsidRPr="00222B73">
        <w:t>r</w:t>
      </w:r>
      <w:r w:rsidR="00D36D69" w:rsidRPr="00222B73">
        <w:t>ecipient</w:t>
      </w:r>
      <w:r w:rsidRPr="00222B73">
        <w:t xml:space="preserve">s are responsible for managing their programs in accordance with </w:t>
      </w:r>
      <w:r w:rsidR="00D67D95">
        <w:t>F</w:t>
      </w:r>
      <w:r w:rsidRPr="00222B73">
        <w:t xml:space="preserve">ederal requirements, and FTA is responsible for ensuring that </w:t>
      </w:r>
      <w:r w:rsidR="00E272C0" w:rsidRPr="00222B73">
        <w:t>r</w:t>
      </w:r>
      <w:r w:rsidR="00D36D69" w:rsidRPr="00222B73">
        <w:t>ecipient</w:t>
      </w:r>
      <w:r w:rsidRPr="00222B73">
        <w:t xml:space="preserve">s follow </w:t>
      </w:r>
      <w:r w:rsidR="00664D5A">
        <w:t>F</w:t>
      </w:r>
      <w:r w:rsidRPr="00222B73">
        <w:t>ederal statutory and administrative requirements.</w:t>
      </w:r>
      <w:r w:rsidR="00521EF8" w:rsidRPr="00222B73">
        <w:t xml:space="preserve"> </w:t>
      </w:r>
    </w:p>
    <w:p w:rsidR="000B6245" w:rsidRPr="00222B73" w:rsidRDefault="000B6245" w:rsidP="00F74285">
      <w:pPr>
        <w:pStyle w:val="Outline1"/>
        <w:numPr>
          <w:ilvl w:val="0"/>
          <w:numId w:val="3"/>
        </w:numPr>
        <w:rPr>
          <w:u w:val="single"/>
        </w:rPr>
      </w:pPr>
      <w:r w:rsidRPr="00222B73">
        <w:rPr>
          <w:u w:val="single"/>
        </w:rPr>
        <w:t>AUTHORIZING LEGISLATION</w:t>
      </w:r>
      <w:bookmarkStart w:id="47" w:name="C1_I_02"/>
      <w:bookmarkEnd w:id="47"/>
      <w:r w:rsidRPr="00222B73">
        <w:t>.</w:t>
      </w:r>
      <w:r w:rsidRPr="00222B73">
        <w:rPr>
          <w:u w:val="single"/>
        </w:rPr>
        <w:fldChar w:fldCharType="begin"/>
      </w:r>
      <w:r w:rsidRPr="00222B73">
        <w:instrText xml:space="preserve"> XE "Authorizing Legislation" </w:instrText>
      </w:r>
      <w:r w:rsidRPr="00222B73">
        <w:rPr>
          <w:u w:val="single"/>
        </w:rPr>
        <w:fldChar w:fldCharType="end"/>
      </w:r>
      <w:r w:rsidR="00521EF8" w:rsidRPr="00222B73">
        <w:t xml:space="preserve"> </w:t>
      </w:r>
      <w:r w:rsidRPr="00222B73">
        <w:t xml:space="preserve">Most </w:t>
      </w:r>
      <w:r w:rsidR="00664D5A">
        <w:t>F</w:t>
      </w:r>
      <w:r w:rsidRPr="00222B73">
        <w:t>ederal transit laws are codified at Title 49</w:t>
      </w:r>
      <w:r w:rsidR="00CB0CEE" w:rsidRPr="00222B73">
        <w:t>,</w:t>
      </w:r>
      <w:r w:rsidRPr="00222B73">
        <w:t xml:space="preserve"> U</w:t>
      </w:r>
      <w:r w:rsidR="00CB0CEE" w:rsidRPr="00222B73">
        <w:t xml:space="preserve">nited States Code, </w:t>
      </w:r>
      <w:proofErr w:type="gramStart"/>
      <w:r w:rsidR="0080125F">
        <w:t>c</w:t>
      </w:r>
      <w:r w:rsidRPr="00222B73">
        <w:t>hapter</w:t>
      </w:r>
      <w:proofErr w:type="gramEnd"/>
      <w:r w:rsidRPr="00222B73">
        <w:t xml:space="preserve"> 53</w:t>
      </w:r>
      <w:r w:rsidR="00CB0CEE" w:rsidRPr="00222B73">
        <w:t xml:space="preserve"> (49 U.S.C. </w:t>
      </w:r>
      <w:r w:rsidR="0080125F">
        <w:t>c</w:t>
      </w:r>
      <w:r w:rsidR="00CB0CEE" w:rsidRPr="00222B73">
        <w:t>hapter 53)</w:t>
      </w:r>
      <w:r w:rsidRPr="00222B73">
        <w:t>.</w:t>
      </w:r>
      <w:r w:rsidR="00521EF8" w:rsidRPr="00222B73">
        <w:t xml:space="preserve"> </w:t>
      </w:r>
      <w:r w:rsidRPr="00222B73">
        <w:t>Authorizing legislation</w:t>
      </w:r>
      <w:r w:rsidRPr="00222B73">
        <w:fldChar w:fldCharType="begin"/>
      </w:r>
      <w:r w:rsidRPr="00222B73">
        <w:instrText xml:space="preserve"> XE "Authorizing Legislation" </w:instrText>
      </w:r>
      <w:r w:rsidRPr="00222B73">
        <w:fldChar w:fldCharType="end"/>
      </w:r>
      <w:r w:rsidRPr="00222B73">
        <w:t xml:space="preserve"> is substantive legislation enacted by Congress that establishes or continues the legal operation of a </w:t>
      </w:r>
      <w:r w:rsidR="00664D5A">
        <w:t>F</w:t>
      </w:r>
      <w:r w:rsidRPr="00222B73">
        <w:t>ederal program or agency.</w:t>
      </w:r>
      <w:r w:rsidR="00521EF8" w:rsidRPr="00222B73">
        <w:t xml:space="preserve"> </w:t>
      </w:r>
      <w:r w:rsidRPr="00222B73">
        <w:t>FTA’s most recent authorizing legislation</w:t>
      </w:r>
      <w:r w:rsidRPr="00222B73">
        <w:fldChar w:fldCharType="begin"/>
      </w:r>
      <w:r w:rsidRPr="00222B73">
        <w:instrText xml:space="preserve"> XE "Authorizing Legislation" </w:instrText>
      </w:r>
      <w:r w:rsidRPr="00222B73">
        <w:fldChar w:fldCharType="end"/>
      </w:r>
      <w:r w:rsidRPr="00222B73">
        <w:t xml:space="preserve"> is the Moving Ahead for Progress in the 21</w:t>
      </w:r>
      <w:r w:rsidRPr="007707F4">
        <w:t>st</w:t>
      </w:r>
      <w:r w:rsidRPr="00222B73">
        <w:t xml:space="preserve"> Century Act (MAP-21), Pub. L. 112-141, signed into law on July 6, 2012</w:t>
      </w:r>
      <w:r w:rsidR="00E272C0" w:rsidRPr="00222B73">
        <w:t>,</w:t>
      </w:r>
      <w:r w:rsidRPr="00222B73">
        <w:t xml:space="preserve"> and effective on October</w:t>
      </w:r>
      <w:r w:rsidR="00CB0CEE" w:rsidRPr="00222B73">
        <w:t> </w:t>
      </w:r>
      <w:r w:rsidRPr="00222B73">
        <w:t xml:space="preserve">1, 2012. This circular reflects changes to </w:t>
      </w:r>
      <w:r w:rsidR="00664D5A">
        <w:t>F</w:t>
      </w:r>
      <w:r w:rsidRPr="00222B73">
        <w:t xml:space="preserve">ederal transit law as well as changes required by other laws that have become effective since the circular was last published </w:t>
      </w:r>
      <w:r w:rsidR="00CB0CEE" w:rsidRPr="00222B73">
        <w:t>on</w:t>
      </w:r>
      <w:r w:rsidRPr="00222B73">
        <w:t xml:space="preserve"> May</w:t>
      </w:r>
      <w:r w:rsidR="00CB0CEE" w:rsidRPr="00222B73">
        <w:t xml:space="preserve"> 1,</w:t>
      </w:r>
      <w:r w:rsidRPr="00222B73">
        <w:t xml:space="preserve"> 201</w:t>
      </w:r>
      <w:r w:rsidR="0024275B" w:rsidRPr="00222B73">
        <w:t>1</w:t>
      </w:r>
      <w:r w:rsidRPr="00222B73">
        <w:t>.</w:t>
      </w:r>
      <w:r w:rsidR="00521EF8" w:rsidRPr="00222B73">
        <w:t xml:space="preserve"> </w:t>
      </w:r>
    </w:p>
    <w:p w:rsidR="00E6027C" w:rsidRPr="00222B73" w:rsidRDefault="00E6027C" w:rsidP="00F74285">
      <w:pPr>
        <w:pStyle w:val="Outline1"/>
        <w:numPr>
          <w:ilvl w:val="0"/>
          <w:numId w:val="3"/>
        </w:numPr>
      </w:pPr>
      <w:bookmarkStart w:id="48" w:name="_Toc212267104"/>
      <w:bookmarkStart w:id="49" w:name="_Toc212267808"/>
      <w:bookmarkStart w:id="50" w:name="_Toc212267995"/>
      <w:bookmarkStart w:id="51" w:name="_Toc212531101"/>
      <w:bookmarkStart w:id="52" w:name="_Toc181089707"/>
      <w:bookmarkEnd w:id="41"/>
      <w:bookmarkEnd w:id="42"/>
      <w:bookmarkEnd w:id="43"/>
      <w:bookmarkEnd w:id="44"/>
      <w:bookmarkEnd w:id="45"/>
      <w:r w:rsidRPr="00222B73">
        <w:rPr>
          <w:rStyle w:val="Heading3Char"/>
          <w:b w:val="0"/>
          <w:u w:val="single"/>
        </w:rPr>
        <w:t>HOW TO CONTACT FTA</w:t>
      </w:r>
      <w:bookmarkEnd w:id="48"/>
      <w:bookmarkEnd w:id="49"/>
      <w:bookmarkEnd w:id="50"/>
      <w:bookmarkEnd w:id="51"/>
      <w:r w:rsidR="000B6245" w:rsidRPr="00222B73">
        <w:rPr>
          <w:rStyle w:val="Heading3Char"/>
          <w:b w:val="0"/>
          <w:u w:val="single"/>
        </w:rPr>
        <w:t xml:space="preserve"> HEADQUARTERS</w:t>
      </w:r>
      <w:bookmarkStart w:id="53" w:name="C1_I_03"/>
      <w:bookmarkEnd w:id="53"/>
      <w:r w:rsidR="00577AFD" w:rsidRPr="00222B73">
        <w:rPr>
          <w:rStyle w:val="Heading3Char"/>
          <w:b w:val="0"/>
          <w:szCs w:val="24"/>
          <w:u w:val="single"/>
        </w:rPr>
        <w:fldChar w:fldCharType="begin"/>
      </w:r>
      <w:r w:rsidRPr="00222B73">
        <w:instrText xml:space="preserve"> XE "How to Contact FTA" </w:instrText>
      </w:r>
      <w:r w:rsidR="00577AFD" w:rsidRPr="00222B73">
        <w:rPr>
          <w:rStyle w:val="Heading3Char"/>
          <w:b w:val="0"/>
          <w:szCs w:val="24"/>
          <w:u w:val="single"/>
        </w:rPr>
        <w:fldChar w:fldCharType="end"/>
      </w:r>
      <w:r w:rsidRPr="00222B73">
        <w:t>.</w:t>
      </w:r>
      <w:bookmarkEnd w:id="52"/>
      <w:r w:rsidR="00521EF8" w:rsidRPr="00222B73">
        <w:t xml:space="preserve"> </w:t>
      </w:r>
      <w:bookmarkStart w:id="54" w:name="_Toc181089708"/>
      <w:r w:rsidRPr="00222B73">
        <w:t xml:space="preserve">Visit FTA’s </w:t>
      </w:r>
      <w:r w:rsidR="0007139F" w:rsidRPr="00222B73">
        <w:t>website</w:t>
      </w:r>
      <w:r w:rsidRPr="00222B73">
        <w:t xml:space="preserve">, </w:t>
      </w:r>
      <w:hyperlink r:id="rId37" w:history="1">
        <w:r w:rsidR="00BD0085" w:rsidRPr="00222B73">
          <w:rPr>
            <w:rStyle w:val="Hyperlink"/>
          </w:rPr>
          <w:t>http://www.fta.dot.gov</w:t>
        </w:r>
      </w:hyperlink>
      <w:r w:rsidRPr="00222B73">
        <w:t>, or contact FTA headquarters at the following address and phone number:</w:t>
      </w:r>
      <w:bookmarkEnd w:id="54"/>
      <w:r w:rsidRPr="00222B73">
        <w:t xml:space="preserve"> </w:t>
      </w:r>
    </w:p>
    <w:p w:rsidR="00BA53C7" w:rsidRDefault="00BA53C7" w:rsidP="00BA53C7">
      <w:pPr>
        <w:pStyle w:val="Outline1"/>
        <w:tabs>
          <w:tab w:val="clear" w:pos="547"/>
        </w:tabs>
        <w:ind w:left="547"/>
      </w:pPr>
    </w:p>
    <w:p w:rsidR="003B1429" w:rsidRPr="00222B73" w:rsidRDefault="003B1429" w:rsidP="00BA53C7">
      <w:pPr>
        <w:pStyle w:val="Outline1"/>
        <w:tabs>
          <w:tab w:val="clear" w:pos="547"/>
        </w:tabs>
        <w:ind w:left="547"/>
      </w:pPr>
    </w:p>
    <w:p w:rsidR="00E6027C" w:rsidRPr="00222B73" w:rsidRDefault="006B7E5A" w:rsidP="00E6027C">
      <w:pPr>
        <w:pStyle w:val="Outline1Nonum"/>
        <w:spacing w:after="0"/>
      </w:pPr>
      <w:r w:rsidRPr="00222B73">
        <w:t>Federal</w:t>
      </w:r>
      <w:r w:rsidR="00E6027C" w:rsidRPr="00222B73">
        <w:t xml:space="preserve"> Transit Administration</w:t>
      </w:r>
      <w:r w:rsidR="00577AFD" w:rsidRPr="00222B73">
        <w:rPr>
          <w:rStyle w:val="Heading3Char"/>
          <w:b w:val="0"/>
          <w:szCs w:val="24"/>
          <w:u w:val="single"/>
        </w:rPr>
        <w:fldChar w:fldCharType="begin"/>
      </w:r>
      <w:r w:rsidR="00CD19E7" w:rsidRPr="00222B73">
        <w:instrText xml:space="preserve"> XE "Federal Transit Administration (FTA)" </w:instrText>
      </w:r>
      <w:r w:rsidR="00577AFD" w:rsidRPr="00222B73">
        <w:rPr>
          <w:rStyle w:val="Heading3Char"/>
          <w:b w:val="0"/>
          <w:szCs w:val="24"/>
          <w:u w:val="single"/>
        </w:rPr>
        <w:fldChar w:fldCharType="end"/>
      </w:r>
    </w:p>
    <w:p w:rsidR="00E6027C" w:rsidRPr="00222B73" w:rsidRDefault="00E6027C" w:rsidP="00E6027C">
      <w:pPr>
        <w:pStyle w:val="Outline1Nonum"/>
        <w:spacing w:after="0"/>
      </w:pPr>
      <w:r w:rsidRPr="00222B73">
        <w:t>Office of Communication and Congressional Affairs</w:t>
      </w:r>
    </w:p>
    <w:p w:rsidR="00E6027C" w:rsidRPr="00222B73" w:rsidRDefault="00E6027C" w:rsidP="00E6027C">
      <w:pPr>
        <w:pStyle w:val="Outline1Nonum"/>
        <w:spacing w:after="0"/>
      </w:pPr>
      <w:r w:rsidRPr="00222B73">
        <w:t>1200 New Jersey Avenue</w:t>
      </w:r>
      <w:r w:rsidR="00CB0CEE" w:rsidRPr="00222B73">
        <w:t>,</w:t>
      </w:r>
      <w:r w:rsidRPr="00222B73">
        <w:t xml:space="preserve"> SE</w:t>
      </w:r>
    </w:p>
    <w:p w:rsidR="000B6245" w:rsidRPr="00222B73" w:rsidRDefault="000B6245" w:rsidP="00E6027C">
      <w:pPr>
        <w:pStyle w:val="Outline1Nonum"/>
        <w:spacing w:after="0"/>
      </w:pPr>
      <w:r w:rsidRPr="00222B73">
        <w:t xml:space="preserve">East Building </w:t>
      </w:r>
    </w:p>
    <w:p w:rsidR="00E6027C" w:rsidRPr="00222B73" w:rsidRDefault="00E6027C" w:rsidP="00E6027C">
      <w:pPr>
        <w:pStyle w:val="Outline1Nonum"/>
        <w:spacing w:after="0"/>
      </w:pPr>
      <w:r w:rsidRPr="00222B73">
        <w:t>Washington, DC 20590</w:t>
      </w:r>
    </w:p>
    <w:p w:rsidR="00E6027C" w:rsidRPr="00222B73" w:rsidRDefault="00E6027C" w:rsidP="00E6027C">
      <w:pPr>
        <w:pStyle w:val="Outline1Nonum"/>
        <w:spacing w:after="0"/>
      </w:pPr>
      <w:r w:rsidRPr="00222B73">
        <w:t>Phone:</w:t>
      </w:r>
      <w:r w:rsidR="00521EF8" w:rsidRPr="00222B73">
        <w:t xml:space="preserve"> </w:t>
      </w:r>
      <w:r w:rsidRPr="00222B73">
        <w:t>202-366-4043</w:t>
      </w:r>
    </w:p>
    <w:p w:rsidR="00E6027C" w:rsidRPr="00222B73" w:rsidRDefault="00E6027C" w:rsidP="00E6027C">
      <w:pPr>
        <w:pStyle w:val="Outline1Nonum"/>
        <w:spacing w:after="0"/>
      </w:pPr>
      <w:r w:rsidRPr="00222B73">
        <w:t>Fax: 202-366-3472</w:t>
      </w:r>
    </w:p>
    <w:p w:rsidR="000B6245" w:rsidRPr="00222B73" w:rsidRDefault="000B6245" w:rsidP="00E6027C">
      <w:pPr>
        <w:pStyle w:val="Outline1Nonum"/>
        <w:spacing w:after="0"/>
      </w:pPr>
    </w:p>
    <w:p w:rsidR="000B6245" w:rsidRPr="00222B73" w:rsidRDefault="000B6245" w:rsidP="00F74285">
      <w:pPr>
        <w:pStyle w:val="Outline1Nonum"/>
        <w:numPr>
          <w:ilvl w:val="0"/>
          <w:numId w:val="3"/>
        </w:numPr>
        <w:spacing w:after="0"/>
        <w:rPr>
          <w:rStyle w:val="Heading3Char"/>
          <w:b w:val="0"/>
          <w:u w:val="single"/>
        </w:rPr>
      </w:pPr>
      <w:r w:rsidRPr="00222B73">
        <w:rPr>
          <w:u w:val="single"/>
        </w:rPr>
        <w:t>HOW TO CONTACT FTA REGIONAL OFFICES</w:t>
      </w:r>
      <w:bookmarkStart w:id="55" w:name="C1_I_04"/>
      <w:bookmarkEnd w:id="55"/>
      <w:r w:rsidR="00FA0D94" w:rsidRPr="00222B73">
        <w:t>.</w:t>
      </w:r>
      <w:r w:rsidR="00521EF8" w:rsidRPr="00222B73">
        <w:t xml:space="preserve"> </w:t>
      </w:r>
      <w:r w:rsidRPr="00222B73">
        <w:t xml:space="preserve">FTA </w:t>
      </w:r>
      <w:r w:rsidR="00E272C0" w:rsidRPr="00222B73">
        <w:t>r</w:t>
      </w:r>
      <w:r w:rsidRPr="00222B73">
        <w:t xml:space="preserve">egional and </w:t>
      </w:r>
      <w:r w:rsidR="00E272C0" w:rsidRPr="00222B73">
        <w:t>m</w:t>
      </w:r>
      <w:r w:rsidRPr="00222B73">
        <w:t xml:space="preserve">etropolitan </w:t>
      </w:r>
      <w:r w:rsidR="00E272C0" w:rsidRPr="00222B73">
        <w:t>o</w:t>
      </w:r>
      <w:r w:rsidRPr="00222B73">
        <w:t xml:space="preserve">ffices work with local transit officials in developing and processing </w:t>
      </w:r>
      <w:r w:rsidR="00664D5A">
        <w:t>F</w:t>
      </w:r>
      <w:r w:rsidRPr="00222B73">
        <w:t>ederal assistance (</w:t>
      </w:r>
      <w:r w:rsidR="007E2AF4">
        <w:t>g</w:t>
      </w:r>
      <w:r w:rsidRPr="00222B73">
        <w:t xml:space="preserve">rant and </w:t>
      </w:r>
      <w:r w:rsidR="007E2AF4">
        <w:t>c</w:t>
      </w:r>
      <w:r w:rsidRPr="00222B73">
        <w:t xml:space="preserve">ooperative </w:t>
      </w:r>
      <w:r w:rsidR="007E2AF4">
        <w:t>a</w:t>
      </w:r>
      <w:r w:rsidRPr="00222B73">
        <w:t>greement) applications.</w:t>
      </w:r>
      <w:r w:rsidR="00521EF8" w:rsidRPr="00222B73">
        <w:t xml:space="preserve"> </w:t>
      </w:r>
      <w:r w:rsidRPr="00222B73">
        <w:t>Major metropolitan areas have additional support located in those cities.</w:t>
      </w:r>
      <w:r w:rsidR="00521EF8" w:rsidRPr="00222B73">
        <w:t xml:space="preserve"> </w:t>
      </w:r>
      <w:r w:rsidRPr="00222B73">
        <w:t xml:space="preserve">General program information and policy is set at the FTA </w:t>
      </w:r>
      <w:r w:rsidR="00E272C0" w:rsidRPr="00222B73">
        <w:t>h</w:t>
      </w:r>
      <w:r w:rsidRPr="00222B73">
        <w:t>eadquarters in Washington, DC.</w:t>
      </w:r>
      <w:r w:rsidR="00521EF8" w:rsidRPr="00222B73">
        <w:t xml:space="preserve"> </w:t>
      </w:r>
      <w:r w:rsidRPr="00222B73">
        <w:t xml:space="preserve">A complete list of FTA </w:t>
      </w:r>
      <w:r w:rsidR="00E272C0" w:rsidRPr="00222B73">
        <w:t>r</w:t>
      </w:r>
      <w:r w:rsidRPr="00222B73">
        <w:t xml:space="preserve">egional and </w:t>
      </w:r>
      <w:r w:rsidR="00E272C0" w:rsidRPr="00222B73">
        <w:t>m</w:t>
      </w:r>
      <w:r w:rsidRPr="00222B73">
        <w:t xml:space="preserve">etropolitan </w:t>
      </w:r>
      <w:r w:rsidR="00E272C0" w:rsidRPr="00222B73">
        <w:t>o</w:t>
      </w:r>
      <w:r w:rsidRPr="00222B73">
        <w:t xml:space="preserve">ffices can be found by visiting FTA’s website, </w:t>
      </w:r>
      <w:hyperlink r:id="rId38" w:history="1">
        <w:r w:rsidR="005A0B38" w:rsidRPr="00222B73">
          <w:rPr>
            <w:rStyle w:val="Hyperlink"/>
          </w:rPr>
          <w:t>http://www.fta.dot.gov</w:t>
        </w:r>
      </w:hyperlink>
      <w:r w:rsidR="00E272C0" w:rsidRPr="00222B73">
        <w:rPr>
          <w:rStyle w:val="Hyperlink"/>
        </w:rPr>
        <w:t>,</w:t>
      </w:r>
      <w:r w:rsidR="00392EF3" w:rsidRPr="00222B73">
        <w:rPr>
          <w:rStyle w:val="Hyperlink"/>
        </w:rPr>
        <w:t xml:space="preserve"> </w:t>
      </w:r>
      <w:r w:rsidR="00392EF3" w:rsidRPr="00222B73">
        <w:rPr>
          <w:rStyle w:val="Hyperlink"/>
          <w:color w:val="auto"/>
          <w:u w:val="none"/>
        </w:rPr>
        <w:t>or by using your internet search tool if a website should be changed</w:t>
      </w:r>
      <w:r w:rsidRPr="00222B73">
        <w:t xml:space="preserve">. </w:t>
      </w:r>
    </w:p>
    <w:p w:rsidR="00E6027C" w:rsidRPr="00222B73" w:rsidRDefault="00E6027C" w:rsidP="00E6027C">
      <w:pPr>
        <w:pStyle w:val="Outline1Nonum"/>
        <w:spacing w:after="0"/>
        <w:rPr>
          <w:rStyle w:val="Heading3Char"/>
          <w:b w:val="0"/>
          <w:u w:val="single"/>
        </w:rPr>
      </w:pPr>
    </w:p>
    <w:p w:rsidR="00FA0D94" w:rsidRPr="00222B73" w:rsidRDefault="00E6027C" w:rsidP="00F74285">
      <w:pPr>
        <w:pStyle w:val="ListParagraph"/>
        <w:numPr>
          <w:ilvl w:val="0"/>
          <w:numId w:val="3"/>
        </w:numPr>
        <w:spacing w:after="0" w:line="240" w:lineRule="auto"/>
        <w:rPr>
          <w:rFonts w:ascii="Times New Roman" w:hAnsi="Times New Roman"/>
          <w:sz w:val="24"/>
          <w:szCs w:val="24"/>
        </w:rPr>
      </w:pPr>
      <w:bookmarkStart w:id="56" w:name="_Toc212267105"/>
      <w:bookmarkStart w:id="57" w:name="_Toc212267809"/>
      <w:bookmarkStart w:id="58" w:name="_Toc212267996"/>
      <w:bookmarkStart w:id="59" w:name="_Toc212531102"/>
      <w:bookmarkStart w:id="60" w:name="_Toc181089709"/>
      <w:r w:rsidRPr="00222B73">
        <w:rPr>
          <w:rStyle w:val="Heading3Char"/>
          <w:rFonts w:ascii="Times New Roman" w:hAnsi="Times New Roman" w:cs="Times New Roman"/>
          <w:b w:val="0"/>
          <w:szCs w:val="24"/>
          <w:u w:val="single"/>
        </w:rPr>
        <w:t>GRANTS.GOV</w:t>
      </w:r>
      <w:bookmarkStart w:id="61" w:name="C1_I_05"/>
      <w:bookmarkEnd w:id="56"/>
      <w:bookmarkEnd w:id="57"/>
      <w:bookmarkEnd w:id="58"/>
      <w:bookmarkEnd w:id="59"/>
      <w:bookmarkEnd w:id="61"/>
      <w:r w:rsidR="00FA0D94" w:rsidRPr="00DA772E">
        <w:rPr>
          <w:rStyle w:val="Heading3Char"/>
          <w:rFonts w:ascii="Times New Roman" w:hAnsi="Times New Roman" w:cs="Times New Roman"/>
          <w:b w:val="0"/>
          <w:szCs w:val="24"/>
        </w:rPr>
        <w:t>.</w:t>
      </w:r>
      <w:r w:rsidR="00577AFD" w:rsidRPr="00222B73">
        <w:rPr>
          <w:rStyle w:val="Heading3Char"/>
          <w:rFonts w:ascii="Times New Roman" w:hAnsi="Times New Roman" w:cs="Times New Roman"/>
          <w:b w:val="0"/>
          <w:szCs w:val="24"/>
        </w:rPr>
        <w:fldChar w:fldCharType="begin"/>
      </w:r>
      <w:r w:rsidRPr="00222B73">
        <w:rPr>
          <w:rFonts w:ascii="Times New Roman" w:hAnsi="Times New Roman"/>
          <w:sz w:val="24"/>
          <w:szCs w:val="24"/>
        </w:rPr>
        <w:instrText xml:space="preserve"> XE "Grants.gov" </w:instrText>
      </w:r>
      <w:r w:rsidR="00577AFD" w:rsidRPr="00222B73">
        <w:rPr>
          <w:rStyle w:val="Heading3Char"/>
          <w:rFonts w:ascii="Times New Roman" w:hAnsi="Times New Roman" w:cs="Times New Roman"/>
          <w:b w:val="0"/>
          <w:szCs w:val="24"/>
        </w:rPr>
        <w:fldChar w:fldCharType="end"/>
      </w:r>
      <w:r w:rsidR="00521EF8" w:rsidRPr="00222B73">
        <w:rPr>
          <w:rStyle w:val="Heading3Char"/>
          <w:rFonts w:ascii="Times New Roman" w:hAnsi="Times New Roman" w:cs="Times New Roman"/>
          <w:b w:val="0"/>
          <w:szCs w:val="24"/>
        </w:rPr>
        <w:t xml:space="preserve"> </w:t>
      </w:r>
      <w:r w:rsidR="00FA0D94" w:rsidRPr="00222B73">
        <w:rPr>
          <w:rFonts w:ascii="Times New Roman" w:hAnsi="Times New Roman"/>
          <w:sz w:val="24"/>
          <w:szCs w:val="24"/>
        </w:rPr>
        <w:t xml:space="preserve">FTA posts all competitive </w:t>
      </w:r>
      <w:r w:rsidR="007E2AF4">
        <w:rPr>
          <w:rFonts w:ascii="Times New Roman" w:hAnsi="Times New Roman"/>
          <w:sz w:val="24"/>
          <w:szCs w:val="24"/>
        </w:rPr>
        <w:t>g</w:t>
      </w:r>
      <w:r w:rsidR="00FA0D94" w:rsidRPr="00222B73">
        <w:rPr>
          <w:rFonts w:ascii="Times New Roman" w:hAnsi="Times New Roman"/>
          <w:sz w:val="24"/>
          <w:szCs w:val="24"/>
        </w:rPr>
        <w:t xml:space="preserve">rant and </w:t>
      </w:r>
      <w:r w:rsidR="007E2AF4">
        <w:rPr>
          <w:rFonts w:ascii="Times New Roman" w:hAnsi="Times New Roman"/>
          <w:sz w:val="24"/>
          <w:szCs w:val="24"/>
        </w:rPr>
        <w:t>c</w:t>
      </w:r>
      <w:r w:rsidR="00FA0D94" w:rsidRPr="00222B73">
        <w:rPr>
          <w:rFonts w:ascii="Times New Roman" w:hAnsi="Times New Roman"/>
          <w:sz w:val="24"/>
          <w:szCs w:val="24"/>
        </w:rPr>
        <w:t xml:space="preserve">ooperative </w:t>
      </w:r>
      <w:r w:rsidR="007E2AF4">
        <w:rPr>
          <w:rFonts w:ascii="Times New Roman" w:hAnsi="Times New Roman"/>
          <w:sz w:val="24"/>
          <w:szCs w:val="24"/>
        </w:rPr>
        <w:t>a</w:t>
      </w:r>
      <w:r w:rsidR="00FA0D94" w:rsidRPr="00222B73">
        <w:rPr>
          <w:rFonts w:ascii="Times New Roman" w:hAnsi="Times New Roman"/>
          <w:sz w:val="24"/>
          <w:szCs w:val="24"/>
        </w:rPr>
        <w:t xml:space="preserve">greement opportunities on </w:t>
      </w:r>
      <w:r w:rsidR="00FA0D94" w:rsidRPr="00222B73">
        <w:rPr>
          <w:rFonts w:ascii="Times New Roman" w:hAnsi="Times New Roman"/>
          <w:i/>
          <w:sz w:val="24"/>
          <w:szCs w:val="24"/>
        </w:rPr>
        <w:t>Grants.gov</w:t>
      </w:r>
      <w:r w:rsidR="00FA0D94" w:rsidRPr="00222B73">
        <w:rPr>
          <w:rFonts w:ascii="Times New Roman" w:hAnsi="Times New Roman"/>
          <w:sz w:val="24"/>
          <w:szCs w:val="24"/>
        </w:rPr>
        <w:t>.</w:t>
      </w:r>
      <w:r w:rsidR="00521EF8" w:rsidRPr="00222B73">
        <w:rPr>
          <w:rFonts w:ascii="Times New Roman" w:hAnsi="Times New Roman"/>
          <w:sz w:val="24"/>
          <w:szCs w:val="24"/>
        </w:rPr>
        <w:t xml:space="preserve"> </w:t>
      </w:r>
      <w:r w:rsidR="00FA0D94" w:rsidRPr="00222B73">
        <w:rPr>
          <w:rFonts w:ascii="Times New Roman" w:hAnsi="Times New Roman"/>
          <w:sz w:val="24"/>
          <w:szCs w:val="24"/>
        </w:rPr>
        <w:t xml:space="preserve">Grants.gov is the one website for information on all discretionary </w:t>
      </w:r>
      <w:r w:rsidR="00664D5A">
        <w:rPr>
          <w:rFonts w:ascii="Times New Roman" w:hAnsi="Times New Roman"/>
          <w:sz w:val="24"/>
          <w:szCs w:val="24"/>
        </w:rPr>
        <w:t>F</w:t>
      </w:r>
      <w:r w:rsidR="00FA0D94" w:rsidRPr="00222B73">
        <w:rPr>
          <w:rFonts w:ascii="Times New Roman" w:hAnsi="Times New Roman"/>
          <w:sz w:val="24"/>
          <w:szCs w:val="24"/>
        </w:rPr>
        <w:t xml:space="preserve">ederal assistance opportunities to pursue </w:t>
      </w:r>
      <w:r w:rsidR="00664D5A">
        <w:rPr>
          <w:rFonts w:ascii="Times New Roman" w:hAnsi="Times New Roman"/>
          <w:sz w:val="24"/>
          <w:szCs w:val="24"/>
        </w:rPr>
        <w:t>F</w:t>
      </w:r>
      <w:r w:rsidR="00FA0D94" w:rsidRPr="00222B73">
        <w:rPr>
          <w:rFonts w:ascii="Times New Roman" w:hAnsi="Times New Roman"/>
          <w:sz w:val="24"/>
          <w:szCs w:val="24"/>
        </w:rPr>
        <w:t xml:space="preserve">ederal </w:t>
      </w:r>
      <w:r w:rsidR="007E2AF4">
        <w:rPr>
          <w:rFonts w:ascii="Times New Roman" w:hAnsi="Times New Roman"/>
          <w:sz w:val="24"/>
          <w:szCs w:val="24"/>
        </w:rPr>
        <w:t>g</w:t>
      </w:r>
      <w:r w:rsidR="00FA0D94" w:rsidRPr="00222B73">
        <w:rPr>
          <w:rFonts w:ascii="Times New Roman" w:hAnsi="Times New Roman"/>
          <w:sz w:val="24"/>
          <w:szCs w:val="24"/>
        </w:rPr>
        <w:t xml:space="preserve">rants and </w:t>
      </w:r>
      <w:r w:rsidR="007E2AF4">
        <w:rPr>
          <w:rFonts w:ascii="Times New Roman" w:hAnsi="Times New Roman"/>
          <w:sz w:val="24"/>
          <w:szCs w:val="24"/>
        </w:rPr>
        <w:t>c</w:t>
      </w:r>
      <w:r w:rsidR="00FA0D94" w:rsidRPr="00222B73">
        <w:rPr>
          <w:rFonts w:ascii="Times New Roman" w:hAnsi="Times New Roman"/>
          <w:sz w:val="24"/>
          <w:szCs w:val="24"/>
        </w:rPr>
        <w:t xml:space="preserve">ooperative </w:t>
      </w:r>
      <w:r w:rsidR="007E2AF4">
        <w:rPr>
          <w:rFonts w:ascii="Times New Roman" w:hAnsi="Times New Roman"/>
          <w:sz w:val="24"/>
          <w:szCs w:val="24"/>
        </w:rPr>
        <w:t>a</w:t>
      </w:r>
      <w:r w:rsidR="00FA0D94" w:rsidRPr="00222B73">
        <w:rPr>
          <w:rFonts w:ascii="Times New Roman" w:hAnsi="Times New Roman"/>
          <w:sz w:val="24"/>
          <w:szCs w:val="24"/>
        </w:rPr>
        <w:t>greements.</w:t>
      </w:r>
      <w:r w:rsidR="00521EF8" w:rsidRPr="00222B73">
        <w:rPr>
          <w:rFonts w:ascii="Times New Roman" w:hAnsi="Times New Roman"/>
          <w:sz w:val="24"/>
          <w:szCs w:val="24"/>
        </w:rPr>
        <w:t xml:space="preserve"> </w:t>
      </w:r>
      <w:r w:rsidR="00FA0D94" w:rsidRPr="00222B73">
        <w:rPr>
          <w:rFonts w:ascii="Times New Roman" w:hAnsi="Times New Roman"/>
          <w:sz w:val="24"/>
          <w:szCs w:val="24"/>
        </w:rPr>
        <w:t xml:space="preserve">Grants.gov was established as a governmental resource named the E-Grants Initiative, part of the </w:t>
      </w:r>
      <w:r w:rsidR="00E272C0" w:rsidRPr="00222B73">
        <w:rPr>
          <w:rFonts w:ascii="Times New Roman" w:hAnsi="Times New Roman"/>
          <w:sz w:val="24"/>
          <w:szCs w:val="24"/>
        </w:rPr>
        <w:t>p</w:t>
      </w:r>
      <w:r w:rsidR="00FA0D94" w:rsidRPr="00222B73">
        <w:rPr>
          <w:rFonts w:ascii="Times New Roman" w:hAnsi="Times New Roman"/>
          <w:sz w:val="24"/>
          <w:szCs w:val="24"/>
        </w:rPr>
        <w:t>resident</w:t>
      </w:r>
      <w:r w:rsidR="00E272C0" w:rsidRPr="00222B73">
        <w:rPr>
          <w:rFonts w:ascii="Times New Roman" w:hAnsi="Times New Roman"/>
          <w:sz w:val="24"/>
          <w:szCs w:val="24"/>
        </w:rPr>
        <w:t>’</w:t>
      </w:r>
      <w:r w:rsidR="00FA0D94" w:rsidRPr="00222B73">
        <w:rPr>
          <w:rFonts w:ascii="Times New Roman" w:hAnsi="Times New Roman"/>
          <w:sz w:val="24"/>
          <w:szCs w:val="24"/>
        </w:rPr>
        <w:t xml:space="preserve">s 2002 </w:t>
      </w:r>
      <w:r w:rsidR="00E272C0" w:rsidRPr="00222B73">
        <w:rPr>
          <w:rFonts w:ascii="Times New Roman" w:hAnsi="Times New Roman"/>
          <w:sz w:val="24"/>
          <w:szCs w:val="24"/>
        </w:rPr>
        <w:t>f</w:t>
      </w:r>
      <w:r w:rsidR="00FA0D94" w:rsidRPr="00222B73">
        <w:rPr>
          <w:rFonts w:ascii="Times New Roman" w:hAnsi="Times New Roman"/>
          <w:sz w:val="24"/>
          <w:szCs w:val="24"/>
        </w:rPr>
        <w:t xml:space="preserve">iscal </w:t>
      </w:r>
      <w:r w:rsidR="00E272C0" w:rsidRPr="00222B73">
        <w:rPr>
          <w:rFonts w:ascii="Times New Roman" w:hAnsi="Times New Roman"/>
          <w:sz w:val="24"/>
          <w:szCs w:val="24"/>
        </w:rPr>
        <w:t>y</w:t>
      </w:r>
      <w:r w:rsidR="00FA0D94" w:rsidRPr="00222B73">
        <w:rPr>
          <w:rFonts w:ascii="Times New Roman" w:hAnsi="Times New Roman"/>
          <w:sz w:val="24"/>
          <w:szCs w:val="24"/>
        </w:rPr>
        <w:t xml:space="preserve">ear </w:t>
      </w:r>
      <w:r w:rsidR="00E272C0" w:rsidRPr="00222B73">
        <w:rPr>
          <w:rFonts w:ascii="Times New Roman" w:hAnsi="Times New Roman"/>
          <w:sz w:val="24"/>
          <w:szCs w:val="24"/>
        </w:rPr>
        <w:t>m</w:t>
      </w:r>
      <w:r w:rsidR="00FA0D94" w:rsidRPr="00222B73">
        <w:rPr>
          <w:rFonts w:ascii="Times New Roman" w:hAnsi="Times New Roman"/>
          <w:sz w:val="24"/>
          <w:szCs w:val="24"/>
        </w:rPr>
        <w:t xml:space="preserve">anagement </w:t>
      </w:r>
      <w:r w:rsidR="00E272C0" w:rsidRPr="00222B73">
        <w:rPr>
          <w:rFonts w:ascii="Times New Roman" w:hAnsi="Times New Roman"/>
          <w:sz w:val="24"/>
          <w:szCs w:val="24"/>
        </w:rPr>
        <w:t>a</w:t>
      </w:r>
      <w:r w:rsidR="00FA0D94" w:rsidRPr="00222B73">
        <w:rPr>
          <w:rFonts w:ascii="Times New Roman" w:hAnsi="Times New Roman"/>
          <w:sz w:val="24"/>
          <w:szCs w:val="24"/>
        </w:rPr>
        <w:t>genda to improve government services to the public.</w:t>
      </w:r>
      <w:r w:rsidR="00521EF8" w:rsidRPr="00222B73">
        <w:rPr>
          <w:rFonts w:ascii="Times New Roman" w:hAnsi="Times New Roman"/>
          <w:sz w:val="24"/>
          <w:szCs w:val="24"/>
        </w:rPr>
        <w:t xml:space="preserve"> </w:t>
      </w:r>
      <w:r w:rsidR="00FA0D94" w:rsidRPr="00222B73">
        <w:rPr>
          <w:rFonts w:ascii="Times New Roman" w:hAnsi="Times New Roman"/>
          <w:sz w:val="24"/>
          <w:szCs w:val="24"/>
        </w:rPr>
        <w:t xml:space="preserve">The concept has its origins in the Federal Financial Assistance Management Improvement Act of 1999, also known as Public Law 106-107. Grants.gov assists the </w:t>
      </w:r>
      <w:r w:rsidR="00664D5A">
        <w:rPr>
          <w:rFonts w:ascii="Times New Roman" w:hAnsi="Times New Roman"/>
          <w:sz w:val="24"/>
          <w:szCs w:val="24"/>
        </w:rPr>
        <w:t>F</w:t>
      </w:r>
      <w:r w:rsidR="00FA0D94" w:rsidRPr="00222B73">
        <w:rPr>
          <w:rFonts w:ascii="Times New Roman" w:hAnsi="Times New Roman"/>
          <w:sz w:val="24"/>
          <w:szCs w:val="24"/>
        </w:rPr>
        <w:t xml:space="preserve">ederal financial assistance community with delivery, management, coordination, and accountability of </w:t>
      </w:r>
      <w:r w:rsidR="00664D5A">
        <w:rPr>
          <w:rFonts w:ascii="Times New Roman" w:hAnsi="Times New Roman"/>
          <w:sz w:val="24"/>
          <w:szCs w:val="24"/>
        </w:rPr>
        <w:t>F</w:t>
      </w:r>
      <w:r w:rsidR="00FA0D94" w:rsidRPr="00222B73">
        <w:rPr>
          <w:rFonts w:ascii="Times New Roman" w:hAnsi="Times New Roman"/>
          <w:sz w:val="24"/>
          <w:szCs w:val="24"/>
        </w:rPr>
        <w:t xml:space="preserve">ederal </w:t>
      </w:r>
      <w:r w:rsidR="007E2AF4">
        <w:rPr>
          <w:rFonts w:ascii="Times New Roman" w:hAnsi="Times New Roman"/>
          <w:sz w:val="24"/>
          <w:szCs w:val="24"/>
        </w:rPr>
        <w:t>g</w:t>
      </w:r>
      <w:r w:rsidR="00FA0D94" w:rsidRPr="00222B73">
        <w:rPr>
          <w:rFonts w:ascii="Times New Roman" w:hAnsi="Times New Roman"/>
          <w:sz w:val="24"/>
          <w:szCs w:val="24"/>
        </w:rPr>
        <w:t xml:space="preserve">rants and </w:t>
      </w:r>
      <w:r w:rsidR="007E2AF4">
        <w:rPr>
          <w:rFonts w:ascii="Times New Roman" w:hAnsi="Times New Roman"/>
          <w:sz w:val="24"/>
          <w:szCs w:val="24"/>
        </w:rPr>
        <w:t>c</w:t>
      </w:r>
      <w:r w:rsidR="00FA0D94" w:rsidRPr="00222B73">
        <w:rPr>
          <w:rFonts w:ascii="Times New Roman" w:hAnsi="Times New Roman"/>
          <w:sz w:val="24"/>
          <w:szCs w:val="24"/>
        </w:rPr>
        <w:t xml:space="preserve">ooperative </w:t>
      </w:r>
      <w:r w:rsidR="007E2AF4">
        <w:rPr>
          <w:rFonts w:ascii="Times New Roman" w:hAnsi="Times New Roman"/>
          <w:sz w:val="24"/>
          <w:szCs w:val="24"/>
        </w:rPr>
        <w:t>a</w:t>
      </w:r>
      <w:r w:rsidR="00FA0D94" w:rsidRPr="00222B73">
        <w:rPr>
          <w:rFonts w:ascii="Times New Roman" w:hAnsi="Times New Roman"/>
          <w:sz w:val="24"/>
          <w:szCs w:val="24"/>
        </w:rPr>
        <w:t>greements.</w:t>
      </w:r>
      <w:r w:rsidR="00521EF8" w:rsidRPr="00222B73">
        <w:rPr>
          <w:rFonts w:ascii="Times New Roman" w:hAnsi="Times New Roman"/>
          <w:sz w:val="24"/>
          <w:szCs w:val="24"/>
        </w:rPr>
        <w:t xml:space="preserve"> </w:t>
      </w:r>
      <w:r w:rsidR="00FA0D94" w:rsidRPr="00222B73">
        <w:rPr>
          <w:rFonts w:ascii="Times New Roman" w:hAnsi="Times New Roman"/>
          <w:sz w:val="24"/>
          <w:szCs w:val="24"/>
        </w:rPr>
        <w:t xml:space="preserve">Today, Grants.gov is a central storehouse for information on over 1,000 </w:t>
      </w:r>
      <w:r w:rsidR="00664D5A">
        <w:rPr>
          <w:rFonts w:ascii="Times New Roman" w:hAnsi="Times New Roman"/>
          <w:sz w:val="24"/>
          <w:szCs w:val="24"/>
        </w:rPr>
        <w:t>F</w:t>
      </w:r>
      <w:r w:rsidR="00FA0D94" w:rsidRPr="00222B73">
        <w:rPr>
          <w:rFonts w:ascii="Times New Roman" w:hAnsi="Times New Roman"/>
          <w:sz w:val="24"/>
          <w:szCs w:val="24"/>
        </w:rPr>
        <w:t>ederal assistance programs and provides access to approximately $500 billion in annual awards.</w:t>
      </w:r>
      <w:r w:rsidR="00521EF8" w:rsidRPr="00222B73">
        <w:rPr>
          <w:rFonts w:ascii="Times New Roman" w:hAnsi="Times New Roman"/>
          <w:sz w:val="24"/>
          <w:szCs w:val="24"/>
        </w:rPr>
        <w:t xml:space="preserve"> </w:t>
      </w:r>
      <w:r w:rsidR="00FA0D94" w:rsidRPr="00222B73">
        <w:rPr>
          <w:rFonts w:ascii="Times New Roman" w:hAnsi="Times New Roman"/>
          <w:sz w:val="24"/>
          <w:szCs w:val="24"/>
        </w:rPr>
        <w:t xml:space="preserve">More information about </w:t>
      </w:r>
      <w:r w:rsidR="00FA0D94" w:rsidRPr="00222B73">
        <w:rPr>
          <w:rFonts w:ascii="Times New Roman" w:hAnsi="Times New Roman"/>
          <w:i/>
          <w:sz w:val="24"/>
          <w:szCs w:val="24"/>
        </w:rPr>
        <w:t>Grants.gov</w:t>
      </w:r>
      <w:r w:rsidR="00FA0D94" w:rsidRPr="00222B73">
        <w:rPr>
          <w:rFonts w:ascii="Times New Roman" w:hAnsi="Times New Roman"/>
          <w:sz w:val="24"/>
          <w:szCs w:val="24"/>
        </w:rPr>
        <w:t xml:space="preserve"> is available at </w:t>
      </w:r>
      <w:hyperlink r:id="rId39" w:history="1">
        <w:r w:rsidR="00FA0D94" w:rsidRPr="00222B73">
          <w:rPr>
            <w:rStyle w:val="Hyperlink"/>
            <w:rFonts w:ascii="Times New Roman" w:hAnsi="Times New Roman"/>
            <w:sz w:val="24"/>
            <w:szCs w:val="24"/>
          </w:rPr>
          <w:t>http://www.grants.gov</w:t>
        </w:r>
      </w:hyperlink>
      <w:r w:rsidR="00FA0D94" w:rsidRPr="00222B73">
        <w:rPr>
          <w:rFonts w:ascii="Times New Roman" w:hAnsi="Times New Roman"/>
          <w:sz w:val="24"/>
          <w:szCs w:val="24"/>
        </w:rPr>
        <w:t>.</w:t>
      </w:r>
    </w:p>
    <w:p w:rsidR="00FA0D94" w:rsidRPr="00222B73" w:rsidRDefault="00FA0D94" w:rsidP="00FA0D94">
      <w:pPr>
        <w:pStyle w:val="ListParagraph"/>
        <w:ind w:left="547"/>
        <w:rPr>
          <w:rFonts w:ascii="Times New Roman" w:hAnsi="Times New Roman"/>
          <w:sz w:val="24"/>
          <w:szCs w:val="24"/>
        </w:rPr>
      </w:pPr>
    </w:p>
    <w:p w:rsidR="00FA0D94" w:rsidRPr="00222B73" w:rsidRDefault="00E6027C" w:rsidP="00F74285">
      <w:pPr>
        <w:pStyle w:val="ListParagraph"/>
        <w:numPr>
          <w:ilvl w:val="0"/>
          <w:numId w:val="3"/>
        </w:numPr>
        <w:rPr>
          <w:rFonts w:ascii="Times New Roman" w:hAnsi="Times New Roman"/>
          <w:sz w:val="24"/>
          <w:szCs w:val="24"/>
        </w:rPr>
      </w:pPr>
      <w:bookmarkStart w:id="62" w:name="_Toc212267106"/>
      <w:bookmarkStart w:id="63" w:name="_Toc212267810"/>
      <w:bookmarkStart w:id="64" w:name="_Toc212267997"/>
      <w:bookmarkStart w:id="65" w:name="_Toc212531103"/>
      <w:bookmarkStart w:id="66" w:name="_Toc181089710"/>
      <w:bookmarkEnd w:id="60"/>
      <w:r w:rsidRPr="00222B73">
        <w:rPr>
          <w:rFonts w:ascii="Times New Roman" w:hAnsi="Times New Roman"/>
          <w:sz w:val="24"/>
          <w:szCs w:val="24"/>
          <w:u w:val="single"/>
        </w:rPr>
        <w:t>DEFINITIONS</w:t>
      </w:r>
      <w:bookmarkStart w:id="67" w:name="C1_I_06"/>
      <w:bookmarkEnd w:id="62"/>
      <w:bookmarkEnd w:id="63"/>
      <w:bookmarkEnd w:id="64"/>
      <w:bookmarkEnd w:id="65"/>
      <w:bookmarkEnd w:id="67"/>
      <w:r w:rsidR="00577AFD" w:rsidRPr="00222B73">
        <w:rPr>
          <w:rStyle w:val="Heading3Char"/>
          <w:rFonts w:ascii="Times New Roman" w:hAnsi="Times New Roman" w:cs="Times New Roman"/>
          <w:b w:val="0"/>
          <w:szCs w:val="24"/>
          <w:u w:val="single"/>
        </w:rPr>
        <w:fldChar w:fldCharType="begin"/>
      </w:r>
      <w:r w:rsidRPr="00222B73">
        <w:rPr>
          <w:rFonts w:ascii="Times New Roman" w:hAnsi="Times New Roman"/>
          <w:sz w:val="24"/>
          <w:szCs w:val="24"/>
        </w:rPr>
        <w:instrText xml:space="preserve"> XE "Definitions" </w:instrText>
      </w:r>
      <w:r w:rsidR="00577AFD" w:rsidRPr="00222B73">
        <w:rPr>
          <w:rStyle w:val="Heading3Char"/>
          <w:rFonts w:ascii="Times New Roman" w:hAnsi="Times New Roman" w:cs="Times New Roman"/>
          <w:b w:val="0"/>
          <w:szCs w:val="24"/>
          <w:u w:val="single"/>
        </w:rPr>
        <w:fldChar w:fldCharType="end"/>
      </w:r>
      <w:r w:rsidRPr="00222B73">
        <w:rPr>
          <w:rFonts w:ascii="Times New Roman" w:hAnsi="Times New Roman"/>
          <w:sz w:val="24"/>
          <w:szCs w:val="24"/>
        </w:rPr>
        <w:t>.</w:t>
      </w:r>
      <w:bookmarkEnd w:id="66"/>
      <w:r w:rsidR="00521EF8" w:rsidRPr="00222B73">
        <w:rPr>
          <w:rFonts w:ascii="Times New Roman" w:hAnsi="Times New Roman"/>
          <w:sz w:val="24"/>
          <w:szCs w:val="24"/>
        </w:rPr>
        <w:t xml:space="preserve"> </w:t>
      </w:r>
      <w:r w:rsidR="00FA0D94" w:rsidRPr="00222B73">
        <w:rPr>
          <w:rFonts w:ascii="Times New Roman" w:hAnsi="Times New Roman"/>
          <w:sz w:val="24"/>
          <w:szCs w:val="24"/>
        </w:rPr>
        <w:t xml:space="preserve">All definitions in 49 U.S.C. 5302 apply to this </w:t>
      </w:r>
      <w:r w:rsidR="00E272C0" w:rsidRPr="00222B73">
        <w:rPr>
          <w:rFonts w:ascii="Times New Roman" w:hAnsi="Times New Roman"/>
          <w:sz w:val="24"/>
          <w:szCs w:val="24"/>
        </w:rPr>
        <w:t>c</w:t>
      </w:r>
      <w:r w:rsidR="00FA0D94" w:rsidRPr="00222B73">
        <w:rPr>
          <w:rFonts w:ascii="Times New Roman" w:hAnsi="Times New Roman"/>
          <w:sz w:val="24"/>
          <w:szCs w:val="24"/>
        </w:rPr>
        <w:t>ircular as well as the following definitions:</w:t>
      </w:r>
    </w:p>
    <w:p w:rsidR="00392EF3" w:rsidRPr="00222B73" w:rsidRDefault="00392EF3" w:rsidP="00392EF3">
      <w:pPr>
        <w:pStyle w:val="ListParagraph"/>
        <w:ind w:left="547"/>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Accrual Basis of Accounting</w:t>
      </w:r>
      <w:r w:rsidR="00E272C0" w:rsidRPr="00222B73">
        <w:rPr>
          <w:rFonts w:ascii="Times New Roman" w:hAnsi="Times New Roman"/>
          <w:sz w:val="24"/>
          <w:szCs w:val="24"/>
        </w:rPr>
        <w:t>.</w:t>
      </w:r>
      <w:r w:rsidRPr="00222B73">
        <w:rPr>
          <w:rFonts w:ascii="Times New Roman" w:hAnsi="Times New Roman"/>
          <w:sz w:val="24"/>
          <w:szCs w:val="24"/>
        </w:rPr>
        <w:t xml:space="preserve"> The accounting method in which income is recognized when earned instead of when received and expenses are recognized when incurred instead of when paid.</w:t>
      </w:r>
    </w:p>
    <w:p w:rsidR="00EC14DA" w:rsidRPr="00222B73" w:rsidRDefault="00EC14DA" w:rsidP="00766F36">
      <w:pPr>
        <w:pStyle w:val="ListParagraph"/>
        <w:spacing w:after="0" w:line="240" w:lineRule="auto"/>
        <w:ind w:left="907"/>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Acquisition Cost of Project</w:t>
      </w:r>
      <w:r w:rsidR="0024275B" w:rsidRPr="00222B73">
        <w:rPr>
          <w:rFonts w:ascii="Times New Roman" w:hAnsi="Times New Roman"/>
          <w:sz w:val="24"/>
          <w:szCs w:val="24"/>
          <w:u w:val="single"/>
        </w:rPr>
        <w:t xml:space="preserve"> Property</w:t>
      </w:r>
      <w:r w:rsidR="00E272C0" w:rsidRPr="00222B73">
        <w:rPr>
          <w:rFonts w:ascii="Times New Roman" w:hAnsi="Times New Roman"/>
          <w:sz w:val="24"/>
          <w:szCs w:val="24"/>
        </w:rPr>
        <w:t>.</w:t>
      </w:r>
      <w:r w:rsidRPr="00222B73">
        <w:rPr>
          <w:rFonts w:ascii="Times New Roman" w:hAnsi="Times New Roman"/>
          <w:sz w:val="24"/>
          <w:szCs w:val="24"/>
        </w:rPr>
        <w:t xml:space="preserve"> The purchase price of </w:t>
      </w:r>
      <w:r w:rsidR="00D10FA1">
        <w:rPr>
          <w:rFonts w:ascii="Times New Roman" w:hAnsi="Times New Roman"/>
          <w:sz w:val="24"/>
          <w:szCs w:val="24"/>
        </w:rPr>
        <w:t>property</w:t>
      </w:r>
      <w:r w:rsidR="00D07566">
        <w:rPr>
          <w:rFonts w:ascii="Times New Roman" w:hAnsi="Times New Roman"/>
          <w:sz w:val="24"/>
          <w:szCs w:val="24"/>
        </w:rPr>
        <w:t>.</w:t>
      </w:r>
      <w:r w:rsidRPr="00222B73">
        <w:rPr>
          <w:rFonts w:ascii="Times New Roman" w:hAnsi="Times New Roman"/>
          <w:sz w:val="24"/>
          <w:szCs w:val="24"/>
        </w:rPr>
        <w:t xml:space="preserve"> This is the net invoice unit price, including the cost of modifications, attachments, accessories, or auxiliary apparatus necessary to make the equipment usable for the intended purpose. Other charges such as the cost of inspection, installation, transportation, taxes, duty, or protective in-transit insurance should be treated, in accordance with the </w:t>
      </w:r>
      <w:r w:rsidR="00E272C0" w:rsidRPr="00222B73">
        <w:rPr>
          <w:rFonts w:ascii="Times New Roman" w:hAnsi="Times New Roman"/>
          <w:sz w:val="24"/>
          <w:szCs w:val="24"/>
        </w:rPr>
        <w:t>r</w:t>
      </w:r>
      <w:r w:rsidR="00D36D69" w:rsidRPr="00222B73">
        <w:rPr>
          <w:rFonts w:ascii="Times New Roman" w:hAnsi="Times New Roman"/>
          <w:sz w:val="24"/>
          <w:szCs w:val="24"/>
        </w:rPr>
        <w:t>ecipient</w:t>
      </w:r>
      <w:r w:rsidRPr="00222B73">
        <w:rPr>
          <w:rFonts w:ascii="Times New Roman" w:hAnsi="Times New Roman"/>
          <w:sz w:val="24"/>
          <w:szCs w:val="24"/>
        </w:rPr>
        <w:t xml:space="preserve">’s regular accounting practices, as separate line items. The cost of items separately </w:t>
      </w:r>
      <w:r w:rsidRPr="00222B73">
        <w:rPr>
          <w:rFonts w:ascii="Times New Roman" w:hAnsi="Times New Roman"/>
          <w:sz w:val="24"/>
          <w:szCs w:val="24"/>
        </w:rPr>
        <w:lastRenderedPageBreak/>
        <w:t>installed and removable from rolling stock, such as fare boxes and radios, is treated as a separate acquisition and not as part of the cost of the vehicle.</w:t>
      </w:r>
    </w:p>
    <w:p w:rsidR="00F51EBA" w:rsidRPr="00222B73" w:rsidRDefault="00F51EBA" w:rsidP="00766F36">
      <w:pPr>
        <w:pStyle w:val="ListParagraph"/>
        <w:spacing w:after="0" w:line="240" w:lineRule="auto"/>
        <w:ind w:left="907"/>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Activity Line Item (ALI)</w:t>
      </w:r>
      <w:r w:rsidR="00E272C0" w:rsidRPr="00222B73">
        <w:rPr>
          <w:rFonts w:ascii="Times New Roman" w:hAnsi="Times New Roman"/>
          <w:sz w:val="24"/>
          <w:szCs w:val="24"/>
        </w:rPr>
        <w:t>.</w:t>
      </w:r>
      <w:r w:rsidRPr="00222B73">
        <w:rPr>
          <w:rFonts w:ascii="Times New Roman" w:hAnsi="Times New Roman"/>
          <w:sz w:val="24"/>
          <w:szCs w:val="24"/>
        </w:rPr>
        <w:t xml:space="preserve"> The description and dollar amount contained in the budget for an approved project activity associated within a particular scope approved as part of a </w:t>
      </w:r>
      <w:r w:rsidR="007E2AF4">
        <w:rPr>
          <w:rFonts w:ascii="Times New Roman" w:hAnsi="Times New Roman"/>
          <w:sz w:val="24"/>
          <w:szCs w:val="24"/>
        </w:rPr>
        <w:t>c</w:t>
      </w:r>
      <w:r w:rsidRPr="00222B73">
        <w:rPr>
          <w:rFonts w:ascii="Times New Roman" w:hAnsi="Times New Roman"/>
          <w:sz w:val="24"/>
          <w:szCs w:val="24"/>
        </w:rPr>
        <w:t xml:space="preserve">ooperative </w:t>
      </w:r>
      <w:r w:rsidR="007E2AF4">
        <w:rPr>
          <w:rFonts w:ascii="Times New Roman" w:hAnsi="Times New Roman"/>
          <w:sz w:val="24"/>
          <w:szCs w:val="24"/>
        </w:rPr>
        <w:t>a</w:t>
      </w:r>
      <w:r w:rsidRPr="00222B73">
        <w:rPr>
          <w:rFonts w:ascii="Times New Roman" w:hAnsi="Times New Roman"/>
          <w:sz w:val="24"/>
          <w:szCs w:val="24"/>
        </w:rPr>
        <w:t>greement</w:t>
      </w:r>
      <w:r w:rsidR="00D36D69" w:rsidRPr="00222B73">
        <w:rPr>
          <w:rFonts w:ascii="Times New Roman" w:hAnsi="Times New Roman"/>
          <w:sz w:val="24"/>
          <w:szCs w:val="24"/>
        </w:rPr>
        <w:t>,</w:t>
      </w:r>
      <w:r w:rsidRPr="00222B73">
        <w:rPr>
          <w:rFonts w:ascii="Times New Roman" w:hAnsi="Times New Roman"/>
          <w:sz w:val="24"/>
          <w:szCs w:val="24"/>
        </w:rPr>
        <w:t xml:space="preserve"> </w:t>
      </w:r>
      <w:r w:rsidR="007E2AF4">
        <w:rPr>
          <w:rFonts w:ascii="Times New Roman" w:hAnsi="Times New Roman"/>
          <w:sz w:val="24"/>
          <w:szCs w:val="24"/>
        </w:rPr>
        <w:t>g</w:t>
      </w:r>
      <w:r w:rsidRPr="00222B73">
        <w:rPr>
          <w:rFonts w:ascii="Times New Roman" w:hAnsi="Times New Roman"/>
          <w:sz w:val="24"/>
          <w:szCs w:val="24"/>
        </w:rPr>
        <w:t xml:space="preserve">rant </w:t>
      </w:r>
      <w:r w:rsidR="007E2AF4">
        <w:rPr>
          <w:rFonts w:ascii="Times New Roman" w:hAnsi="Times New Roman"/>
          <w:sz w:val="24"/>
          <w:szCs w:val="24"/>
        </w:rPr>
        <w:t>a</w:t>
      </w:r>
      <w:r w:rsidRPr="00222B73">
        <w:rPr>
          <w:rFonts w:ascii="Times New Roman" w:hAnsi="Times New Roman"/>
          <w:sz w:val="24"/>
          <w:szCs w:val="24"/>
        </w:rPr>
        <w:t>greement</w:t>
      </w:r>
      <w:r w:rsidR="00E272C0" w:rsidRPr="00222B73">
        <w:rPr>
          <w:rFonts w:ascii="Times New Roman" w:hAnsi="Times New Roman"/>
          <w:sz w:val="24"/>
          <w:szCs w:val="24"/>
        </w:rPr>
        <w:t>,</w:t>
      </w:r>
      <w:r w:rsidRPr="00222B73">
        <w:rPr>
          <w:rFonts w:ascii="Times New Roman" w:hAnsi="Times New Roman"/>
          <w:sz w:val="24"/>
          <w:szCs w:val="24"/>
        </w:rPr>
        <w:t xml:space="preserve"> </w:t>
      </w:r>
      <w:r w:rsidR="00D36D69" w:rsidRPr="00222B73">
        <w:rPr>
          <w:rFonts w:ascii="Times New Roman" w:hAnsi="Times New Roman"/>
          <w:sz w:val="24"/>
          <w:szCs w:val="24"/>
        </w:rPr>
        <w:t xml:space="preserve">or </w:t>
      </w:r>
      <w:r w:rsidR="007E2AF4">
        <w:rPr>
          <w:rFonts w:ascii="Times New Roman" w:hAnsi="Times New Roman"/>
          <w:sz w:val="24"/>
          <w:szCs w:val="24"/>
        </w:rPr>
        <w:t>o</w:t>
      </w:r>
      <w:r w:rsidR="00D36D69" w:rsidRPr="00222B73">
        <w:rPr>
          <w:rFonts w:ascii="Times New Roman" w:hAnsi="Times New Roman"/>
          <w:sz w:val="24"/>
          <w:szCs w:val="24"/>
        </w:rPr>
        <w:t xml:space="preserve">ther </w:t>
      </w:r>
      <w:r w:rsidR="007E2AF4">
        <w:rPr>
          <w:rFonts w:ascii="Times New Roman" w:hAnsi="Times New Roman"/>
          <w:sz w:val="24"/>
          <w:szCs w:val="24"/>
        </w:rPr>
        <w:t>a</w:t>
      </w:r>
      <w:r w:rsidRPr="00222B73">
        <w:rPr>
          <w:rFonts w:ascii="Times New Roman" w:hAnsi="Times New Roman"/>
          <w:sz w:val="24"/>
          <w:szCs w:val="24"/>
        </w:rPr>
        <w:t>greement</w:t>
      </w:r>
      <w:r w:rsidR="0092787B" w:rsidRPr="00222B73">
        <w:rPr>
          <w:rFonts w:ascii="Times New Roman" w:hAnsi="Times New Roman"/>
          <w:sz w:val="24"/>
          <w:szCs w:val="24"/>
        </w:rPr>
        <w:fldChar w:fldCharType="begin"/>
      </w:r>
      <w:r w:rsidR="0092787B" w:rsidRPr="00222B73">
        <w:instrText xml:space="preserve"> XE "</w:instrText>
      </w:r>
      <w:r w:rsidR="0092787B" w:rsidRPr="00222B73">
        <w:rPr>
          <w:rFonts w:ascii="Times New Roman" w:hAnsi="Times New Roman"/>
          <w:sz w:val="24"/>
          <w:szCs w:val="24"/>
        </w:rPr>
        <w:instrText>Other Agreement</w:instrText>
      </w:r>
      <w:r w:rsidR="0092787B" w:rsidRPr="00222B73">
        <w:instrText xml:space="preserve">" </w:instrText>
      </w:r>
      <w:r w:rsidR="0092787B" w:rsidRPr="00222B73">
        <w:rPr>
          <w:rFonts w:ascii="Times New Roman" w:hAnsi="Times New Roman"/>
          <w:sz w:val="24"/>
          <w:szCs w:val="24"/>
        </w:rPr>
        <w:fldChar w:fldCharType="end"/>
      </w:r>
      <w:r w:rsidRPr="00222B73">
        <w:rPr>
          <w:rFonts w:ascii="Times New Roman" w:hAnsi="Times New Roman"/>
          <w:sz w:val="24"/>
          <w:szCs w:val="24"/>
        </w:rPr>
        <w:t xml:space="preserve">. ALIs under each scope are informational and are used as tools for FTA and the </w:t>
      </w:r>
      <w:r w:rsidR="00E272C0" w:rsidRPr="00222B73">
        <w:rPr>
          <w:rFonts w:ascii="Times New Roman" w:hAnsi="Times New Roman"/>
          <w:sz w:val="24"/>
          <w:szCs w:val="24"/>
        </w:rPr>
        <w:t>r</w:t>
      </w:r>
      <w:r w:rsidR="00D36D69" w:rsidRPr="00222B73">
        <w:rPr>
          <w:rFonts w:ascii="Times New Roman" w:hAnsi="Times New Roman"/>
          <w:sz w:val="24"/>
          <w:szCs w:val="24"/>
        </w:rPr>
        <w:t>ecipient</w:t>
      </w:r>
      <w:r w:rsidRPr="00222B73">
        <w:rPr>
          <w:rFonts w:ascii="Times New Roman" w:hAnsi="Times New Roman"/>
          <w:sz w:val="24"/>
          <w:szCs w:val="24"/>
        </w:rPr>
        <w:t xml:space="preserve"> to manage the agreement.</w:t>
      </w:r>
    </w:p>
    <w:p w:rsidR="00747123" w:rsidRPr="00222B73" w:rsidRDefault="00747123" w:rsidP="00766F36">
      <w:pPr>
        <w:pStyle w:val="ListParagraph"/>
        <w:spacing w:after="0" w:line="240" w:lineRule="auto"/>
        <w:ind w:left="907"/>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Administering Office</w:t>
      </w:r>
      <w:r w:rsidR="00E272C0" w:rsidRPr="00222B73">
        <w:rPr>
          <w:rFonts w:ascii="Times New Roman" w:hAnsi="Times New Roman"/>
          <w:sz w:val="24"/>
          <w:szCs w:val="24"/>
        </w:rPr>
        <w:t>.</w:t>
      </w:r>
      <w:r w:rsidRPr="00222B73">
        <w:rPr>
          <w:rFonts w:ascii="Times New Roman" w:hAnsi="Times New Roman"/>
          <w:sz w:val="24"/>
          <w:szCs w:val="24"/>
        </w:rPr>
        <w:t xml:space="preserve"> The </w:t>
      </w:r>
      <w:r w:rsidR="00E272C0" w:rsidRPr="00222B73">
        <w:rPr>
          <w:rFonts w:ascii="Times New Roman" w:hAnsi="Times New Roman"/>
          <w:sz w:val="24"/>
          <w:szCs w:val="24"/>
        </w:rPr>
        <w:t>h</w:t>
      </w:r>
      <w:r w:rsidRPr="00222B73">
        <w:rPr>
          <w:rFonts w:ascii="Times New Roman" w:hAnsi="Times New Roman"/>
          <w:sz w:val="24"/>
          <w:szCs w:val="24"/>
        </w:rPr>
        <w:t xml:space="preserve">eadquarters, </w:t>
      </w:r>
      <w:r w:rsidR="00E272C0" w:rsidRPr="00222B73">
        <w:rPr>
          <w:rFonts w:ascii="Times New Roman" w:hAnsi="Times New Roman"/>
          <w:sz w:val="24"/>
          <w:szCs w:val="24"/>
        </w:rPr>
        <w:t>r</w:t>
      </w:r>
      <w:r w:rsidRPr="00222B73">
        <w:rPr>
          <w:rFonts w:ascii="Times New Roman" w:hAnsi="Times New Roman"/>
          <w:sz w:val="24"/>
          <w:szCs w:val="24"/>
        </w:rPr>
        <w:t xml:space="preserve">egional, or </w:t>
      </w:r>
      <w:r w:rsidR="00E272C0" w:rsidRPr="00222B73">
        <w:rPr>
          <w:rFonts w:ascii="Times New Roman" w:hAnsi="Times New Roman"/>
          <w:sz w:val="24"/>
          <w:szCs w:val="24"/>
        </w:rPr>
        <w:t>m</w:t>
      </w:r>
      <w:r w:rsidRPr="00222B73">
        <w:rPr>
          <w:rFonts w:ascii="Times New Roman" w:hAnsi="Times New Roman"/>
          <w:sz w:val="24"/>
          <w:szCs w:val="24"/>
        </w:rPr>
        <w:t xml:space="preserve">etropolitan office responsible for the award and administration of an FTA or FTA-assisted project covered by this </w:t>
      </w:r>
      <w:r w:rsidR="00E272C0" w:rsidRPr="00222B73">
        <w:rPr>
          <w:rFonts w:ascii="Times New Roman" w:hAnsi="Times New Roman"/>
          <w:sz w:val="24"/>
          <w:szCs w:val="24"/>
        </w:rPr>
        <w:t>c</w:t>
      </w:r>
      <w:r w:rsidRPr="00222B73">
        <w:rPr>
          <w:rFonts w:ascii="Times New Roman" w:hAnsi="Times New Roman"/>
          <w:sz w:val="24"/>
          <w:szCs w:val="24"/>
        </w:rPr>
        <w:t>ircular.</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Administrative Amendment</w:t>
      </w:r>
      <w:r w:rsidR="00E272C0" w:rsidRPr="00222B73">
        <w:rPr>
          <w:rFonts w:ascii="Times New Roman" w:hAnsi="Times New Roman"/>
          <w:sz w:val="24"/>
          <w:szCs w:val="24"/>
        </w:rPr>
        <w:t>.</w:t>
      </w:r>
      <w:r w:rsidRPr="00222B73">
        <w:rPr>
          <w:rFonts w:ascii="Times New Roman" w:hAnsi="Times New Roman"/>
          <w:sz w:val="24"/>
          <w:szCs w:val="24"/>
        </w:rPr>
        <w:t xml:space="preserve"> A minor change in a </w:t>
      </w:r>
      <w:r w:rsidR="007E2AF4">
        <w:rPr>
          <w:rFonts w:ascii="Times New Roman" w:hAnsi="Times New Roman"/>
          <w:sz w:val="24"/>
          <w:szCs w:val="24"/>
        </w:rPr>
        <w:t>c</w:t>
      </w:r>
      <w:r w:rsidRPr="00222B73">
        <w:rPr>
          <w:rFonts w:ascii="Times New Roman" w:hAnsi="Times New Roman"/>
          <w:sz w:val="24"/>
          <w:szCs w:val="24"/>
        </w:rPr>
        <w:t xml:space="preserve">ooperative </w:t>
      </w:r>
      <w:r w:rsidR="007E2AF4">
        <w:rPr>
          <w:rFonts w:ascii="Times New Roman" w:hAnsi="Times New Roman"/>
          <w:sz w:val="24"/>
          <w:szCs w:val="24"/>
        </w:rPr>
        <w:t>a</w:t>
      </w:r>
      <w:r w:rsidRPr="00222B73">
        <w:rPr>
          <w:rFonts w:ascii="Times New Roman" w:hAnsi="Times New Roman"/>
          <w:sz w:val="24"/>
          <w:szCs w:val="24"/>
        </w:rPr>
        <w:t xml:space="preserve">greement, </w:t>
      </w:r>
      <w:r w:rsidR="007E2AF4">
        <w:rPr>
          <w:rFonts w:ascii="Times New Roman" w:hAnsi="Times New Roman"/>
          <w:sz w:val="24"/>
          <w:szCs w:val="24"/>
        </w:rPr>
        <w:t>g</w:t>
      </w:r>
      <w:r w:rsidRPr="00222B73">
        <w:rPr>
          <w:rFonts w:ascii="Times New Roman" w:hAnsi="Times New Roman"/>
          <w:sz w:val="24"/>
          <w:szCs w:val="24"/>
        </w:rPr>
        <w:t xml:space="preserve">rant </w:t>
      </w:r>
      <w:r w:rsidR="007E2AF4">
        <w:rPr>
          <w:rFonts w:ascii="Times New Roman" w:hAnsi="Times New Roman"/>
          <w:sz w:val="24"/>
          <w:szCs w:val="24"/>
        </w:rPr>
        <w:t>a</w:t>
      </w:r>
      <w:r w:rsidRPr="00222B73">
        <w:rPr>
          <w:rFonts w:ascii="Times New Roman" w:hAnsi="Times New Roman"/>
          <w:sz w:val="24"/>
          <w:szCs w:val="24"/>
        </w:rPr>
        <w:t xml:space="preserve">greement, or </w:t>
      </w:r>
      <w:r w:rsidR="007E2AF4">
        <w:rPr>
          <w:rFonts w:ascii="Times New Roman" w:hAnsi="Times New Roman"/>
          <w:sz w:val="24"/>
          <w:szCs w:val="24"/>
        </w:rPr>
        <w:t>o</w:t>
      </w:r>
      <w:r w:rsidRPr="00222B73">
        <w:rPr>
          <w:rFonts w:ascii="Times New Roman" w:hAnsi="Times New Roman"/>
          <w:sz w:val="24"/>
          <w:szCs w:val="24"/>
        </w:rPr>
        <w:t xml:space="preserve">ther </w:t>
      </w:r>
      <w:r w:rsidR="007E2AF4">
        <w:rPr>
          <w:rFonts w:ascii="Times New Roman" w:hAnsi="Times New Roman"/>
          <w:sz w:val="24"/>
          <w:szCs w:val="24"/>
        </w:rPr>
        <w:t>a</w:t>
      </w:r>
      <w:r w:rsidRPr="00222B73">
        <w:rPr>
          <w:rFonts w:ascii="Times New Roman" w:hAnsi="Times New Roman"/>
          <w:sz w:val="24"/>
          <w:szCs w:val="24"/>
        </w:rPr>
        <w:t>greement normally initiated by FTA to modify or clarify certain terms, conditions</w:t>
      </w:r>
      <w:r w:rsidR="00E272C0" w:rsidRPr="00222B73">
        <w:rPr>
          <w:rFonts w:ascii="Times New Roman" w:hAnsi="Times New Roman"/>
          <w:sz w:val="24"/>
          <w:szCs w:val="24"/>
        </w:rPr>
        <w:t>,</w:t>
      </w:r>
      <w:r w:rsidRPr="00222B73">
        <w:rPr>
          <w:rFonts w:ascii="Times New Roman" w:hAnsi="Times New Roman"/>
          <w:sz w:val="24"/>
          <w:szCs w:val="24"/>
        </w:rPr>
        <w:t xml:space="preserve"> or provisions of a project.</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ind w:left="900" w:hanging="540"/>
        <w:rPr>
          <w:rFonts w:ascii="Times New Roman" w:hAnsi="Times New Roman"/>
          <w:sz w:val="24"/>
          <w:szCs w:val="24"/>
        </w:rPr>
      </w:pPr>
      <w:r w:rsidRPr="00222B73">
        <w:rPr>
          <w:rFonts w:ascii="Times New Roman" w:hAnsi="Times New Roman"/>
          <w:sz w:val="24"/>
          <w:szCs w:val="24"/>
          <w:u w:val="single"/>
        </w:rPr>
        <w:t>Agreement</w:t>
      </w:r>
      <w:r w:rsidR="00E272C0" w:rsidRPr="00222B73">
        <w:rPr>
          <w:rFonts w:ascii="Times New Roman" w:hAnsi="Times New Roman"/>
          <w:sz w:val="24"/>
          <w:szCs w:val="24"/>
        </w:rPr>
        <w:t>.</w:t>
      </w:r>
      <w:r w:rsidRPr="00222B73">
        <w:rPr>
          <w:rFonts w:ascii="Times New Roman" w:hAnsi="Times New Roman"/>
          <w:sz w:val="24"/>
          <w:szCs w:val="24"/>
        </w:rPr>
        <w:t xml:space="preserve"> Includes a </w:t>
      </w:r>
      <w:r w:rsidR="007E2AF4">
        <w:rPr>
          <w:rFonts w:ascii="Times New Roman" w:hAnsi="Times New Roman"/>
          <w:sz w:val="24"/>
          <w:szCs w:val="24"/>
        </w:rPr>
        <w:t>c</w:t>
      </w:r>
      <w:r w:rsidRPr="00222B73">
        <w:rPr>
          <w:rFonts w:ascii="Times New Roman" w:hAnsi="Times New Roman"/>
          <w:sz w:val="24"/>
          <w:szCs w:val="24"/>
        </w:rPr>
        <w:t xml:space="preserve">ooperative </w:t>
      </w:r>
      <w:r w:rsidR="007E2AF4">
        <w:rPr>
          <w:rFonts w:ascii="Times New Roman" w:hAnsi="Times New Roman"/>
          <w:sz w:val="24"/>
          <w:szCs w:val="24"/>
        </w:rPr>
        <w:t>a</w:t>
      </w:r>
      <w:r w:rsidRPr="00222B73">
        <w:rPr>
          <w:rFonts w:ascii="Times New Roman" w:hAnsi="Times New Roman"/>
          <w:sz w:val="24"/>
          <w:szCs w:val="24"/>
        </w:rPr>
        <w:t xml:space="preserve">greement, </w:t>
      </w:r>
      <w:r w:rsidR="007E2AF4">
        <w:rPr>
          <w:rFonts w:ascii="Times New Roman" w:hAnsi="Times New Roman"/>
          <w:sz w:val="24"/>
          <w:szCs w:val="24"/>
        </w:rPr>
        <w:t>g</w:t>
      </w:r>
      <w:r w:rsidRPr="00222B73">
        <w:rPr>
          <w:rFonts w:ascii="Times New Roman" w:hAnsi="Times New Roman"/>
          <w:sz w:val="24"/>
          <w:szCs w:val="24"/>
        </w:rPr>
        <w:t xml:space="preserve">rant </w:t>
      </w:r>
      <w:r w:rsidR="007E2AF4">
        <w:rPr>
          <w:rFonts w:ascii="Times New Roman" w:hAnsi="Times New Roman"/>
          <w:sz w:val="24"/>
          <w:szCs w:val="24"/>
        </w:rPr>
        <w:t>a</w:t>
      </w:r>
      <w:r w:rsidRPr="00222B73">
        <w:rPr>
          <w:rFonts w:ascii="Times New Roman" w:hAnsi="Times New Roman"/>
          <w:sz w:val="24"/>
          <w:szCs w:val="24"/>
        </w:rPr>
        <w:t xml:space="preserve">greement, or </w:t>
      </w:r>
      <w:r w:rsidR="007E2AF4">
        <w:rPr>
          <w:rFonts w:ascii="Times New Roman" w:hAnsi="Times New Roman"/>
          <w:sz w:val="24"/>
          <w:szCs w:val="24"/>
        </w:rPr>
        <w:t>o</w:t>
      </w:r>
      <w:r w:rsidRPr="00222B73">
        <w:rPr>
          <w:rFonts w:ascii="Times New Roman" w:hAnsi="Times New Roman"/>
          <w:sz w:val="24"/>
          <w:szCs w:val="24"/>
        </w:rPr>
        <w:t xml:space="preserve">ther </w:t>
      </w:r>
      <w:r w:rsidR="007E2AF4">
        <w:rPr>
          <w:rFonts w:ascii="Times New Roman" w:hAnsi="Times New Roman"/>
          <w:sz w:val="24"/>
          <w:szCs w:val="24"/>
        </w:rPr>
        <w:t>a</w:t>
      </w:r>
      <w:r w:rsidRPr="00222B73">
        <w:rPr>
          <w:rFonts w:ascii="Times New Roman" w:hAnsi="Times New Roman"/>
          <w:sz w:val="24"/>
          <w:szCs w:val="24"/>
        </w:rPr>
        <w:t>greement.</w:t>
      </w:r>
    </w:p>
    <w:p w:rsidR="00747123" w:rsidRPr="00222B73" w:rsidRDefault="00747123" w:rsidP="00766F36">
      <w:pPr>
        <w:pStyle w:val="ListParagraph"/>
        <w:ind w:left="900"/>
        <w:rPr>
          <w:rFonts w:ascii="Times New Roman" w:hAnsi="Times New Roman"/>
          <w:sz w:val="24"/>
          <w:szCs w:val="24"/>
        </w:rPr>
      </w:pPr>
    </w:p>
    <w:p w:rsidR="00747123"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Applicant</w:t>
      </w:r>
      <w:r w:rsidRPr="00222B73">
        <w:rPr>
          <w:rFonts w:ascii="Times New Roman" w:hAnsi="Times New Roman"/>
          <w:sz w:val="24"/>
          <w:szCs w:val="24"/>
          <w:u w:val="single"/>
        </w:rPr>
        <w:fldChar w:fldCharType="begin"/>
      </w:r>
      <w:r w:rsidRPr="00222B73">
        <w:rPr>
          <w:rFonts w:ascii="Times New Roman" w:hAnsi="Times New Roman"/>
          <w:sz w:val="24"/>
          <w:szCs w:val="24"/>
        </w:rPr>
        <w:instrText xml:space="preserve"> XE "Applicant:Definition" </w:instrText>
      </w:r>
      <w:r w:rsidRPr="00222B73">
        <w:rPr>
          <w:rFonts w:ascii="Times New Roman" w:hAnsi="Times New Roman"/>
          <w:sz w:val="24"/>
          <w:szCs w:val="24"/>
          <w:u w:val="single"/>
        </w:rPr>
        <w:fldChar w:fldCharType="end"/>
      </w:r>
      <w:r w:rsidR="00E272C0" w:rsidRPr="00222B73">
        <w:rPr>
          <w:rFonts w:ascii="Times New Roman" w:hAnsi="Times New Roman"/>
          <w:sz w:val="24"/>
          <w:szCs w:val="24"/>
        </w:rPr>
        <w:t>.</w:t>
      </w:r>
      <w:r w:rsidR="00521EF8" w:rsidRPr="00222B73">
        <w:rPr>
          <w:rFonts w:ascii="Times New Roman" w:hAnsi="Times New Roman"/>
          <w:sz w:val="24"/>
          <w:szCs w:val="24"/>
        </w:rPr>
        <w:t xml:space="preserve"> </w:t>
      </w:r>
      <w:r w:rsidRPr="00222B73">
        <w:rPr>
          <w:rFonts w:ascii="Times New Roman" w:hAnsi="Times New Roman"/>
          <w:sz w:val="24"/>
          <w:szCs w:val="24"/>
        </w:rPr>
        <w:t xml:space="preserve">In this </w:t>
      </w:r>
      <w:r w:rsidR="00E272C0" w:rsidRPr="00222B73">
        <w:rPr>
          <w:rFonts w:ascii="Times New Roman" w:hAnsi="Times New Roman"/>
          <w:sz w:val="24"/>
          <w:szCs w:val="24"/>
        </w:rPr>
        <w:t>c</w:t>
      </w:r>
      <w:r w:rsidRPr="00222B73">
        <w:rPr>
          <w:rFonts w:ascii="Times New Roman" w:hAnsi="Times New Roman"/>
          <w:sz w:val="24"/>
          <w:szCs w:val="24"/>
        </w:rPr>
        <w:t>ircular, the term “</w:t>
      </w:r>
      <w:r w:rsidR="00E272C0" w:rsidRPr="00222B73">
        <w:rPr>
          <w:rFonts w:ascii="Times New Roman" w:hAnsi="Times New Roman"/>
          <w:sz w:val="24"/>
          <w:szCs w:val="24"/>
        </w:rPr>
        <w:t>a</w:t>
      </w:r>
      <w:r w:rsidRPr="00222B73">
        <w:rPr>
          <w:rFonts w:ascii="Times New Roman" w:hAnsi="Times New Roman"/>
          <w:sz w:val="24"/>
          <w:szCs w:val="24"/>
        </w:rPr>
        <w:t>pplicant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"Applicant" </w:instrText>
      </w:r>
      <w:r w:rsidRPr="00222B73">
        <w:rPr>
          <w:rFonts w:ascii="Times New Roman" w:hAnsi="Times New Roman"/>
          <w:sz w:val="24"/>
          <w:szCs w:val="24"/>
        </w:rPr>
        <w:fldChar w:fldCharType="end"/>
      </w:r>
      <w:r w:rsidRPr="00222B73">
        <w:rPr>
          <w:rFonts w:ascii="Times New Roman" w:hAnsi="Times New Roman"/>
          <w:sz w:val="24"/>
          <w:szCs w:val="24"/>
        </w:rPr>
        <w:t xml:space="preserve">” is used to identify an entity that is seeking, but has not yet been awarded, specific </w:t>
      </w:r>
      <w:r w:rsidR="00664D5A">
        <w:rPr>
          <w:rFonts w:ascii="Times New Roman" w:hAnsi="Times New Roman"/>
          <w:sz w:val="24"/>
          <w:szCs w:val="24"/>
        </w:rPr>
        <w:t>F</w:t>
      </w:r>
      <w:r w:rsidRPr="00222B73">
        <w:rPr>
          <w:rFonts w:ascii="Times New Roman" w:hAnsi="Times New Roman"/>
          <w:sz w:val="24"/>
          <w:szCs w:val="24"/>
        </w:rPr>
        <w:t xml:space="preserve">ederal assistance directly from FTA. </w:t>
      </w:r>
    </w:p>
    <w:p w:rsidR="00FA0D94" w:rsidRPr="00222B73" w:rsidRDefault="00FA0D94" w:rsidP="00766F36">
      <w:pPr>
        <w:pStyle w:val="ListParagraph"/>
        <w:ind w:left="900"/>
        <w:rPr>
          <w:rFonts w:ascii="Times New Roman" w:hAnsi="Times New Roman"/>
          <w:sz w:val="24"/>
          <w:szCs w:val="24"/>
        </w:rPr>
      </w:pPr>
      <w:r w:rsidRPr="00222B73">
        <w:rPr>
          <w:rFonts w:ascii="Times New Roman" w:hAnsi="Times New Roman"/>
          <w:sz w:val="24"/>
          <w:szCs w:val="24"/>
        </w:rPr>
        <w:t xml:space="preserve"> </w:t>
      </w: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Budget Revision</w:t>
      </w:r>
      <w:r w:rsidR="00E272C0" w:rsidRPr="00222B73">
        <w:rPr>
          <w:rFonts w:ascii="Times New Roman" w:hAnsi="Times New Roman"/>
          <w:sz w:val="24"/>
          <w:szCs w:val="24"/>
        </w:rPr>
        <w:t>.</w:t>
      </w:r>
      <w:r w:rsidRPr="00222B73">
        <w:rPr>
          <w:rFonts w:ascii="Times New Roman" w:hAnsi="Times New Roman"/>
          <w:sz w:val="24"/>
          <w:szCs w:val="24"/>
        </w:rPr>
        <w:t xml:space="preserve"> Any change within the scope of the project that has </w:t>
      </w:r>
      <w:r w:rsidR="00F51EBA" w:rsidRPr="00222B73">
        <w:rPr>
          <w:rFonts w:ascii="Times New Roman" w:hAnsi="Times New Roman"/>
          <w:sz w:val="24"/>
          <w:szCs w:val="24"/>
        </w:rPr>
        <w:t xml:space="preserve">an </w:t>
      </w:r>
      <w:r w:rsidRPr="00222B73">
        <w:rPr>
          <w:rFonts w:ascii="Times New Roman" w:hAnsi="Times New Roman"/>
          <w:sz w:val="24"/>
          <w:szCs w:val="24"/>
        </w:rPr>
        <w:t xml:space="preserve">impact on </w:t>
      </w:r>
      <w:r w:rsidR="00793C52">
        <w:rPr>
          <w:rFonts w:ascii="Times New Roman" w:hAnsi="Times New Roman"/>
          <w:sz w:val="24"/>
          <w:szCs w:val="24"/>
        </w:rPr>
        <w:t xml:space="preserve">the </w:t>
      </w:r>
      <w:r w:rsidRPr="00222B73">
        <w:rPr>
          <w:rFonts w:ascii="Times New Roman" w:hAnsi="Times New Roman"/>
          <w:sz w:val="24"/>
          <w:szCs w:val="24"/>
        </w:rPr>
        <w:t xml:space="preserve">budget allocations of the original project. A budget revision may be a transfer of </w:t>
      </w:r>
      <w:r w:rsidR="00CD5861">
        <w:rPr>
          <w:rFonts w:ascii="Times New Roman" w:hAnsi="Times New Roman"/>
          <w:sz w:val="24"/>
          <w:szCs w:val="24"/>
        </w:rPr>
        <w:t xml:space="preserve">Federal assistance </w:t>
      </w:r>
      <w:r w:rsidRPr="00222B73">
        <w:rPr>
          <w:rFonts w:ascii="Times New Roman" w:hAnsi="Times New Roman"/>
          <w:sz w:val="24"/>
          <w:szCs w:val="24"/>
        </w:rPr>
        <w:t xml:space="preserve">within a project scope or between existing </w:t>
      </w:r>
      <w:r w:rsidR="00E272C0" w:rsidRPr="00222B73">
        <w:rPr>
          <w:rFonts w:ascii="Times New Roman" w:hAnsi="Times New Roman"/>
          <w:sz w:val="24"/>
          <w:szCs w:val="24"/>
        </w:rPr>
        <w:t>a</w:t>
      </w:r>
      <w:r w:rsidRPr="00222B73">
        <w:rPr>
          <w:rFonts w:ascii="Times New Roman" w:hAnsi="Times New Roman"/>
          <w:sz w:val="24"/>
          <w:szCs w:val="24"/>
        </w:rPr>
        <w:t xml:space="preserve">ctivity </w:t>
      </w:r>
      <w:r w:rsidR="00E272C0" w:rsidRPr="00222B73">
        <w:rPr>
          <w:rFonts w:ascii="Times New Roman" w:hAnsi="Times New Roman"/>
          <w:sz w:val="24"/>
          <w:szCs w:val="24"/>
        </w:rPr>
        <w:t>l</w:t>
      </w:r>
      <w:r w:rsidRPr="00222B73">
        <w:rPr>
          <w:rFonts w:ascii="Times New Roman" w:hAnsi="Times New Roman"/>
          <w:sz w:val="24"/>
          <w:szCs w:val="24"/>
        </w:rPr>
        <w:t xml:space="preserve">ine </w:t>
      </w:r>
      <w:r w:rsidR="00E272C0" w:rsidRPr="00222B73">
        <w:rPr>
          <w:rFonts w:ascii="Times New Roman" w:hAnsi="Times New Roman"/>
          <w:sz w:val="24"/>
          <w:szCs w:val="24"/>
        </w:rPr>
        <w:t>i</w:t>
      </w:r>
      <w:r w:rsidRPr="00222B73">
        <w:rPr>
          <w:rFonts w:ascii="Times New Roman" w:hAnsi="Times New Roman"/>
          <w:sz w:val="24"/>
          <w:szCs w:val="24"/>
        </w:rPr>
        <w:t>tems (ALIs) within an approved project. It could also include the addition or deletion of an ALI.</w:t>
      </w:r>
    </w:p>
    <w:p w:rsidR="00747123" w:rsidRPr="00222B73" w:rsidRDefault="00747123" w:rsidP="00766F36">
      <w:pPr>
        <w:pStyle w:val="ListParagraph"/>
        <w:ind w:left="900"/>
        <w:rPr>
          <w:rFonts w:ascii="Times New Roman" w:hAnsi="Times New Roman"/>
          <w:sz w:val="24"/>
          <w:szCs w:val="24"/>
        </w:rPr>
      </w:pPr>
    </w:p>
    <w:p w:rsidR="00FA0D94"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Cash Basis of Accounting</w:t>
      </w:r>
      <w:r w:rsidR="00793C52">
        <w:rPr>
          <w:rFonts w:ascii="Times New Roman" w:hAnsi="Times New Roman"/>
          <w:sz w:val="24"/>
          <w:szCs w:val="24"/>
        </w:rPr>
        <w:t xml:space="preserve">. </w:t>
      </w:r>
      <w:r w:rsidRPr="00222B73">
        <w:rPr>
          <w:rFonts w:ascii="Times New Roman" w:hAnsi="Times New Roman"/>
          <w:sz w:val="24"/>
          <w:szCs w:val="24"/>
        </w:rPr>
        <w:t xml:space="preserve">Cash basis of accounting is the method in which revenue is recorded when received, rather than when earned, and expenses are recorded when paid, rather than incurred. FTA does not permit the </w:t>
      </w:r>
      <w:r w:rsidR="00664D5A">
        <w:rPr>
          <w:rFonts w:ascii="Times New Roman" w:hAnsi="Times New Roman"/>
          <w:sz w:val="24"/>
          <w:szCs w:val="24"/>
        </w:rPr>
        <w:t>F</w:t>
      </w:r>
      <w:r w:rsidRPr="00222B73">
        <w:rPr>
          <w:rFonts w:ascii="Times New Roman" w:hAnsi="Times New Roman"/>
          <w:sz w:val="24"/>
          <w:szCs w:val="24"/>
        </w:rPr>
        <w:t xml:space="preserve">ederal </w:t>
      </w:r>
      <w:r w:rsidR="004F14F1" w:rsidRPr="00222B73">
        <w:rPr>
          <w:rFonts w:ascii="Times New Roman" w:hAnsi="Times New Roman"/>
          <w:sz w:val="24"/>
          <w:szCs w:val="24"/>
        </w:rPr>
        <w:t>f</w:t>
      </w:r>
      <w:r w:rsidRPr="00222B73">
        <w:rPr>
          <w:rFonts w:ascii="Times New Roman" w:hAnsi="Times New Roman"/>
          <w:sz w:val="24"/>
          <w:szCs w:val="24"/>
        </w:rPr>
        <w:t xml:space="preserve">inancial </w:t>
      </w:r>
      <w:r w:rsidR="004F14F1" w:rsidRPr="00222B73">
        <w:rPr>
          <w:rFonts w:ascii="Times New Roman" w:hAnsi="Times New Roman"/>
          <w:sz w:val="24"/>
          <w:szCs w:val="24"/>
        </w:rPr>
        <w:t>r</w:t>
      </w:r>
      <w:r w:rsidRPr="00222B73">
        <w:rPr>
          <w:rFonts w:ascii="Times New Roman" w:hAnsi="Times New Roman"/>
          <w:sz w:val="24"/>
          <w:szCs w:val="24"/>
        </w:rPr>
        <w:t>eport</w:t>
      </w:r>
      <w:r w:rsidR="0092787B" w:rsidRPr="00222B73">
        <w:rPr>
          <w:rFonts w:ascii="Times New Roman" w:hAnsi="Times New Roman"/>
          <w:sz w:val="24"/>
          <w:szCs w:val="24"/>
        </w:rPr>
        <w:fldChar w:fldCharType="begin"/>
      </w:r>
      <w:r w:rsidR="0092787B" w:rsidRPr="00222B73">
        <w:instrText xml:space="preserve"> XE "</w:instrText>
      </w:r>
      <w:r w:rsidR="0092787B" w:rsidRPr="00222B73">
        <w:rPr>
          <w:rFonts w:ascii="Times New Roman" w:hAnsi="Times New Roman"/>
          <w:sz w:val="24"/>
          <w:szCs w:val="24"/>
        </w:rPr>
        <w:instrText>Federal Financial Report</w:instrText>
      </w:r>
      <w:r w:rsidR="0092787B" w:rsidRPr="00222B73">
        <w:instrText xml:space="preserve">" </w:instrText>
      </w:r>
      <w:r w:rsidR="0092787B" w:rsidRPr="00222B73">
        <w:rPr>
          <w:rFonts w:ascii="Times New Roman" w:hAnsi="Times New Roman"/>
          <w:sz w:val="24"/>
          <w:szCs w:val="24"/>
        </w:rPr>
        <w:fldChar w:fldCharType="end"/>
      </w:r>
      <w:r w:rsidRPr="00222B73">
        <w:rPr>
          <w:rFonts w:ascii="Times New Roman" w:hAnsi="Times New Roman"/>
          <w:sz w:val="24"/>
          <w:szCs w:val="24"/>
        </w:rPr>
        <w:t xml:space="preserve"> (FFR) to be prepared in the cash method of accounting.</w:t>
      </w:r>
    </w:p>
    <w:p w:rsidR="00D07566" w:rsidRPr="00D07566" w:rsidRDefault="00D07566" w:rsidP="00D07566">
      <w:pPr>
        <w:pStyle w:val="ListParagraph"/>
        <w:rPr>
          <w:rFonts w:ascii="Times New Roman" w:hAnsi="Times New Roman"/>
          <w:sz w:val="24"/>
          <w:szCs w:val="24"/>
        </w:rPr>
      </w:pPr>
    </w:p>
    <w:p w:rsidR="00FA0D94" w:rsidRPr="00D07566" w:rsidRDefault="00FA0D94" w:rsidP="00D07566">
      <w:pPr>
        <w:pStyle w:val="ListParagraph"/>
        <w:numPr>
          <w:ilvl w:val="0"/>
          <w:numId w:val="63"/>
        </w:numPr>
        <w:spacing w:after="0" w:line="240" w:lineRule="auto"/>
        <w:ind w:left="907" w:hanging="547"/>
        <w:rPr>
          <w:rFonts w:ascii="Times New Roman" w:hAnsi="Times New Roman"/>
          <w:sz w:val="24"/>
          <w:szCs w:val="24"/>
        </w:rPr>
      </w:pPr>
      <w:r w:rsidRPr="00D07566">
        <w:rPr>
          <w:rFonts w:ascii="Times New Roman" w:hAnsi="Times New Roman"/>
          <w:sz w:val="24"/>
          <w:szCs w:val="24"/>
          <w:u w:val="single"/>
        </w:rPr>
        <w:t>Catalog of Federal Domestic Assistance (CFDA)</w:t>
      </w:r>
      <w:r w:rsidR="00E272C0" w:rsidRPr="00D07566">
        <w:rPr>
          <w:rFonts w:ascii="Times New Roman" w:hAnsi="Times New Roman"/>
          <w:sz w:val="24"/>
          <w:szCs w:val="24"/>
        </w:rPr>
        <w:t>.</w:t>
      </w:r>
      <w:r w:rsidRPr="00D07566">
        <w:rPr>
          <w:rFonts w:ascii="Times New Roman" w:hAnsi="Times New Roman"/>
          <w:sz w:val="24"/>
          <w:szCs w:val="24"/>
        </w:rPr>
        <w:t xml:space="preserve"> The Catalog of Federal Domestic Assistance is a </w:t>
      </w:r>
      <w:proofErr w:type="spellStart"/>
      <w:r w:rsidRPr="00D07566">
        <w:rPr>
          <w:rFonts w:ascii="Times New Roman" w:hAnsi="Times New Roman"/>
          <w:sz w:val="24"/>
          <w:szCs w:val="24"/>
        </w:rPr>
        <w:t>governmentwide</w:t>
      </w:r>
      <w:proofErr w:type="spellEnd"/>
      <w:r w:rsidRPr="00D07566">
        <w:rPr>
          <w:rFonts w:ascii="Times New Roman" w:hAnsi="Times New Roman"/>
          <w:sz w:val="24"/>
          <w:szCs w:val="24"/>
        </w:rPr>
        <w:t xml:space="preserve"> compendium of </w:t>
      </w:r>
      <w:r w:rsidR="00664D5A" w:rsidRPr="00D07566">
        <w:rPr>
          <w:rFonts w:ascii="Times New Roman" w:hAnsi="Times New Roman"/>
          <w:sz w:val="24"/>
          <w:szCs w:val="24"/>
        </w:rPr>
        <w:t>F</w:t>
      </w:r>
      <w:r w:rsidRPr="00D07566">
        <w:rPr>
          <w:rFonts w:ascii="Times New Roman" w:hAnsi="Times New Roman"/>
          <w:sz w:val="24"/>
          <w:szCs w:val="24"/>
        </w:rPr>
        <w:t>ederal programs, projects, services</w:t>
      </w:r>
      <w:r w:rsidR="00E272C0" w:rsidRPr="00D07566">
        <w:rPr>
          <w:rFonts w:ascii="Times New Roman" w:hAnsi="Times New Roman"/>
          <w:sz w:val="24"/>
          <w:szCs w:val="24"/>
        </w:rPr>
        <w:t>,</w:t>
      </w:r>
      <w:r w:rsidRPr="00D07566">
        <w:rPr>
          <w:rFonts w:ascii="Times New Roman" w:hAnsi="Times New Roman"/>
          <w:sz w:val="24"/>
          <w:szCs w:val="24"/>
        </w:rPr>
        <w:t xml:space="preserve"> and activities that provide assistance or benefits to the American public. It contains financial and nonfinancial assistance programs administered by departments and agencies of the </w:t>
      </w:r>
      <w:r w:rsidR="00EB0E9D" w:rsidRPr="00D07566">
        <w:rPr>
          <w:rFonts w:ascii="Times New Roman" w:hAnsi="Times New Roman"/>
          <w:sz w:val="24"/>
          <w:szCs w:val="24"/>
        </w:rPr>
        <w:t>F</w:t>
      </w:r>
      <w:r w:rsidRPr="00D07566">
        <w:rPr>
          <w:rFonts w:ascii="Times New Roman" w:hAnsi="Times New Roman"/>
          <w:sz w:val="24"/>
          <w:szCs w:val="24"/>
        </w:rPr>
        <w:t xml:space="preserve">ederal </w:t>
      </w:r>
      <w:r w:rsidR="00D67D95" w:rsidRPr="00D07566">
        <w:rPr>
          <w:rFonts w:ascii="Times New Roman" w:hAnsi="Times New Roman"/>
          <w:sz w:val="24"/>
          <w:szCs w:val="24"/>
        </w:rPr>
        <w:t>G</w:t>
      </w:r>
      <w:r w:rsidRPr="00D07566">
        <w:rPr>
          <w:rFonts w:ascii="Times New Roman" w:hAnsi="Times New Roman"/>
          <w:sz w:val="24"/>
          <w:szCs w:val="24"/>
        </w:rPr>
        <w:t xml:space="preserve">overnment. As the basic reference source of </w:t>
      </w:r>
      <w:r w:rsidR="00664D5A" w:rsidRPr="00D07566">
        <w:rPr>
          <w:rFonts w:ascii="Times New Roman" w:hAnsi="Times New Roman"/>
          <w:sz w:val="24"/>
          <w:szCs w:val="24"/>
        </w:rPr>
        <w:t>F</w:t>
      </w:r>
      <w:r w:rsidRPr="00D07566">
        <w:rPr>
          <w:rFonts w:ascii="Times New Roman" w:hAnsi="Times New Roman"/>
          <w:sz w:val="24"/>
          <w:szCs w:val="24"/>
        </w:rPr>
        <w:t xml:space="preserve">ederal programs, the primary purpose of CFDA is to assist users in identifying programs that meet specific objectives of the potential </w:t>
      </w:r>
      <w:r w:rsidR="00E272C0" w:rsidRPr="00D07566">
        <w:rPr>
          <w:rFonts w:ascii="Times New Roman" w:hAnsi="Times New Roman"/>
          <w:sz w:val="24"/>
          <w:szCs w:val="24"/>
        </w:rPr>
        <w:t>a</w:t>
      </w:r>
      <w:r w:rsidRPr="00D07566">
        <w:rPr>
          <w:rFonts w:ascii="Times New Roman" w:hAnsi="Times New Roman"/>
          <w:sz w:val="24"/>
          <w:szCs w:val="24"/>
        </w:rPr>
        <w:t xml:space="preserve">pplicant and to obtain general information on </w:t>
      </w:r>
      <w:r w:rsidR="00664D5A" w:rsidRPr="00D07566">
        <w:rPr>
          <w:rFonts w:ascii="Times New Roman" w:hAnsi="Times New Roman"/>
          <w:sz w:val="24"/>
          <w:szCs w:val="24"/>
        </w:rPr>
        <w:t>F</w:t>
      </w:r>
      <w:r w:rsidRPr="00D07566">
        <w:rPr>
          <w:rFonts w:ascii="Times New Roman" w:hAnsi="Times New Roman"/>
          <w:sz w:val="24"/>
          <w:szCs w:val="24"/>
        </w:rPr>
        <w:t xml:space="preserve">ederal assistance programs. In addition, the intent of CFDA is to improve coordination and communication between the </w:t>
      </w:r>
      <w:r w:rsidR="00EB0E9D" w:rsidRPr="00D07566">
        <w:rPr>
          <w:rFonts w:ascii="Times New Roman" w:hAnsi="Times New Roman"/>
          <w:sz w:val="24"/>
          <w:szCs w:val="24"/>
        </w:rPr>
        <w:t>F</w:t>
      </w:r>
      <w:r w:rsidRPr="00D07566">
        <w:rPr>
          <w:rFonts w:ascii="Times New Roman" w:hAnsi="Times New Roman"/>
          <w:sz w:val="24"/>
          <w:szCs w:val="24"/>
        </w:rPr>
        <w:t xml:space="preserve">ederal </w:t>
      </w:r>
      <w:r w:rsidR="00D67D95" w:rsidRPr="00D07566">
        <w:rPr>
          <w:rFonts w:ascii="Times New Roman" w:hAnsi="Times New Roman"/>
          <w:sz w:val="24"/>
          <w:szCs w:val="24"/>
        </w:rPr>
        <w:t>G</w:t>
      </w:r>
      <w:r w:rsidRPr="00D07566">
        <w:rPr>
          <w:rFonts w:ascii="Times New Roman" w:hAnsi="Times New Roman"/>
          <w:sz w:val="24"/>
          <w:szCs w:val="24"/>
        </w:rPr>
        <w:t xml:space="preserve">overnment and </w:t>
      </w:r>
      <w:r w:rsidR="00E272C0" w:rsidRPr="00D07566">
        <w:rPr>
          <w:rFonts w:ascii="Times New Roman" w:hAnsi="Times New Roman"/>
          <w:sz w:val="24"/>
          <w:szCs w:val="24"/>
        </w:rPr>
        <w:t>s</w:t>
      </w:r>
      <w:r w:rsidRPr="00D07566">
        <w:rPr>
          <w:rFonts w:ascii="Times New Roman" w:hAnsi="Times New Roman"/>
          <w:sz w:val="24"/>
          <w:szCs w:val="24"/>
        </w:rPr>
        <w:t>tate and local governments. The CFDA number assigned to each program is used to report and track audit findings related to federally assisted projects.</w:t>
      </w:r>
    </w:p>
    <w:p w:rsidR="00A02244" w:rsidRDefault="00A02244" w:rsidP="00A02244">
      <w:pPr>
        <w:pStyle w:val="ListParagraph"/>
        <w:spacing w:after="0" w:line="240" w:lineRule="auto"/>
        <w:ind w:left="907"/>
        <w:rPr>
          <w:rFonts w:ascii="Times New Roman" w:hAnsi="Times New Roman"/>
          <w:sz w:val="24"/>
          <w:szCs w:val="24"/>
        </w:rPr>
      </w:pPr>
    </w:p>
    <w:p w:rsidR="00A02244" w:rsidRPr="00EF7253" w:rsidRDefault="00EF7253" w:rsidP="00EF7253">
      <w:pPr>
        <w:pStyle w:val="ListParagraph"/>
        <w:numPr>
          <w:ilvl w:val="0"/>
          <w:numId w:val="63"/>
        </w:numPr>
        <w:spacing w:after="0" w:line="240" w:lineRule="auto"/>
        <w:ind w:left="907" w:hanging="547"/>
        <w:rPr>
          <w:rFonts w:ascii="Times New Roman" w:hAnsi="Times New Roman"/>
          <w:sz w:val="24"/>
          <w:szCs w:val="24"/>
        </w:rPr>
      </w:pPr>
      <w:r w:rsidRPr="00EF7253">
        <w:rPr>
          <w:rFonts w:ascii="Times New Roman" w:hAnsi="Times New Roman"/>
          <w:sz w:val="24"/>
          <w:szCs w:val="24"/>
          <w:u w:val="single"/>
        </w:rPr>
        <w:lastRenderedPageBreak/>
        <w:t>Common Rule</w:t>
      </w:r>
      <w:r w:rsidR="00705A44">
        <w:rPr>
          <w:rFonts w:ascii="Times New Roman" w:hAnsi="Times New Roman"/>
          <w:sz w:val="24"/>
          <w:szCs w:val="24"/>
          <w:u w:val="single"/>
        </w:rPr>
        <w:t>s</w:t>
      </w:r>
      <w:r w:rsidRPr="00EF7253">
        <w:rPr>
          <w:rFonts w:ascii="Times New Roman" w:hAnsi="Times New Roman"/>
          <w:sz w:val="24"/>
          <w:szCs w:val="24"/>
        </w:rPr>
        <w:t>. The current common rule is U.S. </w:t>
      </w:r>
      <w:r w:rsidRPr="000929A5">
        <w:rPr>
          <w:rFonts w:ascii="Times New Roman" w:hAnsi="Times New Roman"/>
          <w:sz w:val="24"/>
          <w:szCs w:val="24"/>
        </w:rPr>
        <w:t xml:space="preserve">DOT regulations, “Uniform Administrative Requirements, Cost Principles, and Audit Requirements for </w:t>
      </w:r>
      <w:r w:rsidR="00664D5A">
        <w:rPr>
          <w:rFonts w:ascii="Times New Roman" w:hAnsi="Times New Roman"/>
          <w:sz w:val="24"/>
          <w:szCs w:val="24"/>
        </w:rPr>
        <w:t>F</w:t>
      </w:r>
      <w:r w:rsidRPr="000929A5">
        <w:rPr>
          <w:rFonts w:ascii="Times New Roman" w:hAnsi="Times New Roman"/>
          <w:sz w:val="24"/>
          <w:szCs w:val="24"/>
        </w:rPr>
        <w:t>ederal Awards,” 2 CFR par</w:t>
      </w:r>
      <w:r w:rsidRPr="00EF7253">
        <w:rPr>
          <w:rFonts w:ascii="Times New Roman" w:hAnsi="Times New Roman"/>
          <w:sz w:val="24"/>
          <w:szCs w:val="24"/>
        </w:rPr>
        <w:t>t 1201 which incorporates by reference U.S. OMB “Uniform Administrative Requirements, Cost Principles, and Audit Requirements for Federal Awards,” 2 CFR part 200, applies to Awards and Amendments made on or after December 26, 2014, to any Award. The previous common rule</w:t>
      </w:r>
      <w:r w:rsidR="000929A5">
        <w:rPr>
          <w:rFonts w:ascii="Times New Roman" w:hAnsi="Times New Roman"/>
          <w:sz w:val="24"/>
          <w:szCs w:val="24"/>
        </w:rPr>
        <w:t>s</w:t>
      </w:r>
      <w:r w:rsidRPr="000929A5">
        <w:rPr>
          <w:rFonts w:ascii="Times New Roman" w:hAnsi="Times New Roman"/>
          <w:sz w:val="24"/>
          <w:szCs w:val="24"/>
        </w:rPr>
        <w:t>, U.S. DOT’s Uniform Administrative Requirements, former 49 CFR parts 18 or 19, and Federal Cost Principles, former 2 CFR part 220, 225, or 230, apply to</w:t>
      </w:r>
      <w:r w:rsidR="007E40B0">
        <w:rPr>
          <w:rFonts w:ascii="Times New Roman" w:hAnsi="Times New Roman"/>
          <w:sz w:val="24"/>
          <w:szCs w:val="24"/>
        </w:rPr>
        <w:t xml:space="preserve"> </w:t>
      </w:r>
      <w:r w:rsidRPr="000929A5">
        <w:rPr>
          <w:rFonts w:ascii="Times New Roman" w:hAnsi="Times New Roman"/>
          <w:sz w:val="24"/>
          <w:szCs w:val="24"/>
        </w:rPr>
        <w:t>Awards and Amendments to any Award made before December 26, 2014</w:t>
      </w:r>
      <w:r w:rsidR="00A02244" w:rsidRPr="00EF7253">
        <w:rPr>
          <w:rFonts w:ascii="Times New Roman" w:hAnsi="Times New Roman"/>
          <w:sz w:val="24"/>
          <w:szCs w:val="24"/>
        </w:rPr>
        <w:t>.</w:t>
      </w:r>
    </w:p>
    <w:p w:rsidR="00747123" w:rsidRPr="00222B73" w:rsidRDefault="00747123" w:rsidP="00766F36">
      <w:pPr>
        <w:pStyle w:val="ListParagraph"/>
        <w:spacing w:after="0" w:line="240" w:lineRule="auto"/>
        <w:ind w:left="907"/>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Cooperative Agreement</w:t>
      </w:r>
      <w:r w:rsidR="00E272C0" w:rsidRPr="00222B73">
        <w:rPr>
          <w:rFonts w:ascii="Times New Roman" w:hAnsi="Times New Roman"/>
          <w:sz w:val="24"/>
          <w:szCs w:val="24"/>
        </w:rPr>
        <w:t>.</w:t>
      </w:r>
      <w:r w:rsidRPr="00222B73">
        <w:rPr>
          <w:rFonts w:ascii="Times New Roman" w:hAnsi="Times New Roman"/>
          <w:sz w:val="24"/>
          <w:szCs w:val="24"/>
        </w:rPr>
        <w:t xml:space="preserve"> An award of </w:t>
      </w:r>
      <w:r w:rsidR="00664D5A">
        <w:rPr>
          <w:rFonts w:ascii="Times New Roman" w:hAnsi="Times New Roman"/>
          <w:sz w:val="24"/>
          <w:szCs w:val="24"/>
        </w:rPr>
        <w:t>F</w:t>
      </w:r>
      <w:r w:rsidRPr="00222B73">
        <w:rPr>
          <w:rFonts w:ascii="Times New Roman" w:hAnsi="Times New Roman"/>
          <w:sz w:val="24"/>
          <w:szCs w:val="24"/>
        </w:rPr>
        <w:t xml:space="preserve">ederal assistance in the form of money, or property in lieu of money, to a </w:t>
      </w:r>
      <w:r w:rsidR="00E272C0" w:rsidRPr="00222B73">
        <w:rPr>
          <w:rFonts w:ascii="Times New Roman" w:hAnsi="Times New Roman"/>
          <w:sz w:val="24"/>
          <w:szCs w:val="24"/>
        </w:rPr>
        <w:t>r</w:t>
      </w:r>
      <w:r w:rsidR="00D36D69" w:rsidRPr="00222B73">
        <w:rPr>
          <w:rFonts w:ascii="Times New Roman" w:hAnsi="Times New Roman"/>
          <w:sz w:val="24"/>
          <w:szCs w:val="24"/>
        </w:rPr>
        <w:t>ecipient</w:t>
      </w:r>
      <w:r w:rsidRPr="00222B73">
        <w:rPr>
          <w:rFonts w:ascii="Times New Roman" w:hAnsi="Times New Roman"/>
          <w:sz w:val="24"/>
          <w:szCs w:val="24"/>
        </w:rPr>
        <w:t xml:space="preserve"> in which the </w:t>
      </w:r>
      <w:r w:rsidR="00EB0E9D">
        <w:rPr>
          <w:rFonts w:ascii="Times New Roman" w:hAnsi="Times New Roman"/>
          <w:sz w:val="24"/>
          <w:szCs w:val="24"/>
        </w:rPr>
        <w:t>F</w:t>
      </w:r>
      <w:r w:rsidRPr="00222B73">
        <w:rPr>
          <w:rFonts w:ascii="Times New Roman" w:hAnsi="Times New Roman"/>
          <w:sz w:val="24"/>
          <w:szCs w:val="24"/>
        </w:rPr>
        <w:t xml:space="preserve">ederal </w:t>
      </w:r>
      <w:r w:rsidR="00D67D95">
        <w:rPr>
          <w:rFonts w:ascii="Times New Roman" w:hAnsi="Times New Roman"/>
          <w:sz w:val="24"/>
          <w:szCs w:val="24"/>
        </w:rPr>
        <w:t>G</w:t>
      </w:r>
      <w:r w:rsidRPr="00222B73">
        <w:rPr>
          <w:rFonts w:ascii="Times New Roman" w:hAnsi="Times New Roman"/>
          <w:sz w:val="24"/>
          <w:szCs w:val="24"/>
        </w:rPr>
        <w:t>overnment anticipates a substantial role, as set forth in 31 U.S.C. 6305. At a minimum, FTA’s role includes the right to participate in decisions to redirect and reprioritize project activities, goals</w:t>
      </w:r>
      <w:r w:rsidR="00F51EBA" w:rsidRPr="00222B73">
        <w:rPr>
          <w:rFonts w:ascii="Times New Roman" w:hAnsi="Times New Roman"/>
          <w:sz w:val="24"/>
          <w:szCs w:val="24"/>
        </w:rPr>
        <w:t>,</w:t>
      </w:r>
      <w:r w:rsidRPr="00222B73">
        <w:rPr>
          <w:rFonts w:ascii="Times New Roman" w:hAnsi="Times New Roman"/>
          <w:sz w:val="24"/>
          <w:szCs w:val="24"/>
        </w:rPr>
        <w:t xml:space="preserve"> and deliverables. For this </w:t>
      </w:r>
      <w:r w:rsidR="00E272C0" w:rsidRPr="00222B73">
        <w:rPr>
          <w:rFonts w:ascii="Times New Roman" w:hAnsi="Times New Roman"/>
          <w:sz w:val="24"/>
          <w:szCs w:val="24"/>
        </w:rPr>
        <w:t>c</w:t>
      </w:r>
      <w:r w:rsidRPr="00222B73">
        <w:rPr>
          <w:rFonts w:ascii="Times New Roman" w:hAnsi="Times New Roman"/>
          <w:sz w:val="24"/>
          <w:szCs w:val="24"/>
        </w:rPr>
        <w:t>ircular, the term “</w:t>
      </w:r>
      <w:r w:rsidR="00664D5A">
        <w:rPr>
          <w:rFonts w:ascii="Times New Roman" w:hAnsi="Times New Roman"/>
          <w:sz w:val="24"/>
          <w:szCs w:val="24"/>
        </w:rPr>
        <w:t>F</w:t>
      </w:r>
      <w:r w:rsidRPr="00222B73">
        <w:rPr>
          <w:rFonts w:ascii="Times New Roman" w:hAnsi="Times New Roman"/>
          <w:sz w:val="24"/>
          <w:szCs w:val="24"/>
        </w:rPr>
        <w:t xml:space="preserve">ederal assistance” is inclusive of </w:t>
      </w:r>
      <w:r w:rsidR="007E2AF4">
        <w:rPr>
          <w:rFonts w:ascii="Times New Roman" w:hAnsi="Times New Roman"/>
          <w:sz w:val="24"/>
          <w:szCs w:val="24"/>
        </w:rPr>
        <w:t>c</w:t>
      </w:r>
      <w:r w:rsidRPr="00222B73">
        <w:rPr>
          <w:rFonts w:ascii="Times New Roman" w:hAnsi="Times New Roman"/>
          <w:sz w:val="24"/>
          <w:szCs w:val="24"/>
        </w:rPr>
        <w:t xml:space="preserve">ooperative </w:t>
      </w:r>
      <w:r w:rsidR="007E2AF4">
        <w:rPr>
          <w:rFonts w:ascii="Times New Roman" w:hAnsi="Times New Roman"/>
          <w:sz w:val="24"/>
          <w:szCs w:val="24"/>
        </w:rPr>
        <w:t>a</w:t>
      </w:r>
      <w:r w:rsidRPr="00222B73">
        <w:rPr>
          <w:rFonts w:ascii="Times New Roman" w:hAnsi="Times New Roman"/>
          <w:sz w:val="24"/>
          <w:szCs w:val="24"/>
        </w:rPr>
        <w:t xml:space="preserve">greements and </w:t>
      </w:r>
      <w:r w:rsidR="007E2AF4">
        <w:rPr>
          <w:rFonts w:ascii="Times New Roman" w:hAnsi="Times New Roman"/>
          <w:sz w:val="24"/>
          <w:szCs w:val="24"/>
        </w:rPr>
        <w:t>g</w:t>
      </w:r>
      <w:r w:rsidRPr="00222B73">
        <w:rPr>
          <w:rFonts w:ascii="Times New Roman" w:hAnsi="Times New Roman"/>
          <w:sz w:val="24"/>
          <w:szCs w:val="24"/>
        </w:rPr>
        <w:t xml:space="preserve">rant </w:t>
      </w:r>
      <w:r w:rsidR="007E2AF4">
        <w:rPr>
          <w:rFonts w:ascii="Times New Roman" w:hAnsi="Times New Roman"/>
          <w:sz w:val="24"/>
          <w:szCs w:val="24"/>
        </w:rPr>
        <w:t>a</w:t>
      </w:r>
      <w:r w:rsidRPr="00222B73">
        <w:rPr>
          <w:rFonts w:ascii="Times New Roman" w:hAnsi="Times New Roman"/>
          <w:sz w:val="24"/>
          <w:szCs w:val="24"/>
        </w:rPr>
        <w:t>greements unless specified otherwise.</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Cost of Project Property</w:t>
      </w:r>
      <w:r w:rsidR="00E272C0" w:rsidRPr="00222B73">
        <w:rPr>
          <w:rFonts w:ascii="Times New Roman" w:hAnsi="Times New Roman"/>
          <w:sz w:val="24"/>
          <w:szCs w:val="24"/>
        </w:rPr>
        <w:t>.</w:t>
      </w:r>
      <w:r w:rsidRPr="00222B73">
        <w:rPr>
          <w:rFonts w:ascii="Times New Roman" w:hAnsi="Times New Roman"/>
          <w:sz w:val="24"/>
          <w:szCs w:val="24"/>
        </w:rPr>
        <w:t xml:space="preserve"> The purchase price of project property. This is the net invoice unit price, including the cost of modifications, attachments, accessories</w:t>
      </w:r>
      <w:r w:rsidR="00E272C0" w:rsidRPr="00222B73">
        <w:rPr>
          <w:rFonts w:ascii="Times New Roman" w:hAnsi="Times New Roman"/>
          <w:sz w:val="24"/>
          <w:szCs w:val="24"/>
        </w:rPr>
        <w:t>,</w:t>
      </w:r>
      <w:r w:rsidRPr="00222B73">
        <w:rPr>
          <w:rFonts w:ascii="Times New Roman" w:hAnsi="Times New Roman"/>
          <w:sz w:val="24"/>
          <w:szCs w:val="24"/>
        </w:rPr>
        <w:t xml:space="preserve"> or auxiliary apparatus necessary to make the </w:t>
      </w:r>
      <w:r w:rsidR="00D07566">
        <w:rPr>
          <w:rFonts w:ascii="Times New Roman" w:hAnsi="Times New Roman"/>
          <w:sz w:val="24"/>
          <w:szCs w:val="24"/>
        </w:rPr>
        <w:t xml:space="preserve">property </w:t>
      </w:r>
      <w:r w:rsidRPr="00222B73">
        <w:rPr>
          <w:rFonts w:ascii="Times New Roman" w:hAnsi="Times New Roman"/>
          <w:sz w:val="24"/>
          <w:szCs w:val="24"/>
        </w:rPr>
        <w:t>usable for the intended purpose. Other charges such as the cost of inspection, installation, transportation, taxes, duty</w:t>
      </w:r>
      <w:r w:rsidR="00E272C0" w:rsidRPr="00222B73">
        <w:rPr>
          <w:rFonts w:ascii="Times New Roman" w:hAnsi="Times New Roman"/>
          <w:sz w:val="24"/>
          <w:szCs w:val="24"/>
        </w:rPr>
        <w:t>,</w:t>
      </w:r>
      <w:r w:rsidRPr="00222B73">
        <w:rPr>
          <w:rFonts w:ascii="Times New Roman" w:hAnsi="Times New Roman"/>
          <w:sz w:val="24"/>
          <w:szCs w:val="24"/>
        </w:rPr>
        <w:t xml:space="preserve"> or in-transit insurance should be treated in accordance with the </w:t>
      </w:r>
      <w:r w:rsidR="00E272C0" w:rsidRPr="00222B73">
        <w:rPr>
          <w:rFonts w:ascii="Times New Roman" w:hAnsi="Times New Roman"/>
          <w:sz w:val="24"/>
          <w:szCs w:val="24"/>
        </w:rPr>
        <w:t>r</w:t>
      </w:r>
      <w:r w:rsidR="00D36D69" w:rsidRPr="00222B73">
        <w:rPr>
          <w:rFonts w:ascii="Times New Roman" w:hAnsi="Times New Roman"/>
          <w:sz w:val="24"/>
          <w:szCs w:val="24"/>
        </w:rPr>
        <w:t>ecipient</w:t>
      </w:r>
      <w:r w:rsidR="00E272C0" w:rsidRPr="00222B73">
        <w:rPr>
          <w:rFonts w:ascii="Times New Roman" w:hAnsi="Times New Roman"/>
          <w:sz w:val="24"/>
          <w:szCs w:val="24"/>
        </w:rPr>
        <w:t>’</w:t>
      </w:r>
      <w:r w:rsidRPr="00222B73">
        <w:rPr>
          <w:rFonts w:ascii="Times New Roman" w:hAnsi="Times New Roman"/>
          <w:sz w:val="24"/>
          <w:szCs w:val="24"/>
        </w:rPr>
        <w:t xml:space="preserve">s regular accounting practices, in the same </w:t>
      </w:r>
      <w:r w:rsidR="00F51EBA" w:rsidRPr="00222B73">
        <w:rPr>
          <w:rFonts w:ascii="Times New Roman" w:hAnsi="Times New Roman"/>
          <w:sz w:val="24"/>
          <w:szCs w:val="24"/>
        </w:rPr>
        <w:t xml:space="preserve">line items </w:t>
      </w:r>
      <w:r w:rsidRPr="00222B73">
        <w:rPr>
          <w:rFonts w:ascii="Times New Roman" w:hAnsi="Times New Roman"/>
          <w:sz w:val="24"/>
          <w:szCs w:val="24"/>
        </w:rPr>
        <w:t>or separate line items. The cost of items separately installed and removable from rolling stock, such as fare boxes and radios, is treated as a separate acquisition and not as part of the cost of the vehicle if not included in the procurement of rolling stock.</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Depreciation</w:t>
      </w:r>
      <w:r w:rsidR="00E272C0" w:rsidRPr="00222B73">
        <w:rPr>
          <w:rFonts w:ascii="Times New Roman" w:hAnsi="Times New Roman"/>
          <w:sz w:val="24"/>
          <w:szCs w:val="24"/>
        </w:rPr>
        <w:t>.</w:t>
      </w:r>
      <w:r w:rsidRPr="00222B73">
        <w:rPr>
          <w:rFonts w:ascii="Times New Roman" w:hAnsi="Times New Roman"/>
          <w:sz w:val="24"/>
          <w:szCs w:val="24"/>
        </w:rPr>
        <w:t xml:space="preserve"> Method used to calculate the reduction in value of an item of personal or real property over time. Depreciation is the term most often used to indicate that personal property has declined in service potential. For the purpose of this </w:t>
      </w:r>
      <w:r w:rsidR="005942F3" w:rsidRPr="00222B73">
        <w:rPr>
          <w:rFonts w:ascii="Times New Roman" w:hAnsi="Times New Roman"/>
          <w:sz w:val="24"/>
          <w:szCs w:val="24"/>
        </w:rPr>
        <w:t>c</w:t>
      </w:r>
      <w:r w:rsidRPr="00222B73">
        <w:rPr>
          <w:rFonts w:ascii="Times New Roman" w:hAnsi="Times New Roman"/>
          <w:sz w:val="24"/>
          <w:szCs w:val="24"/>
        </w:rPr>
        <w:t>ircular, it is also a method of determining fair market value when disposing of an asset prior to the end of its useful life.</w:t>
      </w:r>
    </w:p>
    <w:p w:rsidR="00747123" w:rsidRPr="00222B73" w:rsidRDefault="00747123" w:rsidP="00766F36">
      <w:pPr>
        <w:pStyle w:val="ListParagraph"/>
        <w:ind w:left="900"/>
        <w:rPr>
          <w:rFonts w:ascii="Times New Roman" w:hAnsi="Times New Roman"/>
          <w:sz w:val="24"/>
          <w:szCs w:val="24"/>
        </w:rPr>
      </w:pPr>
    </w:p>
    <w:p w:rsidR="002F5E0D" w:rsidRDefault="00FA0D94" w:rsidP="002F5E0D">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Discretionary Funding</w:t>
      </w:r>
      <w:r w:rsidR="005942F3" w:rsidRPr="00222B73">
        <w:rPr>
          <w:rFonts w:ascii="Times New Roman" w:hAnsi="Times New Roman"/>
          <w:sz w:val="24"/>
          <w:szCs w:val="24"/>
        </w:rPr>
        <w:t>.</w:t>
      </w:r>
      <w:r w:rsidRPr="00222B73">
        <w:rPr>
          <w:rFonts w:ascii="Times New Roman" w:hAnsi="Times New Roman"/>
          <w:sz w:val="24"/>
          <w:szCs w:val="24"/>
        </w:rPr>
        <w:t xml:space="preserve"> Federal assistance distributed at the discretion of the agency as distinct from formula funding.</w:t>
      </w:r>
    </w:p>
    <w:p w:rsidR="002F5E0D" w:rsidRPr="002F5E0D" w:rsidRDefault="002F5E0D" w:rsidP="002F5E0D">
      <w:pPr>
        <w:pStyle w:val="ListParagraph"/>
        <w:rPr>
          <w:rFonts w:ascii="Times New Roman" w:hAnsi="Times New Roman"/>
          <w:sz w:val="24"/>
          <w:szCs w:val="24"/>
        </w:rPr>
      </w:pPr>
    </w:p>
    <w:p w:rsidR="00BA3F66" w:rsidRPr="002F5E0D" w:rsidRDefault="004D01CE" w:rsidP="002F5E0D">
      <w:pPr>
        <w:pStyle w:val="ListParagraph"/>
        <w:numPr>
          <w:ilvl w:val="0"/>
          <w:numId w:val="63"/>
        </w:numPr>
        <w:spacing w:after="0" w:line="240" w:lineRule="auto"/>
        <w:ind w:left="907" w:hanging="547"/>
        <w:rPr>
          <w:rFonts w:ascii="Times New Roman" w:hAnsi="Times New Roman"/>
          <w:sz w:val="24"/>
          <w:szCs w:val="24"/>
        </w:rPr>
      </w:pPr>
      <w:r w:rsidRPr="002F5E0D">
        <w:rPr>
          <w:rFonts w:ascii="Times New Roman" w:hAnsi="Times New Roman"/>
          <w:sz w:val="24"/>
          <w:szCs w:val="24"/>
          <w:u w:val="single"/>
        </w:rPr>
        <w:t xml:space="preserve">Delphi </w:t>
      </w:r>
      <w:proofErr w:type="spellStart"/>
      <w:r w:rsidR="00BA3F66" w:rsidRPr="002F5E0D">
        <w:rPr>
          <w:rFonts w:ascii="Times New Roman" w:hAnsi="Times New Roman"/>
          <w:sz w:val="24"/>
          <w:szCs w:val="24"/>
          <w:u w:val="single"/>
        </w:rPr>
        <w:t>eInvoicing</w:t>
      </w:r>
      <w:proofErr w:type="spellEnd"/>
      <w:r w:rsidRPr="002F5E0D">
        <w:rPr>
          <w:rFonts w:ascii="Times New Roman" w:hAnsi="Times New Roman"/>
          <w:sz w:val="24"/>
          <w:szCs w:val="24"/>
          <w:u w:val="single"/>
        </w:rPr>
        <w:t xml:space="preserve"> System</w:t>
      </w:r>
      <w:r w:rsidR="002F5E0D">
        <w:rPr>
          <w:rFonts w:ascii="Times New Roman" w:hAnsi="Times New Roman"/>
          <w:sz w:val="24"/>
          <w:szCs w:val="24"/>
          <w:u w:val="single"/>
        </w:rPr>
        <w:t>.</w:t>
      </w:r>
      <w:r w:rsidR="00BA3F66" w:rsidRPr="002F5E0D">
        <w:rPr>
          <w:rFonts w:ascii="Times New Roman" w:hAnsi="Times New Roman"/>
          <w:sz w:val="24"/>
          <w:szCs w:val="24"/>
        </w:rPr>
        <w:t xml:space="preserve"> </w:t>
      </w:r>
      <w:proofErr w:type="spellStart"/>
      <w:proofErr w:type="gramStart"/>
      <w:r w:rsidRPr="002F5E0D">
        <w:rPr>
          <w:rFonts w:ascii="Times New Roman" w:hAnsi="Times New Roman"/>
          <w:sz w:val="24"/>
          <w:szCs w:val="24"/>
        </w:rPr>
        <w:t>eInvoicing</w:t>
      </w:r>
      <w:proofErr w:type="spellEnd"/>
      <w:proofErr w:type="gramEnd"/>
      <w:r w:rsidRPr="002F5E0D">
        <w:rPr>
          <w:rFonts w:ascii="Times New Roman" w:hAnsi="Times New Roman"/>
          <w:sz w:val="24"/>
          <w:szCs w:val="24"/>
        </w:rPr>
        <w:t xml:space="preserve"> is a </w:t>
      </w:r>
      <w:r w:rsidR="00BC5086" w:rsidRPr="002F5E0D">
        <w:rPr>
          <w:rFonts w:ascii="Times New Roman" w:hAnsi="Times New Roman"/>
          <w:sz w:val="24"/>
          <w:szCs w:val="24"/>
        </w:rPr>
        <w:t>Department of Transportation (DOT)</w:t>
      </w:r>
      <w:r w:rsidRPr="002F5E0D">
        <w:rPr>
          <w:rFonts w:ascii="Times New Roman" w:hAnsi="Times New Roman"/>
          <w:sz w:val="24"/>
          <w:szCs w:val="24"/>
        </w:rPr>
        <w:t>Web-based application system that processes payment requests from FTA cooperative agreement recipients</w:t>
      </w:r>
      <w:r w:rsidR="00934BCF" w:rsidRPr="002F5E0D">
        <w:rPr>
          <w:rFonts w:ascii="Times New Roman" w:hAnsi="Times New Roman"/>
          <w:sz w:val="24"/>
          <w:szCs w:val="24"/>
        </w:rPr>
        <w:t>.</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Electronic Clearing House Operation (ECHO) System</w:t>
      </w:r>
      <w:r w:rsidR="005942F3" w:rsidRPr="00222B73">
        <w:rPr>
          <w:rFonts w:ascii="Times New Roman" w:hAnsi="Times New Roman"/>
          <w:sz w:val="24"/>
          <w:szCs w:val="24"/>
        </w:rPr>
        <w:t>.</w:t>
      </w:r>
      <w:r w:rsidR="00521EF8" w:rsidRPr="00222B73">
        <w:rPr>
          <w:rFonts w:ascii="Times New Roman" w:hAnsi="Times New Roman"/>
          <w:sz w:val="24"/>
          <w:szCs w:val="24"/>
        </w:rPr>
        <w:t xml:space="preserve"> </w:t>
      </w:r>
      <w:r w:rsidRPr="00222B73">
        <w:rPr>
          <w:rFonts w:ascii="Times New Roman" w:hAnsi="Times New Roman"/>
          <w:sz w:val="24"/>
          <w:szCs w:val="24"/>
        </w:rPr>
        <w:t xml:space="preserve">ECHO is an FTA Web-based application system that processes payment requests from FTA </w:t>
      </w:r>
      <w:r w:rsidR="004D01CE">
        <w:rPr>
          <w:rFonts w:ascii="Times New Roman" w:hAnsi="Times New Roman"/>
          <w:sz w:val="24"/>
          <w:szCs w:val="24"/>
        </w:rPr>
        <w:t xml:space="preserve">grant </w:t>
      </w:r>
      <w:r w:rsidR="005942F3" w:rsidRPr="00222B73">
        <w:rPr>
          <w:rFonts w:ascii="Times New Roman" w:hAnsi="Times New Roman"/>
          <w:sz w:val="24"/>
          <w:szCs w:val="24"/>
        </w:rPr>
        <w:t>r</w:t>
      </w:r>
      <w:r w:rsidR="00D36D69" w:rsidRPr="00222B73">
        <w:rPr>
          <w:rFonts w:ascii="Times New Roman" w:hAnsi="Times New Roman"/>
          <w:sz w:val="24"/>
          <w:szCs w:val="24"/>
        </w:rPr>
        <w:t>ecipient</w:t>
      </w:r>
      <w:r w:rsidRPr="00222B73">
        <w:rPr>
          <w:rFonts w:ascii="Times New Roman" w:hAnsi="Times New Roman"/>
          <w:sz w:val="24"/>
          <w:szCs w:val="24"/>
        </w:rPr>
        <w:t>s.</w:t>
      </w:r>
    </w:p>
    <w:p w:rsidR="00747123" w:rsidRPr="00222B73" w:rsidRDefault="00747123" w:rsidP="00766F36">
      <w:pPr>
        <w:pStyle w:val="ListParagraph"/>
        <w:ind w:left="900"/>
        <w:rPr>
          <w:rFonts w:ascii="Times New Roman" w:hAnsi="Times New Roman"/>
          <w:sz w:val="24"/>
          <w:szCs w:val="24"/>
        </w:rPr>
      </w:pPr>
    </w:p>
    <w:p w:rsidR="00FA0D94" w:rsidRPr="00222B73" w:rsidRDefault="00923A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lastRenderedPageBreak/>
        <w:t xml:space="preserve">Electronic Award </w:t>
      </w:r>
      <w:r w:rsidR="00356B73">
        <w:rPr>
          <w:rFonts w:ascii="Times New Roman" w:hAnsi="Times New Roman"/>
          <w:sz w:val="24"/>
          <w:szCs w:val="24"/>
          <w:u w:val="single"/>
        </w:rPr>
        <w:t xml:space="preserve">and </w:t>
      </w:r>
      <w:r w:rsidRPr="00222B73">
        <w:rPr>
          <w:rFonts w:ascii="Times New Roman" w:hAnsi="Times New Roman"/>
          <w:sz w:val="24"/>
          <w:szCs w:val="24"/>
          <w:u w:val="single"/>
        </w:rPr>
        <w:t>Management System</w:t>
      </w:r>
      <w:r w:rsidR="005942F3" w:rsidRPr="00222B73">
        <w:rPr>
          <w:rFonts w:ascii="Times New Roman" w:hAnsi="Times New Roman"/>
          <w:sz w:val="24"/>
          <w:szCs w:val="24"/>
        </w:rPr>
        <w:t>.</w:t>
      </w:r>
      <w:r w:rsidR="00FA0D94" w:rsidRPr="00222B73">
        <w:rPr>
          <w:rFonts w:ascii="Times New Roman" w:hAnsi="Times New Roman"/>
          <w:sz w:val="24"/>
          <w:szCs w:val="24"/>
        </w:rPr>
        <w:t xml:space="preserve"> A system that </w:t>
      </w:r>
      <w:r w:rsidR="005942F3" w:rsidRPr="00222B73">
        <w:rPr>
          <w:rFonts w:ascii="Times New Roman" w:hAnsi="Times New Roman"/>
          <w:sz w:val="24"/>
          <w:szCs w:val="24"/>
        </w:rPr>
        <w:t>a</w:t>
      </w:r>
      <w:r w:rsidR="00FA0D94" w:rsidRPr="00222B73">
        <w:rPr>
          <w:rFonts w:ascii="Times New Roman" w:hAnsi="Times New Roman"/>
          <w:sz w:val="24"/>
          <w:szCs w:val="24"/>
        </w:rPr>
        <w:t xml:space="preserve">pplicants, </w:t>
      </w:r>
      <w:r w:rsidR="005942F3" w:rsidRPr="00222B73">
        <w:rPr>
          <w:rFonts w:ascii="Times New Roman" w:hAnsi="Times New Roman"/>
          <w:sz w:val="24"/>
          <w:szCs w:val="24"/>
        </w:rPr>
        <w:t>r</w:t>
      </w:r>
      <w:r w:rsidR="00D36D69" w:rsidRPr="00222B73">
        <w:rPr>
          <w:rFonts w:ascii="Times New Roman" w:hAnsi="Times New Roman"/>
          <w:sz w:val="24"/>
          <w:szCs w:val="24"/>
        </w:rPr>
        <w:t>ecipient</w:t>
      </w:r>
      <w:r w:rsidR="00FA0D94" w:rsidRPr="00222B73">
        <w:rPr>
          <w:rFonts w:ascii="Times New Roman" w:hAnsi="Times New Roman"/>
          <w:sz w:val="24"/>
          <w:szCs w:val="24"/>
        </w:rPr>
        <w:t xml:space="preserve">s, and FTA use to manage </w:t>
      </w:r>
      <w:r w:rsidR="00664D5A">
        <w:rPr>
          <w:rFonts w:ascii="Times New Roman" w:hAnsi="Times New Roman"/>
          <w:sz w:val="24"/>
          <w:szCs w:val="24"/>
        </w:rPr>
        <w:t>F</w:t>
      </w:r>
      <w:r w:rsidR="00FA0D94" w:rsidRPr="00222B73">
        <w:rPr>
          <w:rFonts w:ascii="Times New Roman" w:hAnsi="Times New Roman"/>
          <w:sz w:val="24"/>
          <w:szCs w:val="24"/>
        </w:rPr>
        <w:t>ederal assistance applications, including the review, approval, and management of all grants.</w:t>
      </w:r>
      <w:r w:rsidR="00521EF8" w:rsidRPr="00222B73">
        <w:rPr>
          <w:rFonts w:ascii="Times New Roman" w:hAnsi="Times New Roman"/>
          <w:sz w:val="24"/>
          <w:szCs w:val="24"/>
        </w:rPr>
        <w:t xml:space="preserve"> </w:t>
      </w:r>
      <w:r w:rsidR="00FA0D94" w:rsidRPr="00222B73">
        <w:rPr>
          <w:rFonts w:ascii="Times New Roman" w:hAnsi="Times New Roman"/>
          <w:sz w:val="24"/>
          <w:szCs w:val="24"/>
        </w:rPr>
        <w:t xml:space="preserve">Applicants use this system to submit </w:t>
      </w:r>
      <w:r w:rsidR="005942F3" w:rsidRPr="00222B73">
        <w:rPr>
          <w:rFonts w:ascii="Times New Roman" w:hAnsi="Times New Roman"/>
          <w:sz w:val="24"/>
          <w:szCs w:val="24"/>
        </w:rPr>
        <w:t>f</w:t>
      </w:r>
      <w:r w:rsidR="00FA0D94" w:rsidRPr="00222B73">
        <w:rPr>
          <w:rFonts w:ascii="Times New Roman" w:hAnsi="Times New Roman"/>
          <w:sz w:val="24"/>
          <w:szCs w:val="24"/>
        </w:rPr>
        <w:t xml:space="preserve">inancial </w:t>
      </w:r>
      <w:r w:rsidR="005942F3" w:rsidRPr="00222B73">
        <w:rPr>
          <w:rFonts w:ascii="Times New Roman" w:hAnsi="Times New Roman"/>
          <w:sz w:val="24"/>
          <w:szCs w:val="24"/>
        </w:rPr>
        <w:t>s</w:t>
      </w:r>
      <w:r w:rsidR="00FA0D94" w:rsidRPr="00222B73">
        <w:rPr>
          <w:rFonts w:ascii="Times New Roman" w:hAnsi="Times New Roman"/>
          <w:sz w:val="24"/>
          <w:szCs w:val="24"/>
        </w:rPr>
        <w:t xml:space="preserve">tatus </w:t>
      </w:r>
      <w:r w:rsidR="005942F3" w:rsidRPr="00222B73">
        <w:rPr>
          <w:rFonts w:ascii="Times New Roman" w:hAnsi="Times New Roman"/>
          <w:sz w:val="24"/>
          <w:szCs w:val="24"/>
        </w:rPr>
        <w:t>r</w:t>
      </w:r>
      <w:r w:rsidR="00FA0D94" w:rsidRPr="00222B73">
        <w:rPr>
          <w:rFonts w:ascii="Times New Roman" w:hAnsi="Times New Roman"/>
          <w:sz w:val="24"/>
          <w:szCs w:val="24"/>
        </w:rPr>
        <w:t xml:space="preserve">eports and </w:t>
      </w:r>
      <w:r w:rsidR="005942F3" w:rsidRPr="00222B73">
        <w:rPr>
          <w:rFonts w:ascii="Times New Roman" w:hAnsi="Times New Roman"/>
          <w:sz w:val="24"/>
          <w:szCs w:val="24"/>
        </w:rPr>
        <w:t>m</w:t>
      </w:r>
      <w:r w:rsidR="00FA0D94" w:rsidRPr="00222B73">
        <w:rPr>
          <w:rFonts w:ascii="Times New Roman" w:hAnsi="Times New Roman"/>
          <w:sz w:val="24"/>
          <w:szCs w:val="24"/>
        </w:rPr>
        <w:t xml:space="preserve">ilestone </w:t>
      </w:r>
      <w:r w:rsidR="005942F3" w:rsidRPr="00222B73">
        <w:rPr>
          <w:rFonts w:ascii="Times New Roman" w:hAnsi="Times New Roman"/>
          <w:sz w:val="24"/>
          <w:szCs w:val="24"/>
        </w:rPr>
        <w:t>p</w:t>
      </w:r>
      <w:r w:rsidR="00FA0D94" w:rsidRPr="00222B73">
        <w:rPr>
          <w:rFonts w:ascii="Times New Roman" w:hAnsi="Times New Roman"/>
          <w:sz w:val="24"/>
          <w:szCs w:val="24"/>
        </w:rPr>
        <w:t xml:space="preserve">rogress </w:t>
      </w:r>
      <w:r w:rsidR="005942F3" w:rsidRPr="00222B73">
        <w:rPr>
          <w:rFonts w:ascii="Times New Roman" w:hAnsi="Times New Roman"/>
          <w:sz w:val="24"/>
          <w:szCs w:val="24"/>
        </w:rPr>
        <w:t>r</w:t>
      </w:r>
      <w:r w:rsidR="00FA0D94" w:rsidRPr="00222B73">
        <w:rPr>
          <w:rFonts w:ascii="Times New Roman" w:hAnsi="Times New Roman"/>
          <w:sz w:val="24"/>
          <w:szCs w:val="24"/>
        </w:rPr>
        <w:t>eports and to submit</w:t>
      </w:r>
      <w:r w:rsidR="00D15EFA">
        <w:rPr>
          <w:rFonts w:ascii="Times New Roman" w:hAnsi="Times New Roman"/>
          <w:sz w:val="24"/>
          <w:szCs w:val="24"/>
        </w:rPr>
        <w:t xml:space="preserve"> </w:t>
      </w:r>
      <w:r w:rsidR="00996BF7">
        <w:rPr>
          <w:rFonts w:ascii="Times New Roman" w:hAnsi="Times New Roman"/>
          <w:sz w:val="24"/>
          <w:szCs w:val="24"/>
        </w:rPr>
        <w:t>requests fo</w:t>
      </w:r>
      <w:r w:rsidR="00D15EFA">
        <w:rPr>
          <w:rFonts w:ascii="Times New Roman" w:hAnsi="Times New Roman"/>
          <w:sz w:val="24"/>
          <w:szCs w:val="24"/>
        </w:rPr>
        <w:t>r</w:t>
      </w:r>
      <w:r w:rsidR="00996BF7">
        <w:rPr>
          <w:rFonts w:ascii="Times New Roman" w:hAnsi="Times New Roman"/>
          <w:sz w:val="24"/>
          <w:szCs w:val="24"/>
        </w:rPr>
        <w:t xml:space="preserve"> modifications to their</w:t>
      </w:r>
      <w:r w:rsidR="00FA0D94" w:rsidRPr="00222B73">
        <w:rPr>
          <w:rFonts w:ascii="Times New Roman" w:hAnsi="Times New Roman"/>
          <w:sz w:val="24"/>
          <w:szCs w:val="24"/>
        </w:rPr>
        <w:t xml:space="preserve"> </w:t>
      </w:r>
      <w:r w:rsidR="00996BF7">
        <w:rPr>
          <w:rFonts w:ascii="Times New Roman" w:hAnsi="Times New Roman"/>
          <w:sz w:val="24"/>
          <w:szCs w:val="24"/>
        </w:rPr>
        <w:t>g</w:t>
      </w:r>
      <w:r w:rsidR="00FA0D94" w:rsidRPr="00222B73">
        <w:rPr>
          <w:rFonts w:ascii="Times New Roman" w:hAnsi="Times New Roman"/>
          <w:sz w:val="24"/>
          <w:szCs w:val="24"/>
        </w:rPr>
        <w:t xml:space="preserve">rant or </w:t>
      </w:r>
      <w:r w:rsidR="000270EE" w:rsidRPr="00222B73">
        <w:rPr>
          <w:rFonts w:ascii="Times New Roman" w:hAnsi="Times New Roman"/>
          <w:sz w:val="24"/>
          <w:szCs w:val="24"/>
        </w:rPr>
        <w:t>C</w:t>
      </w:r>
      <w:r w:rsidR="00FA0D94" w:rsidRPr="00222B73">
        <w:rPr>
          <w:rFonts w:ascii="Times New Roman" w:hAnsi="Times New Roman"/>
          <w:sz w:val="24"/>
          <w:szCs w:val="24"/>
        </w:rPr>
        <w:t xml:space="preserve">ooperative </w:t>
      </w:r>
      <w:r w:rsidR="000270EE" w:rsidRPr="00222B73">
        <w:rPr>
          <w:rFonts w:ascii="Times New Roman" w:hAnsi="Times New Roman"/>
          <w:sz w:val="24"/>
          <w:szCs w:val="24"/>
        </w:rPr>
        <w:t>A</w:t>
      </w:r>
      <w:r w:rsidR="00FA0D94" w:rsidRPr="00222B73">
        <w:rPr>
          <w:rFonts w:ascii="Times New Roman" w:hAnsi="Times New Roman"/>
          <w:sz w:val="24"/>
          <w:szCs w:val="24"/>
        </w:rPr>
        <w:t xml:space="preserve">greement modification requests; this term includes FTA’s </w:t>
      </w:r>
      <w:r w:rsidR="00DC3314" w:rsidRPr="00222B73">
        <w:rPr>
          <w:rFonts w:ascii="Times New Roman" w:hAnsi="Times New Roman"/>
          <w:sz w:val="24"/>
          <w:szCs w:val="24"/>
        </w:rPr>
        <w:t xml:space="preserve">Transportation </w:t>
      </w:r>
      <w:r w:rsidRPr="00222B73">
        <w:rPr>
          <w:rFonts w:ascii="Times New Roman" w:hAnsi="Times New Roman"/>
          <w:sz w:val="24"/>
          <w:szCs w:val="24"/>
        </w:rPr>
        <w:t xml:space="preserve">Electronic Award </w:t>
      </w:r>
      <w:r w:rsidR="007B5505">
        <w:rPr>
          <w:rFonts w:ascii="Times New Roman" w:hAnsi="Times New Roman"/>
          <w:sz w:val="24"/>
          <w:szCs w:val="24"/>
        </w:rPr>
        <w:t xml:space="preserve">and </w:t>
      </w:r>
      <w:r w:rsidRPr="00222B73">
        <w:rPr>
          <w:rFonts w:ascii="Times New Roman" w:hAnsi="Times New Roman"/>
          <w:sz w:val="24"/>
          <w:szCs w:val="24"/>
        </w:rPr>
        <w:t>Management System</w:t>
      </w:r>
      <w:r w:rsidR="00E10EBA" w:rsidRPr="00222B73">
        <w:rPr>
          <w:rFonts w:ascii="Times New Roman" w:hAnsi="Times New Roman"/>
          <w:sz w:val="24"/>
          <w:szCs w:val="24"/>
        </w:rPr>
        <w:fldChar w:fldCharType="begin"/>
      </w:r>
      <w:r w:rsidR="00E10EBA" w:rsidRPr="00222B73">
        <w:instrText xml:space="preserve"> XE "</w:instrText>
      </w:r>
      <w:r w:rsidR="00E10EBA" w:rsidRPr="00222B73">
        <w:rPr>
          <w:rFonts w:ascii="Times New Roman" w:hAnsi="Times New Roman"/>
          <w:sz w:val="24"/>
          <w:szCs w:val="24"/>
        </w:rPr>
        <w:instrText>Electronic Award Management System</w:instrText>
      </w:r>
      <w:r w:rsidR="00E10EBA" w:rsidRPr="00222B73">
        <w:instrText xml:space="preserve">" </w:instrText>
      </w:r>
      <w:r w:rsidR="00E10EBA" w:rsidRPr="00222B73">
        <w:rPr>
          <w:rFonts w:ascii="Times New Roman" w:hAnsi="Times New Roman"/>
          <w:sz w:val="24"/>
          <w:szCs w:val="24"/>
        </w:rPr>
        <w:fldChar w:fldCharType="end"/>
      </w:r>
      <w:r w:rsidR="00DC3314" w:rsidRPr="00222B73">
        <w:rPr>
          <w:rFonts w:ascii="Times New Roman" w:hAnsi="Times New Roman"/>
          <w:sz w:val="24"/>
          <w:szCs w:val="24"/>
        </w:rPr>
        <w:t xml:space="preserve"> (</w:t>
      </w:r>
      <w:r w:rsidR="00017329" w:rsidRPr="00222B73">
        <w:rPr>
          <w:rFonts w:ascii="Times New Roman" w:hAnsi="Times New Roman"/>
          <w:sz w:val="24"/>
          <w:szCs w:val="24"/>
        </w:rPr>
        <w:t>TEAM</w:t>
      </w:r>
      <w:r w:rsidR="00DC3314" w:rsidRPr="00222B73">
        <w:rPr>
          <w:rFonts w:ascii="Times New Roman" w:hAnsi="Times New Roman"/>
          <w:sz w:val="24"/>
          <w:szCs w:val="24"/>
        </w:rPr>
        <w:t>)</w:t>
      </w:r>
      <w:r w:rsidR="00FA0D94" w:rsidRPr="00222B73">
        <w:rPr>
          <w:rFonts w:ascii="Times New Roman" w:hAnsi="Times New Roman"/>
          <w:sz w:val="24"/>
          <w:szCs w:val="24"/>
        </w:rPr>
        <w:t xml:space="preserve"> and its successor</w:t>
      </w:r>
      <w:r w:rsidR="00DC3314" w:rsidRPr="00222B73">
        <w:rPr>
          <w:rFonts w:ascii="Times New Roman" w:hAnsi="Times New Roman"/>
          <w:sz w:val="24"/>
          <w:szCs w:val="24"/>
        </w:rPr>
        <w:t>.</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Equipment</w:t>
      </w:r>
      <w:r w:rsidR="005942F3" w:rsidRPr="00222B73">
        <w:rPr>
          <w:rFonts w:ascii="Times New Roman" w:hAnsi="Times New Roman"/>
          <w:sz w:val="24"/>
          <w:szCs w:val="24"/>
        </w:rPr>
        <w:t>.</w:t>
      </w:r>
      <w:r w:rsidR="00521EF8" w:rsidRPr="00222B73">
        <w:rPr>
          <w:rFonts w:ascii="Times New Roman" w:hAnsi="Times New Roman"/>
          <w:sz w:val="24"/>
          <w:szCs w:val="24"/>
        </w:rPr>
        <w:t xml:space="preserve"> </w:t>
      </w:r>
      <w:r w:rsidRPr="00222B73">
        <w:rPr>
          <w:rFonts w:ascii="Times New Roman" w:hAnsi="Times New Roman"/>
          <w:sz w:val="24"/>
          <w:szCs w:val="24"/>
        </w:rPr>
        <w:t xml:space="preserve">An article of nonexpendable, tangible personal property having a useful life of more than one year and an acquisition cost </w:t>
      </w:r>
      <w:r w:rsidR="00392EF3" w:rsidRPr="00222B73">
        <w:rPr>
          <w:rFonts w:ascii="Times New Roman" w:hAnsi="Times New Roman"/>
          <w:sz w:val="24"/>
          <w:szCs w:val="24"/>
        </w:rPr>
        <w:t>that e</w:t>
      </w:r>
      <w:r w:rsidRPr="00222B73">
        <w:rPr>
          <w:rFonts w:ascii="Times New Roman" w:hAnsi="Times New Roman"/>
          <w:sz w:val="24"/>
          <w:szCs w:val="24"/>
        </w:rPr>
        <w:t>quals or exceeds the lesser of the capitalization level established by the governmental unit for financial statement purposes, or $5,000.</w:t>
      </w:r>
      <w:r w:rsidR="00521EF8" w:rsidRPr="00222B73">
        <w:rPr>
          <w:rFonts w:ascii="Times New Roman" w:hAnsi="Times New Roman"/>
          <w:sz w:val="24"/>
          <w:szCs w:val="24"/>
        </w:rPr>
        <w:t xml:space="preserve"> </w:t>
      </w:r>
      <w:r w:rsidRPr="00222B73">
        <w:rPr>
          <w:rFonts w:ascii="Times New Roman" w:hAnsi="Times New Roman"/>
          <w:sz w:val="24"/>
          <w:szCs w:val="24"/>
        </w:rPr>
        <w:t>Equipment includes rolling stock and all other such property used in the provision of public transit service.</w:t>
      </w:r>
      <w:r w:rsidR="00521EF8" w:rsidRPr="00222B73">
        <w:rPr>
          <w:rFonts w:ascii="Times New Roman" w:hAnsi="Times New Roman"/>
          <w:sz w:val="24"/>
          <w:szCs w:val="24"/>
        </w:rPr>
        <w:t xml:space="preserve"> </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Equipment Inventory</w:t>
      </w:r>
      <w:r w:rsidR="005942F3" w:rsidRPr="00222B73">
        <w:rPr>
          <w:rFonts w:ascii="Times New Roman" w:hAnsi="Times New Roman"/>
          <w:sz w:val="24"/>
          <w:szCs w:val="24"/>
        </w:rPr>
        <w:t>.</w:t>
      </w:r>
      <w:r w:rsidRPr="00222B73">
        <w:rPr>
          <w:rFonts w:ascii="Times New Roman" w:hAnsi="Times New Roman"/>
          <w:sz w:val="24"/>
          <w:szCs w:val="24"/>
        </w:rPr>
        <w:t xml:space="preserve"> A physical inventory of personal </w:t>
      </w:r>
      <w:r w:rsidR="00147CD6">
        <w:rPr>
          <w:rFonts w:ascii="Times New Roman" w:hAnsi="Times New Roman"/>
          <w:sz w:val="24"/>
          <w:szCs w:val="24"/>
        </w:rPr>
        <w:t xml:space="preserve">property </w:t>
      </w:r>
      <w:r w:rsidRPr="00222B73">
        <w:rPr>
          <w:rFonts w:ascii="Times New Roman" w:hAnsi="Times New Roman"/>
          <w:sz w:val="24"/>
          <w:szCs w:val="24"/>
        </w:rPr>
        <w:t>(</w:t>
      </w:r>
      <w:r w:rsidR="00147CD6">
        <w:rPr>
          <w:rFonts w:ascii="Times New Roman" w:hAnsi="Times New Roman"/>
          <w:sz w:val="24"/>
          <w:szCs w:val="24"/>
        </w:rPr>
        <w:t xml:space="preserve">other than </w:t>
      </w:r>
      <w:r w:rsidRPr="00222B73">
        <w:rPr>
          <w:rFonts w:ascii="Times New Roman" w:hAnsi="Times New Roman"/>
          <w:sz w:val="24"/>
          <w:szCs w:val="24"/>
        </w:rPr>
        <w:t>real</w:t>
      </w:r>
      <w:r w:rsidR="00147CD6">
        <w:rPr>
          <w:rFonts w:ascii="Times New Roman" w:hAnsi="Times New Roman"/>
          <w:sz w:val="24"/>
          <w:szCs w:val="24"/>
        </w:rPr>
        <w:t xml:space="preserve"> property</w:t>
      </w:r>
      <w:r w:rsidRPr="00222B73">
        <w:rPr>
          <w:rFonts w:ascii="Times New Roman" w:hAnsi="Times New Roman"/>
          <w:sz w:val="24"/>
          <w:szCs w:val="24"/>
        </w:rPr>
        <w:t xml:space="preserve">) taken with the results reconciled with the </w:t>
      </w:r>
      <w:r w:rsidR="005942F3" w:rsidRPr="00222B73">
        <w:rPr>
          <w:rFonts w:ascii="Times New Roman" w:hAnsi="Times New Roman"/>
          <w:sz w:val="24"/>
          <w:szCs w:val="24"/>
        </w:rPr>
        <w:t>r</w:t>
      </w:r>
      <w:r w:rsidR="00D36D69" w:rsidRPr="00222B73">
        <w:rPr>
          <w:rFonts w:ascii="Times New Roman" w:hAnsi="Times New Roman"/>
          <w:sz w:val="24"/>
          <w:szCs w:val="24"/>
        </w:rPr>
        <w:t>ecipient</w:t>
      </w:r>
      <w:r w:rsidR="00286D3B" w:rsidRPr="00222B73">
        <w:rPr>
          <w:rFonts w:ascii="Times New Roman" w:hAnsi="Times New Roman"/>
          <w:sz w:val="24"/>
          <w:szCs w:val="24"/>
        </w:rPr>
        <w:t xml:space="preserve">’s </w:t>
      </w:r>
      <w:r w:rsidRPr="00222B73">
        <w:rPr>
          <w:rFonts w:ascii="Times New Roman" w:hAnsi="Times New Roman"/>
          <w:sz w:val="24"/>
          <w:szCs w:val="24"/>
        </w:rPr>
        <w:t>personal property records.</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Excess Property</w:t>
      </w:r>
      <w:r w:rsidR="005942F3" w:rsidRPr="00222B73">
        <w:rPr>
          <w:rFonts w:ascii="Times New Roman" w:hAnsi="Times New Roman"/>
          <w:sz w:val="24"/>
          <w:szCs w:val="24"/>
        </w:rPr>
        <w:t>.</w:t>
      </w:r>
      <w:r w:rsidRPr="00222B73">
        <w:rPr>
          <w:rFonts w:ascii="Times New Roman" w:hAnsi="Times New Roman"/>
          <w:sz w:val="24"/>
          <w:szCs w:val="24"/>
        </w:rPr>
        <w:t xml:space="preserve"> Property that the </w:t>
      </w:r>
      <w:r w:rsidR="005942F3" w:rsidRPr="00222B73">
        <w:rPr>
          <w:rFonts w:ascii="Times New Roman" w:hAnsi="Times New Roman"/>
          <w:sz w:val="24"/>
          <w:szCs w:val="24"/>
        </w:rPr>
        <w:t>r</w:t>
      </w:r>
      <w:r w:rsidR="00D36D69" w:rsidRPr="00222B73">
        <w:rPr>
          <w:rFonts w:ascii="Times New Roman" w:hAnsi="Times New Roman"/>
          <w:sz w:val="24"/>
          <w:szCs w:val="24"/>
        </w:rPr>
        <w:t>ecipient</w:t>
      </w:r>
      <w:r w:rsidRPr="00222B73">
        <w:rPr>
          <w:rFonts w:ascii="Times New Roman" w:hAnsi="Times New Roman"/>
          <w:sz w:val="24"/>
          <w:szCs w:val="24"/>
        </w:rPr>
        <w:t xml:space="preserve"> determines is no longer required for its </w:t>
      </w:r>
      <w:r w:rsidR="00286D3B" w:rsidRPr="00222B73">
        <w:rPr>
          <w:rFonts w:ascii="Times New Roman" w:hAnsi="Times New Roman"/>
          <w:sz w:val="24"/>
          <w:szCs w:val="24"/>
        </w:rPr>
        <w:t xml:space="preserve">public transportation </w:t>
      </w:r>
      <w:r w:rsidRPr="00222B73">
        <w:rPr>
          <w:rFonts w:ascii="Times New Roman" w:hAnsi="Times New Roman"/>
          <w:sz w:val="24"/>
          <w:szCs w:val="24"/>
        </w:rPr>
        <w:t>needs or fulfillment of its responsibilities that has not met its useful life under an FTA-assisted project.</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Fair Market Value</w:t>
      </w:r>
      <w:r w:rsidR="005942F3" w:rsidRPr="00222B73">
        <w:rPr>
          <w:rFonts w:ascii="Times New Roman" w:hAnsi="Times New Roman"/>
          <w:sz w:val="24"/>
          <w:szCs w:val="24"/>
        </w:rPr>
        <w:t>.</w:t>
      </w:r>
      <w:r w:rsidRPr="00222B73">
        <w:rPr>
          <w:rFonts w:ascii="Times New Roman" w:hAnsi="Times New Roman"/>
          <w:sz w:val="24"/>
          <w:szCs w:val="24"/>
        </w:rPr>
        <w:t xml:space="preserve"> The most probable price equipment or </w:t>
      </w:r>
      <w:r w:rsidR="00392EF3" w:rsidRPr="00222B73">
        <w:rPr>
          <w:rFonts w:ascii="Times New Roman" w:hAnsi="Times New Roman"/>
          <w:sz w:val="24"/>
          <w:szCs w:val="24"/>
        </w:rPr>
        <w:t xml:space="preserve">real </w:t>
      </w:r>
      <w:r w:rsidRPr="00222B73">
        <w:rPr>
          <w:rFonts w:ascii="Times New Roman" w:hAnsi="Times New Roman"/>
          <w:sz w:val="24"/>
          <w:szCs w:val="24"/>
        </w:rPr>
        <w:t>property would bring in a competitive and open market.</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Federal Assistance</w:t>
      </w:r>
      <w:r w:rsidR="005942F3" w:rsidRPr="00222B73">
        <w:rPr>
          <w:rFonts w:ascii="Times New Roman" w:hAnsi="Times New Roman"/>
          <w:sz w:val="24"/>
          <w:szCs w:val="24"/>
        </w:rPr>
        <w:t>.</w:t>
      </w:r>
      <w:r w:rsidRPr="00222B73">
        <w:rPr>
          <w:rFonts w:ascii="Times New Roman" w:hAnsi="Times New Roman"/>
          <w:sz w:val="24"/>
          <w:szCs w:val="24"/>
        </w:rPr>
        <w:t xml:space="preserve"> Refers to the transfer of money, property, services</w:t>
      </w:r>
      <w:r w:rsidR="005942F3" w:rsidRPr="00222B73">
        <w:rPr>
          <w:rFonts w:ascii="Times New Roman" w:hAnsi="Times New Roman"/>
          <w:sz w:val="24"/>
          <w:szCs w:val="24"/>
        </w:rPr>
        <w:t>,</w:t>
      </w:r>
      <w:r w:rsidRPr="00222B73">
        <w:rPr>
          <w:rFonts w:ascii="Times New Roman" w:hAnsi="Times New Roman"/>
          <w:sz w:val="24"/>
          <w:szCs w:val="24"/>
        </w:rPr>
        <w:t xml:space="preserve"> or anything of value by the </w:t>
      </w:r>
      <w:r w:rsidR="00D67D95">
        <w:rPr>
          <w:rFonts w:ascii="Times New Roman" w:hAnsi="Times New Roman"/>
          <w:sz w:val="24"/>
          <w:szCs w:val="24"/>
        </w:rPr>
        <w:t>F</w:t>
      </w:r>
      <w:r w:rsidRPr="00222B73">
        <w:rPr>
          <w:rFonts w:ascii="Times New Roman" w:hAnsi="Times New Roman"/>
          <w:sz w:val="24"/>
          <w:szCs w:val="24"/>
        </w:rPr>
        <w:t xml:space="preserve">ederal </w:t>
      </w:r>
      <w:r w:rsidR="00D67D95">
        <w:rPr>
          <w:rFonts w:ascii="Times New Roman" w:hAnsi="Times New Roman"/>
          <w:sz w:val="24"/>
          <w:szCs w:val="24"/>
        </w:rPr>
        <w:t>G</w:t>
      </w:r>
      <w:r w:rsidRPr="00222B73">
        <w:rPr>
          <w:rFonts w:ascii="Times New Roman" w:hAnsi="Times New Roman"/>
          <w:sz w:val="24"/>
          <w:szCs w:val="24"/>
        </w:rPr>
        <w:t xml:space="preserve">overnment, the principal purpose of which is to accomplish a public purpose of support or stimulation authorized by </w:t>
      </w:r>
      <w:r w:rsidR="00664D5A">
        <w:rPr>
          <w:rFonts w:ascii="Times New Roman" w:hAnsi="Times New Roman"/>
          <w:sz w:val="24"/>
          <w:szCs w:val="24"/>
        </w:rPr>
        <w:t>F</w:t>
      </w:r>
      <w:r w:rsidRPr="00222B73">
        <w:rPr>
          <w:rFonts w:ascii="Times New Roman" w:hAnsi="Times New Roman"/>
          <w:sz w:val="24"/>
          <w:szCs w:val="24"/>
        </w:rPr>
        <w:t xml:space="preserve">ederal </w:t>
      </w:r>
      <w:r w:rsidR="00664D5A">
        <w:rPr>
          <w:rFonts w:ascii="Times New Roman" w:hAnsi="Times New Roman"/>
          <w:sz w:val="24"/>
          <w:szCs w:val="24"/>
        </w:rPr>
        <w:t>law</w:t>
      </w:r>
      <w:r w:rsidRPr="00222B73">
        <w:rPr>
          <w:rFonts w:ascii="Times New Roman" w:hAnsi="Times New Roman"/>
          <w:sz w:val="24"/>
          <w:szCs w:val="24"/>
        </w:rPr>
        <w:t xml:space="preserve">. Federal assistance includes </w:t>
      </w:r>
      <w:r w:rsidR="00664D5A">
        <w:rPr>
          <w:rFonts w:ascii="Times New Roman" w:hAnsi="Times New Roman"/>
          <w:sz w:val="24"/>
          <w:szCs w:val="24"/>
        </w:rPr>
        <w:t>F</w:t>
      </w:r>
      <w:r w:rsidRPr="00222B73">
        <w:rPr>
          <w:rFonts w:ascii="Times New Roman" w:hAnsi="Times New Roman"/>
          <w:sz w:val="24"/>
          <w:szCs w:val="24"/>
        </w:rPr>
        <w:t xml:space="preserve">ederal financial assistance or other benefits for a governmental or nongovernmental entity other than a department or agency of the </w:t>
      </w:r>
      <w:r w:rsidR="00D67D95">
        <w:rPr>
          <w:rFonts w:ascii="Times New Roman" w:hAnsi="Times New Roman"/>
          <w:sz w:val="24"/>
          <w:szCs w:val="24"/>
        </w:rPr>
        <w:t>F</w:t>
      </w:r>
      <w:r w:rsidRPr="00222B73">
        <w:rPr>
          <w:rFonts w:ascii="Times New Roman" w:hAnsi="Times New Roman"/>
          <w:sz w:val="24"/>
          <w:szCs w:val="24"/>
        </w:rPr>
        <w:t xml:space="preserve">ederal </w:t>
      </w:r>
      <w:r w:rsidR="00D67D95">
        <w:rPr>
          <w:rFonts w:ascii="Times New Roman" w:hAnsi="Times New Roman"/>
          <w:sz w:val="24"/>
          <w:szCs w:val="24"/>
        </w:rPr>
        <w:t>G</w:t>
      </w:r>
      <w:r w:rsidRPr="00222B73">
        <w:rPr>
          <w:rFonts w:ascii="Times New Roman" w:hAnsi="Times New Roman"/>
          <w:sz w:val="24"/>
          <w:szCs w:val="24"/>
        </w:rPr>
        <w:t>overnment.</w:t>
      </w:r>
      <w:r w:rsidR="00521EF8" w:rsidRPr="00222B73">
        <w:rPr>
          <w:rFonts w:ascii="Times New Roman" w:hAnsi="Times New Roman"/>
          <w:sz w:val="24"/>
          <w:szCs w:val="24"/>
        </w:rPr>
        <w:t xml:space="preserve"> </w:t>
      </w:r>
      <w:r w:rsidRPr="00222B73">
        <w:rPr>
          <w:rFonts w:ascii="Times New Roman" w:hAnsi="Times New Roman"/>
          <w:sz w:val="24"/>
          <w:szCs w:val="24"/>
        </w:rPr>
        <w:t xml:space="preserve">For FTA’s </w:t>
      </w:r>
      <w:r w:rsidR="005942F3" w:rsidRPr="00222B73">
        <w:rPr>
          <w:rFonts w:ascii="Times New Roman" w:hAnsi="Times New Roman"/>
          <w:sz w:val="24"/>
          <w:szCs w:val="24"/>
        </w:rPr>
        <w:t>r</w:t>
      </w:r>
      <w:r w:rsidRPr="00222B73">
        <w:rPr>
          <w:rFonts w:ascii="Times New Roman" w:hAnsi="Times New Roman"/>
          <w:sz w:val="24"/>
          <w:szCs w:val="24"/>
        </w:rPr>
        <w:t xml:space="preserve">esearch </w:t>
      </w:r>
      <w:r w:rsidR="005942F3" w:rsidRPr="00222B73">
        <w:rPr>
          <w:rFonts w:ascii="Times New Roman" w:hAnsi="Times New Roman"/>
          <w:sz w:val="24"/>
          <w:szCs w:val="24"/>
        </w:rPr>
        <w:t>p</w:t>
      </w:r>
      <w:r w:rsidRPr="00222B73">
        <w:rPr>
          <w:rFonts w:ascii="Times New Roman" w:hAnsi="Times New Roman"/>
          <w:sz w:val="24"/>
          <w:szCs w:val="24"/>
        </w:rPr>
        <w:t xml:space="preserve">rograms, </w:t>
      </w:r>
      <w:r w:rsidR="00664D5A">
        <w:rPr>
          <w:rFonts w:ascii="Times New Roman" w:hAnsi="Times New Roman"/>
          <w:sz w:val="24"/>
          <w:szCs w:val="24"/>
        </w:rPr>
        <w:t>F</w:t>
      </w:r>
      <w:r w:rsidRPr="00222B73">
        <w:rPr>
          <w:rFonts w:ascii="Times New Roman" w:hAnsi="Times New Roman"/>
          <w:sz w:val="24"/>
          <w:szCs w:val="24"/>
        </w:rPr>
        <w:t xml:space="preserve">ederal assistance is most frequently awarded through </w:t>
      </w:r>
      <w:r w:rsidR="002603CD">
        <w:rPr>
          <w:rFonts w:ascii="Times New Roman" w:hAnsi="Times New Roman"/>
          <w:sz w:val="24"/>
          <w:szCs w:val="24"/>
        </w:rPr>
        <w:t>c</w:t>
      </w:r>
      <w:r w:rsidRPr="00222B73">
        <w:rPr>
          <w:rFonts w:ascii="Times New Roman" w:hAnsi="Times New Roman"/>
          <w:sz w:val="24"/>
          <w:szCs w:val="24"/>
        </w:rPr>
        <w:t xml:space="preserve">ooperative </w:t>
      </w:r>
      <w:r w:rsidR="002603CD">
        <w:rPr>
          <w:rFonts w:ascii="Times New Roman" w:hAnsi="Times New Roman"/>
          <w:sz w:val="24"/>
          <w:szCs w:val="24"/>
        </w:rPr>
        <w:t>a</w:t>
      </w:r>
      <w:r w:rsidRPr="00222B73">
        <w:rPr>
          <w:rFonts w:ascii="Times New Roman" w:hAnsi="Times New Roman"/>
          <w:sz w:val="24"/>
          <w:szCs w:val="24"/>
        </w:rPr>
        <w:t xml:space="preserve">greements, and less often through </w:t>
      </w:r>
      <w:r w:rsidR="002603CD">
        <w:rPr>
          <w:rFonts w:ascii="Times New Roman" w:hAnsi="Times New Roman"/>
          <w:sz w:val="24"/>
          <w:szCs w:val="24"/>
        </w:rPr>
        <w:t>g</w:t>
      </w:r>
      <w:r w:rsidRPr="00222B73">
        <w:rPr>
          <w:rFonts w:ascii="Times New Roman" w:hAnsi="Times New Roman"/>
          <w:sz w:val="24"/>
          <w:szCs w:val="24"/>
        </w:rPr>
        <w:t xml:space="preserve">rant </w:t>
      </w:r>
      <w:r w:rsidR="002603CD">
        <w:rPr>
          <w:rFonts w:ascii="Times New Roman" w:hAnsi="Times New Roman"/>
          <w:sz w:val="24"/>
          <w:szCs w:val="24"/>
        </w:rPr>
        <w:t>a</w:t>
      </w:r>
      <w:r w:rsidRPr="00222B73">
        <w:rPr>
          <w:rFonts w:ascii="Times New Roman" w:hAnsi="Times New Roman"/>
          <w:sz w:val="24"/>
          <w:szCs w:val="24"/>
        </w:rPr>
        <w:t xml:space="preserve">greements, </w:t>
      </w:r>
      <w:r w:rsidR="002603CD">
        <w:rPr>
          <w:rFonts w:ascii="Times New Roman" w:hAnsi="Times New Roman"/>
          <w:sz w:val="24"/>
          <w:szCs w:val="24"/>
        </w:rPr>
        <w:t>o</w:t>
      </w:r>
      <w:r w:rsidRPr="00222B73">
        <w:rPr>
          <w:rFonts w:ascii="Times New Roman" w:hAnsi="Times New Roman"/>
          <w:sz w:val="24"/>
          <w:szCs w:val="24"/>
        </w:rPr>
        <w:t xml:space="preserve">ther </w:t>
      </w:r>
      <w:r w:rsidR="002603CD">
        <w:rPr>
          <w:rFonts w:ascii="Times New Roman" w:hAnsi="Times New Roman"/>
          <w:sz w:val="24"/>
          <w:szCs w:val="24"/>
        </w:rPr>
        <w:t>a</w:t>
      </w:r>
      <w:r w:rsidRPr="00222B73">
        <w:rPr>
          <w:rFonts w:ascii="Times New Roman" w:hAnsi="Times New Roman"/>
          <w:sz w:val="24"/>
          <w:szCs w:val="24"/>
        </w:rPr>
        <w:t xml:space="preserve">greements, </w:t>
      </w:r>
      <w:r w:rsidR="002603CD">
        <w:rPr>
          <w:rFonts w:ascii="Times New Roman" w:hAnsi="Times New Roman"/>
          <w:sz w:val="24"/>
          <w:szCs w:val="24"/>
        </w:rPr>
        <w:t>o</w:t>
      </w:r>
      <w:r w:rsidRPr="00222B73">
        <w:rPr>
          <w:rFonts w:ascii="Times New Roman" w:hAnsi="Times New Roman"/>
          <w:sz w:val="24"/>
          <w:szCs w:val="24"/>
        </w:rPr>
        <w:t xml:space="preserve">ther </w:t>
      </w:r>
      <w:r w:rsidR="002603CD">
        <w:rPr>
          <w:rFonts w:ascii="Times New Roman" w:hAnsi="Times New Roman"/>
          <w:sz w:val="24"/>
          <w:szCs w:val="24"/>
        </w:rPr>
        <w:t>t</w:t>
      </w:r>
      <w:r w:rsidRPr="00222B73">
        <w:rPr>
          <w:rFonts w:ascii="Times New Roman" w:hAnsi="Times New Roman"/>
          <w:sz w:val="24"/>
          <w:szCs w:val="24"/>
        </w:rPr>
        <w:t xml:space="preserve">ransactions, or </w:t>
      </w:r>
      <w:proofErr w:type="spellStart"/>
      <w:r w:rsidR="002603CD">
        <w:rPr>
          <w:rFonts w:ascii="Times New Roman" w:hAnsi="Times New Roman"/>
          <w:sz w:val="24"/>
          <w:szCs w:val="24"/>
        </w:rPr>
        <w:t>s</w:t>
      </w:r>
      <w:r w:rsidRPr="00222B73">
        <w:rPr>
          <w:rFonts w:ascii="Times New Roman" w:hAnsi="Times New Roman"/>
          <w:sz w:val="24"/>
          <w:szCs w:val="24"/>
        </w:rPr>
        <w:t>ubagreements</w:t>
      </w:r>
      <w:proofErr w:type="spellEnd"/>
      <w:r w:rsidRPr="00222B73">
        <w:rPr>
          <w:rFonts w:ascii="Times New Roman" w:hAnsi="Times New Roman"/>
          <w:sz w:val="24"/>
          <w:szCs w:val="24"/>
        </w:rPr>
        <w:t>. A financial assistance instrument may also fund more than one project or a portion of a project.</w:t>
      </w:r>
    </w:p>
    <w:p w:rsidR="00747123" w:rsidRPr="00222B73" w:rsidRDefault="00747123" w:rsidP="00766F36">
      <w:pPr>
        <w:pStyle w:val="ListParagraph"/>
        <w:ind w:left="900"/>
        <w:rPr>
          <w:rFonts w:ascii="Times New Roman" w:hAnsi="Times New Roman"/>
          <w:sz w:val="24"/>
          <w:szCs w:val="24"/>
        </w:rPr>
      </w:pPr>
    </w:p>
    <w:p w:rsidR="001F772A"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Grant</w:t>
      </w:r>
      <w:r w:rsidR="005942F3" w:rsidRPr="00222B73">
        <w:rPr>
          <w:rFonts w:ascii="Times New Roman" w:hAnsi="Times New Roman"/>
          <w:sz w:val="24"/>
          <w:szCs w:val="24"/>
        </w:rPr>
        <w:t>.</w:t>
      </w:r>
      <w:r w:rsidR="00521EF8" w:rsidRPr="00222B73">
        <w:rPr>
          <w:rFonts w:ascii="Times New Roman" w:hAnsi="Times New Roman"/>
          <w:sz w:val="24"/>
          <w:szCs w:val="24"/>
        </w:rPr>
        <w:t xml:space="preserve"> </w:t>
      </w:r>
      <w:r w:rsidRPr="00222B73">
        <w:rPr>
          <w:rFonts w:ascii="Times New Roman" w:hAnsi="Times New Roman"/>
          <w:sz w:val="24"/>
          <w:szCs w:val="24"/>
        </w:rPr>
        <w:t xml:space="preserve">An award of </w:t>
      </w:r>
      <w:r w:rsidR="00664D5A">
        <w:rPr>
          <w:rFonts w:ascii="Times New Roman" w:hAnsi="Times New Roman"/>
          <w:sz w:val="24"/>
          <w:szCs w:val="24"/>
        </w:rPr>
        <w:t>F</w:t>
      </w:r>
      <w:r w:rsidR="00D15EFA">
        <w:rPr>
          <w:rFonts w:ascii="Times New Roman" w:hAnsi="Times New Roman"/>
          <w:sz w:val="24"/>
          <w:szCs w:val="24"/>
        </w:rPr>
        <w:t>ederal</w:t>
      </w:r>
      <w:r w:rsidR="001B6F87">
        <w:rPr>
          <w:rFonts w:ascii="Times New Roman" w:hAnsi="Times New Roman"/>
          <w:sz w:val="24"/>
          <w:szCs w:val="24"/>
        </w:rPr>
        <w:t xml:space="preserve"> </w:t>
      </w:r>
      <w:r w:rsidRPr="00222B73">
        <w:rPr>
          <w:rFonts w:ascii="Times New Roman" w:hAnsi="Times New Roman"/>
          <w:sz w:val="24"/>
          <w:szCs w:val="24"/>
        </w:rPr>
        <w:t xml:space="preserve">assistance in the form of money, or property in lieu of money, to an eligible </w:t>
      </w:r>
      <w:r w:rsidR="005942F3" w:rsidRPr="00222B73">
        <w:rPr>
          <w:rFonts w:ascii="Times New Roman" w:hAnsi="Times New Roman"/>
          <w:sz w:val="24"/>
          <w:szCs w:val="24"/>
        </w:rPr>
        <w:t>r</w:t>
      </w:r>
      <w:r w:rsidR="00D36D69" w:rsidRPr="00222B73">
        <w:rPr>
          <w:rFonts w:ascii="Times New Roman" w:hAnsi="Times New Roman"/>
          <w:sz w:val="24"/>
          <w:szCs w:val="24"/>
        </w:rPr>
        <w:t>ecipient</w:t>
      </w:r>
      <w:r w:rsidR="00392EF3" w:rsidRPr="00222B73">
        <w:rPr>
          <w:rFonts w:ascii="Times New Roman" w:hAnsi="Times New Roman"/>
          <w:sz w:val="24"/>
          <w:szCs w:val="24"/>
        </w:rPr>
        <w:t xml:space="preserve"> in which the </w:t>
      </w:r>
      <w:r w:rsidR="00D67D95">
        <w:rPr>
          <w:rFonts w:ascii="Times New Roman" w:hAnsi="Times New Roman"/>
          <w:sz w:val="24"/>
          <w:szCs w:val="24"/>
        </w:rPr>
        <w:t>F</w:t>
      </w:r>
      <w:r w:rsidR="00392EF3" w:rsidRPr="00222B73">
        <w:rPr>
          <w:rFonts w:ascii="Times New Roman" w:hAnsi="Times New Roman"/>
          <w:sz w:val="24"/>
          <w:szCs w:val="24"/>
        </w:rPr>
        <w:t xml:space="preserve">ederal </w:t>
      </w:r>
      <w:r w:rsidR="00D67D95">
        <w:rPr>
          <w:rFonts w:ascii="Times New Roman" w:hAnsi="Times New Roman"/>
          <w:sz w:val="24"/>
          <w:szCs w:val="24"/>
        </w:rPr>
        <w:t>G</w:t>
      </w:r>
      <w:r w:rsidR="00392EF3" w:rsidRPr="00222B73">
        <w:rPr>
          <w:rFonts w:ascii="Times New Roman" w:hAnsi="Times New Roman"/>
          <w:sz w:val="24"/>
          <w:szCs w:val="24"/>
        </w:rPr>
        <w:t>overnment does not anticipates a substantial role, as set forth in 31 U.S.C. 6304</w:t>
      </w:r>
      <w:r w:rsidRPr="00222B73">
        <w:rPr>
          <w:rFonts w:ascii="Times New Roman" w:hAnsi="Times New Roman"/>
          <w:sz w:val="24"/>
          <w:szCs w:val="24"/>
        </w:rPr>
        <w:t>. Used interchangeably with Grant Agreement</w:t>
      </w:r>
      <w:r w:rsidR="001F772A" w:rsidRPr="00222B73">
        <w:rPr>
          <w:rFonts w:ascii="Times New Roman" w:hAnsi="Times New Roman"/>
          <w:sz w:val="24"/>
          <w:szCs w:val="24"/>
        </w:rPr>
        <w:t>.</w:t>
      </w:r>
    </w:p>
    <w:p w:rsidR="001F772A" w:rsidRPr="00222B73" w:rsidRDefault="001F772A" w:rsidP="00766F36">
      <w:pPr>
        <w:pStyle w:val="ListParagraph"/>
        <w:spacing w:after="0" w:line="240" w:lineRule="auto"/>
        <w:ind w:left="907"/>
        <w:rPr>
          <w:rFonts w:ascii="Times New Roman" w:hAnsi="Times New Roman"/>
          <w:sz w:val="24"/>
          <w:szCs w:val="24"/>
        </w:rPr>
      </w:pPr>
    </w:p>
    <w:p w:rsidR="00FA0D94" w:rsidRPr="00222B73" w:rsidRDefault="001F772A"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Grantee</w:t>
      </w:r>
      <w:r w:rsidR="005942F3" w:rsidRPr="00222B73">
        <w:rPr>
          <w:rFonts w:ascii="Times New Roman" w:hAnsi="Times New Roman"/>
          <w:sz w:val="24"/>
          <w:szCs w:val="24"/>
        </w:rPr>
        <w:t>.</w:t>
      </w:r>
      <w:r w:rsidR="00FA0D94" w:rsidRPr="00222B73">
        <w:rPr>
          <w:rFonts w:ascii="Times New Roman" w:hAnsi="Times New Roman"/>
          <w:sz w:val="24"/>
          <w:szCs w:val="24"/>
        </w:rPr>
        <w:t xml:space="preserve"> </w:t>
      </w:r>
      <w:r w:rsidR="00995208" w:rsidRPr="00995208">
        <w:rPr>
          <w:rFonts w:ascii="Times New Roman" w:hAnsi="Times New Roman"/>
          <w:sz w:val="24"/>
          <w:szCs w:val="24"/>
        </w:rPr>
        <w:t>Grantee means a recipient to which FTA awards a Grant directly to support a specific project in which FTA does not take an active role or retain substantial control, as set forth in 31 U.S.C. 6302 and 6304. In this circular FTA uses the term “grantee” interchangeably with “grant recipient,” and “direct recipient.”</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Grant Period</w:t>
      </w:r>
      <w:r w:rsidR="00183F8A" w:rsidRPr="00222B73">
        <w:rPr>
          <w:rFonts w:ascii="Times New Roman" w:hAnsi="Times New Roman"/>
          <w:sz w:val="24"/>
          <w:szCs w:val="24"/>
        </w:rPr>
        <w:fldChar w:fldCharType="begin"/>
      </w:r>
      <w:r w:rsidR="00183F8A" w:rsidRPr="00222B73">
        <w:instrText xml:space="preserve"> XE "</w:instrText>
      </w:r>
      <w:r w:rsidR="00183F8A" w:rsidRPr="00222B73">
        <w:rPr>
          <w:rFonts w:ascii="Times New Roman" w:hAnsi="Times New Roman"/>
          <w:sz w:val="24"/>
          <w:szCs w:val="24"/>
        </w:rPr>
        <w:instrText>Grant Period</w:instrText>
      </w:r>
      <w:r w:rsidR="00183F8A" w:rsidRPr="00222B73">
        <w:instrText xml:space="preserve">" </w:instrText>
      </w:r>
      <w:r w:rsidR="00183F8A" w:rsidRPr="00222B73">
        <w:rPr>
          <w:rFonts w:ascii="Times New Roman" w:hAnsi="Times New Roman"/>
          <w:sz w:val="24"/>
          <w:szCs w:val="24"/>
        </w:rPr>
        <w:fldChar w:fldCharType="end"/>
      </w:r>
      <w:r w:rsidR="005942F3" w:rsidRPr="00222B73">
        <w:rPr>
          <w:rFonts w:ascii="Times New Roman" w:hAnsi="Times New Roman"/>
          <w:sz w:val="24"/>
          <w:szCs w:val="24"/>
        </w:rPr>
        <w:t>.</w:t>
      </w:r>
      <w:r w:rsidRPr="00222B73">
        <w:rPr>
          <w:rFonts w:ascii="Times New Roman" w:hAnsi="Times New Roman"/>
          <w:sz w:val="24"/>
          <w:szCs w:val="24"/>
        </w:rPr>
        <w:t xml:space="preserve"> See “Period</w:t>
      </w:r>
      <w:r w:rsidR="00017329" w:rsidRPr="00222B73">
        <w:rPr>
          <w:rFonts w:ascii="Times New Roman" w:hAnsi="Times New Roman"/>
          <w:sz w:val="24"/>
          <w:szCs w:val="24"/>
        </w:rPr>
        <w:t xml:space="preserve"> of Performance</w:t>
      </w:r>
      <w:r w:rsidRPr="00222B73">
        <w:rPr>
          <w:rFonts w:ascii="Times New Roman" w:hAnsi="Times New Roman"/>
          <w:sz w:val="24"/>
          <w:szCs w:val="24"/>
        </w:rPr>
        <w:t>.”</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Grant Scope</w:t>
      </w:r>
      <w:r w:rsidR="00183F8A" w:rsidRPr="00222B73">
        <w:rPr>
          <w:rFonts w:ascii="Times New Roman" w:hAnsi="Times New Roman"/>
          <w:sz w:val="24"/>
          <w:szCs w:val="24"/>
        </w:rPr>
        <w:fldChar w:fldCharType="begin"/>
      </w:r>
      <w:r w:rsidR="00183F8A" w:rsidRPr="00222B73">
        <w:instrText xml:space="preserve"> XE "</w:instrText>
      </w:r>
      <w:r w:rsidR="00183F8A" w:rsidRPr="00222B73">
        <w:rPr>
          <w:rFonts w:ascii="Times New Roman" w:hAnsi="Times New Roman"/>
          <w:sz w:val="24"/>
          <w:szCs w:val="24"/>
        </w:rPr>
        <w:instrText>Grant Scope</w:instrText>
      </w:r>
      <w:r w:rsidR="00183F8A" w:rsidRPr="00222B73">
        <w:instrText xml:space="preserve">" </w:instrText>
      </w:r>
      <w:r w:rsidR="00183F8A" w:rsidRPr="00222B73">
        <w:rPr>
          <w:rFonts w:ascii="Times New Roman" w:hAnsi="Times New Roman"/>
          <w:sz w:val="24"/>
          <w:szCs w:val="24"/>
        </w:rPr>
        <w:fldChar w:fldCharType="end"/>
      </w:r>
      <w:r w:rsidR="005942F3" w:rsidRPr="00222B73">
        <w:rPr>
          <w:rFonts w:ascii="Times New Roman" w:hAnsi="Times New Roman"/>
          <w:sz w:val="24"/>
          <w:szCs w:val="24"/>
        </w:rPr>
        <w:t>.</w:t>
      </w:r>
      <w:r w:rsidRPr="00222B73">
        <w:rPr>
          <w:rFonts w:ascii="Times New Roman" w:hAnsi="Times New Roman"/>
          <w:sz w:val="24"/>
          <w:szCs w:val="24"/>
        </w:rPr>
        <w:t xml:space="preserve"> See “Scope of the Project.”</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Incidental Use of Project Property and Equipment</w:t>
      </w:r>
      <w:r w:rsidR="00183F8A" w:rsidRPr="00222B73">
        <w:rPr>
          <w:rFonts w:ascii="Times New Roman" w:hAnsi="Times New Roman"/>
          <w:sz w:val="24"/>
          <w:szCs w:val="24"/>
        </w:rPr>
        <w:fldChar w:fldCharType="begin"/>
      </w:r>
      <w:r w:rsidR="00183F8A" w:rsidRPr="00222B73">
        <w:instrText xml:space="preserve"> XE "</w:instrText>
      </w:r>
      <w:r w:rsidR="00183F8A" w:rsidRPr="00222B73">
        <w:rPr>
          <w:rFonts w:ascii="Times New Roman" w:hAnsi="Times New Roman"/>
          <w:sz w:val="24"/>
          <w:szCs w:val="24"/>
        </w:rPr>
        <w:instrText>Incidental Use of Project Property and Equipment</w:instrText>
      </w:r>
      <w:r w:rsidR="00183F8A" w:rsidRPr="00222B73">
        <w:instrText xml:space="preserve">" </w:instrText>
      </w:r>
      <w:r w:rsidR="00183F8A" w:rsidRPr="00222B73">
        <w:rPr>
          <w:rFonts w:ascii="Times New Roman" w:hAnsi="Times New Roman"/>
          <w:sz w:val="24"/>
          <w:szCs w:val="24"/>
        </w:rPr>
        <w:fldChar w:fldCharType="end"/>
      </w:r>
      <w:r w:rsidR="00B93448" w:rsidRPr="00222B73">
        <w:rPr>
          <w:rFonts w:ascii="Times New Roman" w:hAnsi="Times New Roman"/>
          <w:sz w:val="24"/>
          <w:szCs w:val="24"/>
        </w:rPr>
        <w:t>.</w:t>
      </w:r>
      <w:r w:rsidRPr="00222B73">
        <w:rPr>
          <w:rFonts w:ascii="Times New Roman" w:hAnsi="Times New Roman"/>
          <w:sz w:val="24"/>
          <w:szCs w:val="24"/>
        </w:rPr>
        <w:t xml:space="preserve"> The authorized use of real property and equipment acquired with FTA assistance for purposes of transit service but which also has limited </w:t>
      </w:r>
      <w:proofErr w:type="spellStart"/>
      <w:r w:rsidRPr="00222B73">
        <w:rPr>
          <w:rFonts w:ascii="Times New Roman" w:hAnsi="Times New Roman"/>
          <w:sz w:val="24"/>
          <w:szCs w:val="24"/>
        </w:rPr>
        <w:t>nontransit</w:t>
      </w:r>
      <w:proofErr w:type="spellEnd"/>
      <w:r w:rsidRPr="00222B73">
        <w:rPr>
          <w:rFonts w:ascii="Times New Roman" w:hAnsi="Times New Roman"/>
          <w:sz w:val="24"/>
          <w:szCs w:val="24"/>
        </w:rPr>
        <w:t xml:space="preserve"> use due to transit operating circumstances. Such use must be compatible with the approved purposes of the project and not interfere with intended public transportation uses of project assets.</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Key Person</w:t>
      </w:r>
      <w:r w:rsidR="00BF36FB" w:rsidRPr="00222B73">
        <w:rPr>
          <w:rFonts w:ascii="Times New Roman" w:hAnsi="Times New Roman"/>
          <w:sz w:val="24"/>
          <w:szCs w:val="24"/>
        </w:rPr>
        <w:fldChar w:fldCharType="begin"/>
      </w:r>
      <w:r w:rsidR="00BF36FB" w:rsidRPr="00222B73">
        <w:instrText xml:space="preserve"> XE "</w:instrText>
      </w:r>
      <w:r w:rsidR="00BF36FB" w:rsidRPr="00222B73">
        <w:rPr>
          <w:rFonts w:ascii="Times New Roman" w:hAnsi="Times New Roman"/>
          <w:sz w:val="24"/>
          <w:szCs w:val="24"/>
        </w:rPr>
        <w:instrText>Key Person</w:instrText>
      </w:r>
      <w:r w:rsidR="00BF36FB" w:rsidRPr="00222B73">
        <w:instrText xml:space="preserve">" </w:instrText>
      </w:r>
      <w:r w:rsidR="00BF36FB" w:rsidRPr="00222B73">
        <w:rPr>
          <w:rFonts w:ascii="Times New Roman" w:hAnsi="Times New Roman"/>
          <w:sz w:val="24"/>
          <w:szCs w:val="24"/>
        </w:rPr>
        <w:fldChar w:fldCharType="end"/>
      </w:r>
      <w:r w:rsidR="00B93448" w:rsidRPr="00222B73">
        <w:rPr>
          <w:rFonts w:ascii="Times New Roman" w:hAnsi="Times New Roman"/>
          <w:sz w:val="24"/>
          <w:szCs w:val="24"/>
        </w:rPr>
        <w:t>.</w:t>
      </w:r>
      <w:r w:rsidRPr="00222B73">
        <w:rPr>
          <w:rFonts w:ascii="Times New Roman" w:hAnsi="Times New Roman"/>
          <w:sz w:val="24"/>
          <w:szCs w:val="24"/>
        </w:rPr>
        <w:t xml:space="preserve"> The </w:t>
      </w:r>
      <w:r w:rsidR="00B93448" w:rsidRPr="00222B73">
        <w:rPr>
          <w:rFonts w:ascii="Times New Roman" w:hAnsi="Times New Roman"/>
          <w:sz w:val="24"/>
          <w:szCs w:val="24"/>
        </w:rPr>
        <w:t>r</w:t>
      </w:r>
      <w:r w:rsidR="00D36D69" w:rsidRPr="00222B73">
        <w:rPr>
          <w:rFonts w:ascii="Times New Roman" w:hAnsi="Times New Roman"/>
          <w:sz w:val="24"/>
          <w:szCs w:val="24"/>
        </w:rPr>
        <w:t>ecipient</w:t>
      </w:r>
      <w:r w:rsidRPr="00222B73">
        <w:rPr>
          <w:rFonts w:ascii="Times New Roman" w:hAnsi="Times New Roman"/>
          <w:sz w:val="24"/>
          <w:szCs w:val="24"/>
        </w:rPr>
        <w:t xml:space="preserve">’s </w:t>
      </w:r>
      <w:r w:rsidR="00B93448" w:rsidRPr="00222B73">
        <w:rPr>
          <w:rFonts w:ascii="Times New Roman" w:hAnsi="Times New Roman"/>
          <w:sz w:val="24"/>
          <w:szCs w:val="24"/>
        </w:rPr>
        <w:t>p</w:t>
      </w:r>
      <w:r w:rsidRPr="00222B73">
        <w:rPr>
          <w:rFonts w:ascii="Times New Roman" w:hAnsi="Times New Roman"/>
          <w:sz w:val="24"/>
          <w:szCs w:val="24"/>
        </w:rPr>
        <w:t xml:space="preserve">rincipal </w:t>
      </w:r>
      <w:r w:rsidR="00B93448" w:rsidRPr="00222B73">
        <w:rPr>
          <w:rFonts w:ascii="Times New Roman" w:hAnsi="Times New Roman"/>
          <w:sz w:val="24"/>
          <w:szCs w:val="24"/>
        </w:rPr>
        <w:t>i</w:t>
      </w:r>
      <w:r w:rsidRPr="00222B73">
        <w:rPr>
          <w:rFonts w:ascii="Times New Roman" w:hAnsi="Times New Roman"/>
          <w:sz w:val="24"/>
          <w:szCs w:val="24"/>
        </w:rPr>
        <w:t xml:space="preserve">nvestigator or </w:t>
      </w:r>
      <w:r w:rsidR="00B93448" w:rsidRPr="00222B73">
        <w:rPr>
          <w:rFonts w:ascii="Times New Roman" w:hAnsi="Times New Roman"/>
          <w:sz w:val="24"/>
          <w:szCs w:val="24"/>
        </w:rPr>
        <w:t>p</w:t>
      </w:r>
      <w:r w:rsidRPr="00222B73">
        <w:rPr>
          <w:rFonts w:ascii="Times New Roman" w:hAnsi="Times New Roman"/>
          <w:sz w:val="24"/>
          <w:szCs w:val="24"/>
        </w:rPr>
        <w:t xml:space="preserve">roject </w:t>
      </w:r>
      <w:r w:rsidR="00B93448" w:rsidRPr="00222B73">
        <w:rPr>
          <w:rFonts w:ascii="Times New Roman" w:hAnsi="Times New Roman"/>
          <w:sz w:val="24"/>
          <w:szCs w:val="24"/>
        </w:rPr>
        <w:t>m</w:t>
      </w:r>
      <w:r w:rsidRPr="00222B73">
        <w:rPr>
          <w:rFonts w:ascii="Times New Roman" w:hAnsi="Times New Roman"/>
          <w:sz w:val="24"/>
          <w:szCs w:val="24"/>
        </w:rPr>
        <w:t>anager of a research project and anyone identified in the project award as key personnel. Changes in key persons specified in the application</w:t>
      </w:r>
      <w:r w:rsidR="00E2099F" w:rsidRPr="00222B73">
        <w:rPr>
          <w:rFonts w:ascii="Times New Roman" w:hAnsi="Times New Roman"/>
          <w:sz w:val="24"/>
          <w:szCs w:val="24"/>
        </w:rPr>
        <w:t xml:space="preserve">, </w:t>
      </w:r>
      <w:r w:rsidR="002603CD">
        <w:rPr>
          <w:rFonts w:ascii="Times New Roman" w:hAnsi="Times New Roman"/>
          <w:sz w:val="24"/>
          <w:szCs w:val="24"/>
        </w:rPr>
        <w:t>c</w:t>
      </w:r>
      <w:r w:rsidR="00E2099F" w:rsidRPr="00222B73">
        <w:rPr>
          <w:rFonts w:ascii="Times New Roman" w:hAnsi="Times New Roman"/>
          <w:sz w:val="24"/>
          <w:szCs w:val="24"/>
        </w:rPr>
        <w:t>ooperative</w:t>
      </w:r>
      <w:r w:rsidRPr="00222B73">
        <w:rPr>
          <w:rFonts w:ascii="Times New Roman" w:hAnsi="Times New Roman"/>
          <w:sz w:val="24"/>
          <w:szCs w:val="24"/>
        </w:rPr>
        <w:t xml:space="preserve"> </w:t>
      </w:r>
      <w:r w:rsidR="002603CD">
        <w:rPr>
          <w:rFonts w:ascii="Times New Roman" w:hAnsi="Times New Roman"/>
          <w:sz w:val="24"/>
          <w:szCs w:val="24"/>
        </w:rPr>
        <w:t>a</w:t>
      </w:r>
      <w:r w:rsidRPr="00222B73">
        <w:rPr>
          <w:rFonts w:ascii="Times New Roman" w:hAnsi="Times New Roman"/>
          <w:sz w:val="24"/>
          <w:szCs w:val="24"/>
        </w:rPr>
        <w:t>greement</w:t>
      </w:r>
      <w:r w:rsidR="00E2099F" w:rsidRPr="00222B73">
        <w:rPr>
          <w:rFonts w:ascii="Times New Roman" w:hAnsi="Times New Roman"/>
          <w:sz w:val="24"/>
          <w:szCs w:val="24"/>
        </w:rPr>
        <w:t xml:space="preserve">, </w:t>
      </w:r>
      <w:r w:rsidR="002603CD">
        <w:rPr>
          <w:rFonts w:ascii="Times New Roman" w:hAnsi="Times New Roman"/>
          <w:sz w:val="24"/>
          <w:szCs w:val="24"/>
        </w:rPr>
        <w:t>g</w:t>
      </w:r>
      <w:r w:rsidR="0032085E" w:rsidRPr="00222B73">
        <w:rPr>
          <w:rFonts w:ascii="Times New Roman" w:hAnsi="Times New Roman"/>
          <w:sz w:val="24"/>
          <w:szCs w:val="24"/>
        </w:rPr>
        <w:t xml:space="preserve">rant </w:t>
      </w:r>
      <w:r w:rsidR="002603CD">
        <w:rPr>
          <w:rFonts w:ascii="Times New Roman" w:hAnsi="Times New Roman"/>
          <w:sz w:val="24"/>
          <w:szCs w:val="24"/>
        </w:rPr>
        <w:t>a</w:t>
      </w:r>
      <w:r w:rsidR="0032085E" w:rsidRPr="00222B73">
        <w:rPr>
          <w:rFonts w:ascii="Times New Roman" w:hAnsi="Times New Roman"/>
          <w:sz w:val="24"/>
          <w:szCs w:val="24"/>
        </w:rPr>
        <w:t xml:space="preserve">greement, </w:t>
      </w:r>
      <w:r w:rsidR="00E2099F" w:rsidRPr="00222B73">
        <w:rPr>
          <w:rFonts w:ascii="Times New Roman" w:hAnsi="Times New Roman"/>
          <w:sz w:val="24"/>
          <w:szCs w:val="24"/>
        </w:rPr>
        <w:t xml:space="preserve">or </w:t>
      </w:r>
      <w:r w:rsidR="002603CD">
        <w:rPr>
          <w:rFonts w:ascii="Times New Roman" w:hAnsi="Times New Roman"/>
          <w:sz w:val="24"/>
          <w:szCs w:val="24"/>
        </w:rPr>
        <w:t>o</w:t>
      </w:r>
      <w:r w:rsidR="00E2099F" w:rsidRPr="00222B73">
        <w:rPr>
          <w:rFonts w:ascii="Times New Roman" w:hAnsi="Times New Roman"/>
          <w:sz w:val="24"/>
          <w:szCs w:val="24"/>
        </w:rPr>
        <w:t xml:space="preserve">ther </w:t>
      </w:r>
      <w:r w:rsidR="002603CD">
        <w:rPr>
          <w:rFonts w:ascii="Times New Roman" w:hAnsi="Times New Roman"/>
          <w:sz w:val="24"/>
          <w:szCs w:val="24"/>
        </w:rPr>
        <w:t>a</w:t>
      </w:r>
      <w:r w:rsidR="00E2099F" w:rsidRPr="00222B73">
        <w:rPr>
          <w:rFonts w:ascii="Times New Roman" w:hAnsi="Times New Roman"/>
          <w:sz w:val="24"/>
          <w:szCs w:val="24"/>
        </w:rPr>
        <w:t>greement</w:t>
      </w:r>
      <w:r w:rsidRPr="00222B73">
        <w:rPr>
          <w:rFonts w:ascii="Times New Roman" w:hAnsi="Times New Roman"/>
          <w:sz w:val="24"/>
          <w:szCs w:val="24"/>
        </w:rPr>
        <w:t xml:space="preserve"> must receive prior approval.</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Master Agreement</w:t>
      </w:r>
      <w:r w:rsidR="00B93448" w:rsidRPr="00222B73">
        <w:rPr>
          <w:rFonts w:ascii="Times New Roman" w:hAnsi="Times New Roman"/>
          <w:sz w:val="24"/>
          <w:szCs w:val="24"/>
        </w:rPr>
        <w:t>.</w:t>
      </w:r>
      <w:r w:rsidR="00521EF8" w:rsidRPr="00222B73">
        <w:rPr>
          <w:rFonts w:ascii="Times New Roman" w:hAnsi="Times New Roman"/>
          <w:sz w:val="24"/>
          <w:szCs w:val="24"/>
        </w:rPr>
        <w:t xml:space="preserve"> </w:t>
      </w:r>
      <w:r w:rsidRPr="00222B73">
        <w:rPr>
          <w:rFonts w:ascii="Times New Roman" w:hAnsi="Times New Roman"/>
          <w:sz w:val="24"/>
          <w:szCs w:val="24"/>
        </w:rPr>
        <w:t xml:space="preserve">The official FTA document containing FTA and other cross-cutting </w:t>
      </w:r>
      <w:r w:rsidR="00664D5A">
        <w:rPr>
          <w:rFonts w:ascii="Times New Roman" w:hAnsi="Times New Roman"/>
          <w:sz w:val="24"/>
          <w:szCs w:val="24"/>
        </w:rPr>
        <w:t>F</w:t>
      </w:r>
      <w:r w:rsidRPr="00222B73">
        <w:rPr>
          <w:rFonts w:ascii="Times New Roman" w:hAnsi="Times New Roman"/>
          <w:sz w:val="24"/>
          <w:szCs w:val="24"/>
        </w:rPr>
        <w:t xml:space="preserve">ederal requirements applicable to the FTA </w:t>
      </w:r>
      <w:r w:rsidR="00B93448" w:rsidRPr="00222B73">
        <w:rPr>
          <w:rFonts w:ascii="Times New Roman" w:hAnsi="Times New Roman"/>
          <w:sz w:val="24"/>
          <w:szCs w:val="24"/>
        </w:rPr>
        <w:t>r</w:t>
      </w:r>
      <w:r w:rsidR="00D36D69" w:rsidRPr="00222B73">
        <w:rPr>
          <w:rFonts w:ascii="Times New Roman" w:hAnsi="Times New Roman"/>
          <w:sz w:val="24"/>
          <w:szCs w:val="24"/>
        </w:rPr>
        <w:t>ecipient</w:t>
      </w:r>
      <w:r w:rsidRPr="00222B73">
        <w:rPr>
          <w:rFonts w:ascii="Times New Roman" w:hAnsi="Times New Roman"/>
          <w:sz w:val="24"/>
          <w:szCs w:val="24"/>
        </w:rPr>
        <w:t xml:space="preserve"> and its project(s).</w:t>
      </w:r>
      <w:r w:rsidR="00521EF8" w:rsidRPr="00222B73">
        <w:rPr>
          <w:rFonts w:ascii="Times New Roman" w:hAnsi="Times New Roman"/>
          <w:sz w:val="24"/>
          <w:szCs w:val="24"/>
        </w:rPr>
        <w:t xml:space="preserve"> </w:t>
      </w:r>
      <w:r w:rsidRPr="00222B73">
        <w:rPr>
          <w:rFonts w:ascii="Times New Roman" w:hAnsi="Times New Roman"/>
          <w:sz w:val="24"/>
          <w:szCs w:val="24"/>
        </w:rPr>
        <w:t xml:space="preserve">The Master Agreement is incorporated by reference and made part of each FTA </w:t>
      </w:r>
      <w:r w:rsidR="002603CD">
        <w:rPr>
          <w:rFonts w:ascii="Times New Roman" w:hAnsi="Times New Roman"/>
          <w:sz w:val="24"/>
          <w:szCs w:val="24"/>
        </w:rPr>
        <w:t>c</w:t>
      </w:r>
      <w:r w:rsidRPr="00222B73">
        <w:rPr>
          <w:rFonts w:ascii="Times New Roman" w:hAnsi="Times New Roman"/>
          <w:sz w:val="24"/>
          <w:szCs w:val="24"/>
        </w:rPr>
        <w:t xml:space="preserve">ooperative </w:t>
      </w:r>
      <w:r w:rsidR="002603CD">
        <w:rPr>
          <w:rFonts w:ascii="Times New Roman" w:hAnsi="Times New Roman"/>
          <w:sz w:val="24"/>
          <w:szCs w:val="24"/>
        </w:rPr>
        <w:t>a</w:t>
      </w:r>
      <w:r w:rsidRPr="00222B73">
        <w:rPr>
          <w:rFonts w:ascii="Times New Roman" w:hAnsi="Times New Roman"/>
          <w:sz w:val="24"/>
          <w:szCs w:val="24"/>
        </w:rPr>
        <w:t>greement,</w:t>
      </w:r>
      <w:r w:rsidR="0032085E" w:rsidRPr="00222B73">
        <w:rPr>
          <w:rFonts w:ascii="Times New Roman" w:hAnsi="Times New Roman"/>
          <w:sz w:val="24"/>
          <w:szCs w:val="24"/>
        </w:rPr>
        <w:t xml:space="preserve"> </w:t>
      </w:r>
      <w:r w:rsidR="002603CD">
        <w:rPr>
          <w:rFonts w:ascii="Times New Roman" w:hAnsi="Times New Roman"/>
          <w:sz w:val="24"/>
          <w:szCs w:val="24"/>
        </w:rPr>
        <w:t>g</w:t>
      </w:r>
      <w:r w:rsidR="0032085E" w:rsidRPr="00222B73">
        <w:rPr>
          <w:rFonts w:ascii="Times New Roman" w:hAnsi="Times New Roman"/>
          <w:sz w:val="24"/>
          <w:szCs w:val="24"/>
        </w:rPr>
        <w:t xml:space="preserve">rant </w:t>
      </w:r>
      <w:r w:rsidR="002603CD">
        <w:rPr>
          <w:rFonts w:ascii="Times New Roman" w:hAnsi="Times New Roman"/>
          <w:sz w:val="24"/>
          <w:szCs w:val="24"/>
        </w:rPr>
        <w:t>a</w:t>
      </w:r>
      <w:r w:rsidR="0032085E" w:rsidRPr="00222B73">
        <w:rPr>
          <w:rFonts w:ascii="Times New Roman" w:hAnsi="Times New Roman"/>
          <w:sz w:val="24"/>
          <w:szCs w:val="24"/>
        </w:rPr>
        <w:t xml:space="preserve">greement, or </w:t>
      </w:r>
      <w:r w:rsidR="002603CD">
        <w:rPr>
          <w:rFonts w:ascii="Times New Roman" w:hAnsi="Times New Roman"/>
          <w:sz w:val="24"/>
          <w:szCs w:val="24"/>
        </w:rPr>
        <w:t>o</w:t>
      </w:r>
      <w:r w:rsidR="0032085E" w:rsidRPr="00222B73">
        <w:rPr>
          <w:rFonts w:ascii="Times New Roman" w:hAnsi="Times New Roman"/>
          <w:sz w:val="24"/>
          <w:szCs w:val="24"/>
        </w:rPr>
        <w:t xml:space="preserve">ther </w:t>
      </w:r>
      <w:r w:rsidR="002603CD">
        <w:rPr>
          <w:rFonts w:ascii="Times New Roman" w:hAnsi="Times New Roman"/>
          <w:sz w:val="24"/>
          <w:szCs w:val="24"/>
        </w:rPr>
        <w:t>a</w:t>
      </w:r>
      <w:r w:rsidR="0032085E" w:rsidRPr="00222B73">
        <w:rPr>
          <w:rFonts w:ascii="Times New Roman" w:hAnsi="Times New Roman"/>
          <w:sz w:val="24"/>
          <w:szCs w:val="24"/>
        </w:rPr>
        <w:t>greement,</w:t>
      </w:r>
      <w:r w:rsidRPr="00222B73">
        <w:rPr>
          <w:rFonts w:ascii="Times New Roman" w:hAnsi="Times New Roman"/>
          <w:sz w:val="24"/>
          <w:szCs w:val="24"/>
        </w:rPr>
        <w:t xml:space="preserve"> </w:t>
      </w:r>
      <w:r w:rsidR="0024275B" w:rsidRPr="00222B73">
        <w:rPr>
          <w:rFonts w:ascii="Times New Roman" w:hAnsi="Times New Roman"/>
          <w:sz w:val="24"/>
          <w:szCs w:val="24"/>
        </w:rPr>
        <w:t>a</w:t>
      </w:r>
      <w:r w:rsidRPr="00222B73">
        <w:rPr>
          <w:rFonts w:ascii="Times New Roman" w:hAnsi="Times New Roman"/>
          <w:sz w:val="24"/>
          <w:szCs w:val="24"/>
        </w:rPr>
        <w:t>nd amendment thereto.</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N</w:t>
      </w:r>
      <w:r w:rsidR="00B93448" w:rsidRPr="00222B73">
        <w:rPr>
          <w:rFonts w:ascii="Times New Roman" w:hAnsi="Times New Roman"/>
          <w:sz w:val="24"/>
          <w:szCs w:val="24"/>
          <w:u w:val="single"/>
        </w:rPr>
        <w:t xml:space="preserve">ational </w:t>
      </w:r>
      <w:r w:rsidRPr="00222B73">
        <w:rPr>
          <w:rFonts w:ascii="Times New Roman" w:hAnsi="Times New Roman"/>
          <w:sz w:val="24"/>
          <w:szCs w:val="24"/>
          <w:u w:val="single"/>
        </w:rPr>
        <w:t>E</w:t>
      </w:r>
      <w:r w:rsidR="00B93448" w:rsidRPr="00222B73">
        <w:rPr>
          <w:rFonts w:ascii="Times New Roman" w:hAnsi="Times New Roman"/>
          <w:sz w:val="24"/>
          <w:szCs w:val="24"/>
          <w:u w:val="single"/>
        </w:rPr>
        <w:t xml:space="preserve">nvironmental </w:t>
      </w:r>
      <w:r w:rsidRPr="00222B73">
        <w:rPr>
          <w:rFonts w:ascii="Times New Roman" w:hAnsi="Times New Roman"/>
          <w:sz w:val="24"/>
          <w:szCs w:val="24"/>
          <w:u w:val="single"/>
        </w:rPr>
        <w:t>P</w:t>
      </w:r>
      <w:r w:rsidR="00B93448" w:rsidRPr="00222B73">
        <w:rPr>
          <w:rFonts w:ascii="Times New Roman" w:hAnsi="Times New Roman"/>
          <w:sz w:val="24"/>
          <w:szCs w:val="24"/>
          <w:u w:val="single"/>
        </w:rPr>
        <w:t xml:space="preserve">olicy </w:t>
      </w:r>
      <w:r w:rsidRPr="00222B73">
        <w:rPr>
          <w:rFonts w:ascii="Times New Roman" w:hAnsi="Times New Roman"/>
          <w:sz w:val="24"/>
          <w:szCs w:val="24"/>
          <w:u w:val="single"/>
        </w:rPr>
        <w:t>A</w:t>
      </w:r>
      <w:r w:rsidR="00B93448" w:rsidRPr="00222B73">
        <w:rPr>
          <w:rFonts w:ascii="Times New Roman" w:hAnsi="Times New Roman"/>
          <w:sz w:val="24"/>
          <w:szCs w:val="24"/>
          <w:u w:val="single"/>
        </w:rPr>
        <w:t>ct (NEPA)</w:t>
      </w:r>
      <w:r w:rsidR="00B93448" w:rsidRPr="00222B73">
        <w:rPr>
          <w:rFonts w:ascii="Times New Roman" w:hAnsi="Times New Roman"/>
          <w:sz w:val="24"/>
          <w:szCs w:val="24"/>
        </w:rPr>
        <w:t>.</w:t>
      </w:r>
      <w:r w:rsidRPr="00222B73">
        <w:rPr>
          <w:rFonts w:ascii="Times New Roman" w:hAnsi="Times New Roman"/>
          <w:sz w:val="24"/>
          <w:szCs w:val="24"/>
        </w:rPr>
        <w:t xml:space="preserve"> </w:t>
      </w:r>
      <w:r w:rsidR="001B6F87">
        <w:rPr>
          <w:rFonts w:ascii="Times New Roman" w:hAnsi="Times New Roman"/>
          <w:sz w:val="24"/>
          <w:szCs w:val="24"/>
        </w:rPr>
        <w:t xml:space="preserve">The </w:t>
      </w:r>
      <w:r w:rsidRPr="00222B73">
        <w:rPr>
          <w:rFonts w:ascii="Times New Roman" w:hAnsi="Times New Roman"/>
          <w:sz w:val="24"/>
          <w:szCs w:val="24"/>
        </w:rPr>
        <w:t xml:space="preserve">National Environmental Policy Act (NEPA), signed into law on January 1, 1970, 42 U.S.C. 4321–4370d, declares a national policy to safeguard the environment and created the Council on Environmental Quality in the </w:t>
      </w:r>
      <w:r w:rsidR="00B55DA9">
        <w:rPr>
          <w:rFonts w:ascii="Times New Roman" w:hAnsi="Times New Roman"/>
          <w:sz w:val="24"/>
          <w:szCs w:val="24"/>
        </w:rPr>
        <w:t>E</w:t>
      </w:r>
      <w:r w:rsidRPr="00222B73">
        <w:rPr>
          <w:rFonts w:ascii="Times New Roman" w:hAnsi="Times New Roman"/>
          <w:sz w:val="24"/>
          <w:szCs w:val="24"/>
        </w:rPr>
        <w:t xml:space="preserve">xecutive </w:t>
      </w:r>
      <w:r w:rsidR="00B55DA9">
        <w:rPr>
          <w:rFonts w:ascii="Times New Roman" w:hAnsi="Times New Roman"/>
          <w:sz w:val="24"/>
          <w:szCs w:val="24"/>
        </w:rPr>
        <w:t>O</w:t>
      </w:r>
      <w:r w:rsidRPr="00222B73">
        <w:rPr>
          <w:rFonts w:ascii="Times New Roman" w:hAnsi="Times New Roman"/>
          <w:sz w:val="24"/>
          <w:szCs w:val="24"/>
        </w:rPr>
        <w:t xml:space="preserve">ffice of the </w:t>
      </w:r>
      <w:r w:rsidR="00B55DA9">
        <w:rPr>
          <w:rFonts w:ascii="Times New Roman" w:hAnsi="Times New Roman"/>
          <w:sz w:val="24"/>
          <w:szCs w:val="24"/>
        </w:rPr>
        <w:t>P</w:t>
      </w:r>
      <w:r w:rsidRPr="00222B73">
        <w:rPr>
          <w:rFonts w:ascii="Times New Roman" w:hAnsi="Times New Roman"/>
          <w:sz w:val="24"/>
          <w:szCs w:val="24"/>
        </w:rPr>
        <w:t>resident. To implement the national environmental policy, NEPA requires that environmental factors such as noise, air, vibration, groundwater, habitat, wildlife</w:t>
      </w:r>
      <w:r w:rsidR="0032085E" w:rsidRPr="00222B73">
        <w:rPr>
          <w:rFonts w:ascii="Times New Roman" w:hAnsi="Times New Roman"/>
          <w:sz w:val="24"/>
          <w:szCs w:val="24"/>
        </w:rPr>
        <w:t>,</w:t>
      </w:r>
      <w:r w:rsidRPr="00222B73">
        <w:rPr>
          <w:rFonts w:ascii="Times New Roman" w:hAnsi="Times New Roman"/>
          <w:sz w:val="24"/>
          <w:szCs w:val="24"/>
        </w:rPr>
        <w:t xml:space="preserve"> and historic resources be considered when </w:t>
      </w:r>
      <w:r w:rsidR="00664D5A">
        <w:rPr>
          <w:rFonts w:ascii="Times New Roman" w:hAnsi="Times New Roman"/>
          <w:sz w:val="24"/>
          <w:szCs w:val="24"/>
        </w:rPr>
        <w:t>F</w:t>
      </w:r>
      <w:r w:rsidRPr="00222B73">
        <w:rPr>
          <w:rFonts w:ascii="Times New Roman" w:hAnsi="Times New Roman"/>
          <w:sz w:val="24"/>
          <w:szCs w:val="24"/>
        </w:rPr>
        <w:t xml:space="preserve">ederal agencies make decisions and that a detailed statement of environmental impacts be prepared for all major </w:t>
      </w:r>
      <w:r w:rsidR="00664D5A">
        <w:rPr>
          <w:rFonts w:ascii="Times New Roman" w:hAnsi="Times New Roman"/>
          <w:sz w:val="24"/>
          <w:szCs w:val="24"/>
        </w:rPr>
        <w:t>F</w:t>
      </w:r>
      <w:r w:rsidRPr="00222B73">
        <w:rPr>
          <w:rFonts w:ascii="Times New Roman" w:hAnsi="Times New Roman"/>
          <w:sz w:val="24"/>
          <w:szCs w:val="24"/>
        </w:rPr>
        <w:t>ederal actions significantly affecting the quality of the human environment.</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Net Present Value</w:t>
      </w:r>
      <w:r w:rsidR="00B93448" w:rsidRPr="00222B73">
        <w:rPr>
          <w:rFonts w:ascii="Times New Roman" w:hAnsi="Times New Roman"/>
          <w:sz w:val="24"/>
          <w:szCs w:val="24"/>
        </w:rPr>
        <w:t>.</w:t>
      </w:r>
      <w:r w:rsidRPr="00222B73">
        <w:rPr>
          <w:rFonts w:ascii="Times New Roman" w:hAnsi="Times New Roman"/>
          <w:sz w:val="24"/>
          <w:szCs w:val="24"/>
        </w:rPr>
        <w:t xml:space="preserve"> The discounted monetized value of expected net benefits (</w:t>
      </w:r>
      <w:r w:rsidRPr="00D07566">
        <w:rPr>
          <w:rFonts w:ascii="Times New Roman" w:hAnsi="Times New Roman"/>
          <w:i/>
          <w:iCs/>
          <w:sz w:val="24"/>
          <w:szCs w:val="24"/>
        </w:rPr>
        <w:t>i.e</w:t>
      </w:r>
      <w:r w:rsidRPr="007707F4">
        <w:rPr>
          <w:rFonts w:ascii="Times New Roman" w:hAnsi="Times New Roman"/>
          <w:iCs/>
          <w:sz w:val="24"/>
          <w:szCs w:val="24"/>
        </w:rPr>
        <w:t>.</w:t>
      </w:r>
      <w:r w:rsidR="00B93448" w:rsidRPr="00222B73">
        <w:rPr>
          <w:rFonts w:ascii="Times New Roman" w:hAnsi="Times New Roman"/>
          <w:iCs/>
          <w:sz w:val="24"/>
          <w:szCs w:val="24"/>
        </w:rPr>
        <w:t>,</w:t>
      </w:r>
      <w:r w:rsidRPr="00222B73">
        <w:rPr>
          <w:rFonts w:ascii="Times New Roman" w:hAnsi="Times New Roman"/>
          <w:sz w:val="24"/>
          <w:szCs w:val="24"/>
        </w:rPr>
        <w:t xml:space="preserve"> benefits minus costs). It is calculated by assigning monetary values to benefits and costs, discounting future benefits and costs using an appropriate discount rate to obtain a present value, and subtracting the sum total of discounted costs from the sum total of discounted benefits.</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Net Proceeds from the Sale of Project Equipment and Real Property</w:t>
      </w:r>
      <w:r w:rsidR="00B93448" w:rsidRPr="00222B73">
        <w:rPr>
          <w:rFonts w:ascii="Times New Roman" w:hAnsi="Times New Roman"/>
          <w:sz w:val="24"/>
          <w:szCs w:val="24"/>
        </w:rPr>
        <w:t>.</w:t>
      </w:r>
      <w:r w:rsidRPr="00222B73">
        <w:rPr>
          <w:rFonts w:ascii="Times New Roman" w:hAnsi="Times New Roman"/>
          <w:sz w:val="24"/>
          <w:szCs w:val="24"/>
        </w:rPr>
        <w:t xml:space="preserve"> The amount realized from the sale of property no longer needed for transit purposes </w:t>
      </w:r>
      <w:r w:rsidR="005531F0">
        <w:rPr>
          <w:rFonts w:ascii="Times New Roman" w:hAnsi="Times New Roman"/>
          <w:sz w:val="24"/>
          <w:szCs w:val="24"/>
        </w:rPr>
        <w:t>minus</w:t>
      </w:r>
      <w:r w:rsidRPr="00222B73">
        <w:rPr>
          <w:rFonts w:ascii="Times New Roman" w:hAnsi="Times New Roman"/>
          <w:sz w:val="24"/>
          <w:szCs w:val="24"/>
        </w:rPr>
        <w:t xml:space="preserve"> the expense of any actual and reasonable selling and any </w:t>
      </w:r>
      <w:r w:rsidR="0032085E" w:rsidRPr="00222B73">
        <w:rPr>
          <w:rFonts w:ascii="Times New Roman" w:hAnsi="Times New Roman"/>
          <w:sz w:val="24"/>
          <w:szCs w:val="24"/>
        </w:rPr>
        <w:t xml:space="preserve">other </w:t>
      </w:r>
      <w:r w:rsidRPr="00222B73">
        <w:rPr>
          <w:rFonts w:ascii="Times New Roman" w:hAnsi="Times New Roman"/>
          <w:sz w:val="24"/>
          <w:szCs w:val="24"/>
        </w:rPr>
        <w:t>necessary expenses associated with repairs to make saleable.</w:t>
      </w:r>
    </w:p>
    <w:p w:rsidR="00747123" w:rsidRPr="00222B73" w:rsidRDefault="00747123" w:rsidP="00766F36">
      <w:pPr>
        <w:pStyle w:val="ListParagraph"/>
        <w:ind w:left="900"/>
        <w:rPr>
          <w:rFonts w:ascii="Times New Roman" w:hAnsi="Times New Roman"/>
          <w:sz w:val="24"/>
          <w:szCs w:val="24"/>
        </w:rPr>
      </w:pPr>
    </w:p>
    <w:p w:rsidR="00017329" w:rsidRPr="00222B73" w:rsidRDefault="00017329"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Period of Performance</w:t>
      </w:r>
      <w:r w:rsidR="00B93448" w:rsidRPr="00222B73">
        <w:rPr>
          <w:rFonts w:ascii="Times New Roman" w:hAnsi="Times New Roman"/>
          <w:sz w:val="24"/>
          <w:szCs w:val="24"/>
        </w:rPr>
        <w:t>.</w:t>
      </w:r>
      <w:r w:rsidRPr="00222B73">
        <w:rPr>
          <w:rFonts w:ascii="Times New Roman" w:hAnsi="Times New Roman"/>
          <w:sz w:val="24"/>
          <w:szCs w:val="24"/>
        </w:rPr>
        <w:t xml:space="preserve"> The period established in the award document during which </w:t>
      </w:r>
      <w:r w:rsidR="00664D5A">
        <w:rPr>
          <w:rFonts w:ascii="Times New Roman" w:hAnsi="Times New Roman"/>
          <w:sz w:val="24"/>
          <w:szCs w:val="24"/>
        </w:rPr>
        <w:t>F</w:t>
      </w:r>
      <w:r w:rsidRPr="00222B73">
        <w:rPr>
          <w:rFonts w:ascii="Times New Roman" w:hAnsi="Times New Roman"/>
          <w:sz w:val="24"/>
          <w:szCs w:val="24"/>
        </w:rPr>
        <w:t>ederal sponsorship begins and ends.</w:t>
      </w:r>
    </w:p>
    <w:p w:rsidR="00017329" w:rsidRPr="00222B73" w:rsidRDefault="00017329" w:rsidP="00766F36">
      <w:pPr>
        <w:pStyle w:val="ListParagraph"/>
        <w:spacing w:after="0" w:line="240" w:lineRule="auto"/>
        <w:ind w:left="907"/>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lastRenderedPageBreak/>
        <w:t>Principal Investigator</w:t>
      </w:r>
      <w:r w:rsidR="00B93448" w:rsidRPr="00222B73">
        <w:rPr>
          <w:rFonts w:ascii="Times New Roman" w:hAnsi="Times New Roman"/>
          <w:sz w:val="24"/>
          <w:szCs w:val="24"/>
        </w:rPr>
        <w:t xml:space="preserve">. </w:t>
      </w:r>
      <w:r w:rsidRPr="00222B73">
        <w:rPr>
          <w:rFonts w:ascii="Times New Roman" w:hAnsi="Times New Roman"/>
          <w:sz w:val="24"/>
          <w:szCs w:val="24"/>
        </w:rPr>
        <w:t xml:space="preserve">The </w:t>
      </w:r>
      <w:r w:rsidR="00B93448" w:rsidRPr="00222B73">
        <w:rPr>
          <w:rFonts w:ascii="Times New Roman" w:hAnsi="Times New Roman"/>
          <w:sz w:val="24"/>
          <w:szCs w:val="24"/>
        </w:rPr>
        <w:t>p</w:t>
      </w:r>
      <w:r w:rsidRPr="00222B73">
        <w:rPr>
          <w:rFonts w:ascii="Times New Roman" w:hAnsi="Times New Roman"/>
          <w:sz w:val="24"/>
          <w:szCs w:val="24"/>
        </w:rPr>
        <w:t xml:space="preserve">rincipal </w:t>
      </w:r>
      <w:r w:rsidR="00B93448" w:rsidRPr="00222B73">
        <w:rPr>
          <w:rFonts w:ascii="Times New Roman" w:hAnsi="Times New Roman"/>
          <w:sz w:val="24"/>
          <w:szCs w:val="24"/>
        </w:rPr>
        <w:t>i</w:t>
      </w:r>
      <w:r w:rsidRPr="00222B73">
        <w:rPr>
          <w:rFonts w:ascii="Times New Roman" w:hAnsi="Times New Roman"/>
          <w:sz w:val="24"/>
          <w:szCs w:val="24"/>
        </w:rPr>
        <w:t xml:space="preserve">nvestigator or </w:t>
      </w:r>
      <w:r w:rsidR="00B93448" w:rsidRPr="00222B73">
        <w:rPr>
          <w:rFonts w:ascii="Times New Roman" w:hAnsi="Times New Roman"/>
          <w:sz w:val="24"/>
          <w:szCs w:val="24"/>
        </w:rPr>
        <w:t>p</w:t>
      </w:r>
      <w:r w:rsidRPr="00222B73">
        <w:rPr>
          <w:rFonts w:ascii="Times New Roman" w:hAnsi="Times New Roman"/>
          <w:sz w:val="24"/>
          <w:szCs w:val="24"/>
        </w:rPr>
        <w:t xml:space="preserve">roject </w:t>
      </w:r>
      <w:r w:rsidR="00B93448" w:rsidRPr="00222B73">
        <w:rPr>
          <w:rFonts w:ascii="Times New Roman" w:hAnsi="Times New Roman"/>
          <w:sz w:val="24"/>
          <w:szCs w:val="24"/>
        </w:rPr>
        <w:t>m</w:t>
      </w:r>
      <w:r w:rsidRPr="00222B73">
        <w:rPr>
          <w:rFonts w:ascii="Times New Roman" w:hAnsi="Times New Roman"/>
          <w:sz w:val="24"/>
          <w:szCs w:val="24"/>
        </w:rPr>
        <w:t xml:space="preserve">anager is the individual representing the </w:t>
      </w:r>
      <w:r w:rsidR="00B93448" w:rsidRPr="00222B73">
        <w:rPr>
          <w:rFonts w:ascii="Times New Roman" w:hAnsi="Times New Roman"/>
          <w:sz w:val="24"/>
          <w:szCs w:val="24"/>
        </w:rPr>
        <w:t>r</w:t>
      </w:r>
      <w:r w:rsidR="00D36D69" w:rsidRPr="00222B73">
        <w:rPr>
          <w:rFonts w:ascii="Times New Roman" w:hAnsi="Times New Roman"/>
          <w:sz w:val="24"/>
          <w:szCs w:val="24"/>
        </w:rPr>
        <w:t>ecipient</w:t>
      </w:r>
      <w:r w:rsidRPr="00222B73">
        <w:rPr>
          <w:rFonts w:ascii="Times New Roman" w:hAnsi="Times New Roman"/>
          <w:sz w:val="24"/>
          <w:szCs w:val="24"/>
        </w:rPr>
        <w:t xml:space="preserve"> responsible for controlling the technical direction and quality of the project and ensuring that the project is carried out in compliance with all pertinent laws, regulations, policies</w:t>
      </w:r>
      <w:r w:rsidR="00B93448" w:rsidRPr="00222B73">
        <w:rPr>
          <w:rFonts w:ascii="Times New Roman" w:hAnsi="Times New Roman"/>
          <w:sz w:val="24"/>
          <w:szCs w:val="24"/>
        </w:rPr>
        <w:t>,</w:t>
      </w:r>
      <w:r w:rsidRPr="00222B73">
        <w:rPr>
          <w:rFonts w:ascii="Times New Roman" w:hAnsi="Times New Roman"/>
          <w:sz w:val="24"/>
          <w:szCs w:val="24"/>
        </w:rPr>
        <w:t xml:space="preserve"> and award terms.</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Prior Approval</w:t>
      </w:r>
      <w:r w:rsidR="00B93448" w:rsidRPr="00222B73">
        <w:rPr>
          <w:rFonts w:ascii="Times New Roman" w:hAnsi="Times New Roman"/>
          <w:sz w:val="24"/>
          <w:szCs w:val="24"/>
        </w:rPr>
        <w:t xml:space="preserve">. </w:t>
      </w:r>
      <w:r w:rsidRPr="00222B73">
        <w:rPr>
          <w:rFonts w:ascii="Times New Roman" w:hAnsi="Times New Roman"/>
          <w:sz w:val="24"/>
          <w:szCs w:val="24"/>
        </w:rPr>
        <w:t xml:space="preserve">Means prior written or electronic approval from an authorized FTA official. Prior approval can take the form of FTA’s acceptance of the proposal and/or proposal budget and subsequent incorporation into the award, or written or electronic approval of a separate request submitted by the </w:t>
      </w:r>
      <w:r w:rsidR="00B93448" w:rsidRPr="00222B73">
        <w:rPr>
          <w:rFonts w:ascii="Times New Roman" w:hAnsi="Times New Roman"/>
          <w:sz w:val="24"/>
          <w:szCs w:val="24"/>
        </w:rPr>
        <w:t>r</w:t>
      </w:r>
      <w:r w:rsidR="00D36D69" w:rsidRPr="00222B73">
        <w:rPr>
          <w:rFonts w:ascii="Times New Roman" w:hAnsi="Times New Roman"/>
          <w:sz w:val="24"/>
          <w:szCs w:val="24"/>
        </w:rPr>
        <w:t>ecipient</w:t>
      </w:r>
      <w:r w:rsidRPr="00222B73">
        <w:rPr>
          <w:rFonts w:ascii="Times New Roman" w:hAnsi="Times New Roman"/>
          <w:sz w:val="24"/>
          <w:szCs w:val="24"/>
        </w:rPr>
        <w:t>.</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Program Income</w:t>
      </w:r>
      <w:r w:rsidR="00B93448" w:rsidRPr="00222B73">
        <w:rPr>
          <w:rFonts w:ascii="Times New Roman" w:hAnsi="Times New Roman"/>
          <w:sz w:val="24"/>
          <w:szCs w:val="24"/>
        </w:rPr>
        <w:t xml:space="preserve">. </w:t>
      </w:r>
      <w:r w:rsidRPr="00222B73">
        <w:rPr>
          <w:rFonts w:ascii="Times New Roman" w:hAnsi="Times New Roman"/>
          <w:sz w:val="24"/>
          <w:szCs w:val="24"/>
        </w:rPr>
        <w:t xml:space="preserve">Gross income received by the </w:t>
      </w:r>
      <w:r w:rsidR="00B93448" w:rsidRPr="00222B73">
        <w:rPr>
          <w:rFonts w:ascii="Times New Roman" w:hAnsi="Times New Roman"/>
          <w:sz w:val="24"/>
          <w:szCs w:val="24"/>
        </w:rPr>
        <w:t>r</w:t>
      </w:r>
      <w:r w:rsidR="00D36D69" w:rsidRPr="00222B73">
        <w:rPr>
          <w:rFonts w:ascii="Times New Roman" w:hAnsi="Times New Roman"/>
          <w:sz w:val="24"/>
          <w:szCs w:val="24"/>
        </w:rPr>
        <w:t>ecipient</w:t>
      </w:r>
      <w:r w:rsidRPr="00222B73">
        <w:rPr>
          <w:rFonts w:ascii="Times New Roman" w:hAnsi="Times New Roman"/>
          <w:sz w:val="24"/>
          <w:szCs w:val="24"/>
        </w:rPr>
        <w:t xml:space="preserve"> or </w:t>
      </w:r>
      <w:proofErr w:type="spellStart"/>
      <w:r w:rsidRPr="00222B73">
        <w:rPr>
          <w:rFonts w:ascii="Times New Roman" w:hAnsi="Times New Roman"/>
          <w:sz w:val="24"/>
          <w:szCs w:val="24"/>
        </w:rPr>
        <w:t>subrecipient</w:t>
      </w:r>
      <w:proofErr w:type="spellEnd"/>
      <w:r w:rsidRPr="00222B73">
        <w:rPr>
          <w:rFonts w:ascii="Times New Roman" w:hAnsi="Times New Roman"/>
          <w:sz w:val="24"/>
          <w:szCs w:val="24"/>
        </w:rPr>
        <w:t xml:space="preserve"> directly produced by a project supported activity or earned only as a result of the federally</w:t>
      </w:r>
      <w:r w:rsidR="00B93448" w:rsidRPr="00222B73">
        <w:rPr>
          <w:rFonts w:ascii="Times New Roman" w:hAnsi="Times New Roman"/>
          <w:sz w:val="24"/>
          <w:szCs w:val="24"/>
        </w:rPr>
        <w:t xml:space="preserve"> </w:t>
      </w:r>
      <w:r w:rsidRPr="00222B73">
        <w:rPr>
          <w:rFonts w:ascii="Times New Roman" w:hAnsi="Times New Roman"/>
          <w:sz w:val="24"/>
          <w:szCs w:val="24"/>
        </w:rPr>
        <w:t xml:space="preserve">assisted project during the project period (the time between the effective date of the </w:t>
      </w:r>
      <w:r w:rsidR="00664D5A">
        <w:rPr>
          <w:rFonts w:ascii="Times New Roman" w:hAnsi="Times New Roman"/>
          <w:sz w:val="24"/>
          <w:szCs w:val="24"/>
        </w:rPr>
        <w:t>F</w:t>
      </w:r>
      <w:r w:rsidRPr="00222B73">
        <w:rPr>
          <w:rFonts w:ascii="Times New Roman" w:hAnsi="Times New Roman"/>
          <w:sz w:val="24"/>
          <w:szCs w:val="24"/>
        </w:rPr>
        <w:t>ederal assistance award and the ending date of the project supported by that award reflected in the final financial report).</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Project Amendment</w:t>
      </w:r>
      <w:r w:rsidR="00B93448" w:rsidRPr="00222B73">
        <w:rPr>
          <w:rFonts w:ascii="Times New Roman" w:hAnsi="Times New Roman"/>
          <w:sz w:val="24"/>
          <w:szCs w:val="24"/>
        </w:rPr>
        <w:t xml:space="preserve">. </w:t>
      </w:r>
      <w:r w:rsidRPr="00222B73">
        <w:rPr>
          <w:rFonts w:ascii="Times New Roman" w:hAnsi="Times New Roman"/>
          <w:sz w:val="24"/>
          <w:szCs w:val="24"/>
        </w:rPr>
        <w:t xml:space="preserve">The modification of a project that includes a change in scope and/or change in amount of </w:t>
      </w:r>
      <w:r w:rsidR="00664D5A">
        <w:rPr>
          <w:rFonts w:ascii="Times New Roman" w:hAnsi="Times New Roman"/>
          <w:sz w:val="24"/>
          <w:szCs w:val="24"/>
        </w:rPr>
        <w:t>F</w:t>
      </w:r>
      <w:r w:rsidRPr="00222B73">
        <w:rPr>
          <w:rFonts w:ascii="Times New Roman" w:hAnsi="Times New Roman"/>
          <w:sz w:val="24"/>
          <w:szCs w:val="24"/>
        </w:rPr>
        <w:t xml:space="preserve">ederal </w:t>
      </w:r>
      <w:r w:rsidR="004861C2">
        <w:rPr>
          <w:rFonts w:ascii="Times New Roman" w:hAnsi="Times New Roman"/>
          <w:sz w:val="24"/>
          <w:szCs w:val="24"/>
        </w:rPr>
        <w:t>assistance</w:t>
      </w:r>
      <w:r w:rsidRPr="00222B73">
        <w:rPr>
          <w:rFonts w:ascii="Times New Roman" w:hAnsi="Times New Roman"/>
          <w:sz w:val="24"/>
          <w:szCs w:val="24"/>
        </w:rPr>
        <w:t>.</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Project</w:t>
      </w:r>
      <w:r w:rsidR="00B93448" w:rsidRPr="00222B73">
        <w:rPr>
          <w:rFonts w:ascii="Times New Roman" w:hAnsi="Times New Roman"/>
          <w:sz w:val="24"/>
          <w:szCs w:val="24"/>
        </w:rPr>
        <w:t xml:space="preserve">. </w:t>
      </w:r>
      <w:r w:rsidRPr="00222B73">
        <w:rPr>
          <w:rFonts w:ascii="Times New Roman" w:hAnsi="Times New Roman"/>
          <w:sz w:val="24"/>
          <w:szCs w:val="24"/>
        </w:rPr>
        <w:t xml:space="preserve">For the purposes of the FTA program, public transportation research activities with a specific goal </w:t>
      </w:r>
      <w:r w:rsidR="005531F0">
        <w:rPr>
          <w:rFonts w:ascii="Times New Roman" w:hAnsi="Times New Roman"/>
          <w:sz w:val="24"/>
          <w:szCs w:val="24"/>
        </w:rPr>
        <w:t xml:space="preserve">financed </w:t>
      </w:r>
      <w:proofErr w:type="gramStart"/>
      <w:r w:rsidRPr="00222B73">
        <w:rPr>
          <w:rFonts w:ascii="Times New Roman" w:hAnsi="Times New Roman"/>
          <w:sz w:val="24"/>
          <w:szCs w:val="24"/>
        </w:rPr>
        <w:t>under</w:t>
      </w:r>
      <w:proofErr w:type="gramEnd"/>
      <w:r w:rsidRPr="00222B73">
        <w:rPr>
          <w:rFonts w:ascii="Times New Roman" w:hAnsi="Times New Roman"/>
          <w:sz w:val="24"/>
          <w:szCs w:val="24"/>
        </w:rPr>
        <w:t xml:space="preserve"> one or more </w:t>
      </w:r>
      <w:r w:rsidR="00664D5A">
        <w:rPr>
          <w:rFonts w:ascii="Times New Roman" w:hAnsi="Times New Roman"/>
          <w:sz w:val="24"/>
          <w:szCs w:val="24"/>
        </w:rPr>
        <w:t>F</w:t>
      </w:r>
      <w:r w:rsidR="005531F0">
        <w:rPr>
          <w:rFonts w:ascii="Times New Roman" w:hAnsi="Times New Roman"/>
          <w:sz w:val="24"/>
          <w:szCs w:val="24"/>
        </w:rPr>
        <w:t>ederal</w:t>
      </w:r>
      <w:r w:rsidRPr="00222B73">
        <w:rPr>
          <w:rFonts w:ascii="Times New Roman" w:hAnsi="Times New Roman"/>
          <w:sz w:val="24"/>
          <w:szCs w:val="24"/>
        </w:rPr>
        <w:t xml:space="preserve"> assistance agreements</w:t>
      </w:r>
      <w:r w:rsidR="0032085E" w:rsidRPr="00222B73">
        <w:rPr>
          <w:rFonts w:ascii="Times New Roman" w:hAnsi="Times New Roman"/>
          <w:sz w:val="24"/>
          <w:szCs w:val="24"/>
        </w:rPr>
        <w:t xml:space="preserve">, such as a </w:t>
      </w:r>
      <w:r w:rsidR="002603CD">
        <w:rPr>
          <w:rFonts w:ascii="Times New Roman" w:hAnsi="Times New Roman"/>
          <w:sz w:val="24"/>
          <w:szCs w:val="24"/>
        </w:rPr>
        <w:t>c</w:t>
      </w:r>
      <w:r w:rsidR="0032085E" w:rsidRPr="00222B73">
        <w:rPr>
          <w:rFonts w:ascii="Times New Roman" w:hAnsi="Times New Roman"/>
          <w:sz w:val="24"/>
          <w:szCs w:val="24"/>
        </w:rPr>
        <w:t xml:space="preserve">ooperative </w:t>
      </w:r>
      <w:r w:rsidR="002603CD">
        <w:rPr>
          <w:rFonts w:ascii="Times New Roman" w:hAnsi="Times New Roman"/>
          <w:sz w:val="24"/>
          <w:szCs w:val="24"/>
        </w:rPr>
        <w:t>a</w:t>
      </w:r>
      <w:r w:rsidR="0032085E" w:rsidRPr="00222B73">
        <w:rPr>
          <w:rFonts w:ascii="Times New Roman" w:hAnsi="Times New Roman"/>
          <w:sz w:val="24"/>
          <w:szCs w:val="24"/>
        </w:rPr>
        <w:t xml:space="preserve">greement, </w:t>
      </w:r>
      <w:r w:rsidR="002603CD">
        <w:rPr>
          <w:rFonts w:ascii="Times New Roman" w:hAnsi="Times New Roman"/>
          <w:sz w:val="24"/>
          <w:szCs w:val="24"/>
        </w:rPr>
        <w:t>g</w:t>
      </w:r>
      <w:r w:rsidR="0032085E" w:rsidRPr="00222B73">
        <w:rPr>
          <w:rFonts w:ascii="Times New Roman" w:hAnsi="Times New Roman"/>
          <w:sz w:val="24"/>
          <w:szCs w:val="24"/>
        </w:rPr>
        <w:t xml:space="preserve">rant </w:t>
      </w:r>
      <w:r w:rsidR="002603CD">
        <w:rPr>
          <w:rFonts w:ascii="Times New Roman" w:hAnsi="Times New Roman"/>
          <w:sz w:val="24"/>
          <w:szCs w:val="24"/>
        </w:rPr>
        <w:t>a</w:t>
      </w:r>
      <w:r w:rsidR="0032085E" w:rsidRPr="00222B73">
        <w:rPr>
          <w:rFonts w:ascii="Times New Roman" w:hAnsi="Times New Roman"/>
          <w:sz w:val="24"/>
          <w:szCs w:val="24"/>
        </w:rPr>
        <w:t xml:space="preserve">greement, or </w:t>
      </w:r>
      <w:r w:rsidR="002603CD">
        <w:rPr>
          <w:rFonts w:ascii="Times New Roman" w:hAnsi="Times New Roman"/>
          <w:sz w:val="24"/>
          <w:szCs w:val="24"/>
        </w:rPr>
        <w:t>o</w:t>
      </w:r>
      <w:r w:rsidR="0032085E" w:rsidRPr="00222B73">
        <w:rPr>
          <w:rFonts w:ascii="Times New Roman" w:hAnsi="Times New Roman"/>
          <w:sz w:val="24"/>
          <w:szCs w:val="24"/>
        </w:rPr>
        <w:t xml:space="preserve">ther </w:t>
      </w:r>
      <w:r w:rsidR="002603CD">
        <w:rPr>
          <w:rFonts w:ascii="Times New Roman" w:hAnsi="Times New Roman"/>
          <w:sz w:val="24"/>
          <w:szCs w:val="24"/>
        </w:rPr>
        <w:t>a</w:t>
      </w:r>
      <w:r w:rsidR="0032085E" w:rsidRPr="00222B73">
        <w:rPr>
          <w:rFonts w:ascii="Times New Roman" w:hAnsi="Times New Roman"/>
          <w:sz w:val="24"/>
          <w:szCs w:val="24"/>
        </w:rPr>
        <w:t>greement</w:t>
      </w:r>
      <w:r w:rsidRPr="00222B73">
        <w:rPr>
          <w:rFonts w:ascii="Times New Roman" w:hAnsi="Times New Roman"/>
          <w:sz w:val="24"/>
          <w:szCs w:val="24"/>
        </w:rPr>
        <w:t xml:space="preserve">. An </w:t>
      </w:r>
      <w:r w:rsidR="0095657A" w:rsidRPr="00222B73">
        <w:rPr>
          <w:rFonts w:ascii="Times New Roman" w:hAnsi="Times New Roman"/>
          <w:sz w:val="24"/>
          <w:szCs w:val="24"/>
        </w:rPr>
        <w:t>a</w:t>
      </w:r>
      <w:r w:rsidRPr="00222B73">
        <w:rPr>
          <w:rFonts w:ascii="Times New Roman" w:hAnsi="Times New Roman"/>
          <w:sz w:val="24"/>
          <w:szCs w:val="24"/>
        </w:rPr>
        <w:t>greement may also f</w:t>
      </w:r>
      <w:r w:rsidR="005531F0">
        <w:rPr>
          <w:rFonts w:ascii="Times New Roman" w:hAnsi="Times New Roman"/>
          <w:sz w:val="24"/>
          <w:szCs w:val="24"/>
        </w:rPr>
        <w:t>inance</w:t>
      </w:r>
      <w:r w:rsidRPr="00222B73">
        <w:rPr>
          <w:rFonts w:ascii="Times New Roman" w:hAnsi="Times New Roman"/>
          <w:sz w:val="24"/>
          <w:szCs w:val="24"/>
        </w:rPr>
        <w:t xml:space="preserve"> more than one project or a portion of a project.</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Project Manager</w:t>
      </w:r>
      <w:r w:rsidR="00B93448" w:rsidRPr="00222B73">
        <w:rPr>
          <w:rFonts w:ascii="Times New Roman" w:hAnsi="Times New Roman"/>
          <w:sz w:val="24"/>
          <w:szCs w:val="24"/>
        </w:rPr>
        <w:t xml:space="preserve">. </w:t>
      </w:r>
      <w:r w:rsidRPr="00222B73">
        <w:rPr>
          <w:rFonts w:ascii="Times New Roman" w:hAnsi="Times New Roman"/>
          <w:sz w:val="24"/>
          <w:szCs w:val="24"/>
        </w:rPr>
        <w:t>See Principal Investigator.</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Project Property</w:t>
      </w:r>
      <w:r w:rsidR="00B93448" w:rsidRPr="00222B73">
        <w:rPr>
          <w:rFonts w:ascii="Times New Roman" w:hAnsi="Times New Roman"/>
          <w:sz w:val="24"/>
          <w:szCs w:val="24"/>
        </w:rPr>
        <w:t xml:space="preserve">. </w:t>
      </w:r>
      <w:r w:rsidRPr="00222B73">
        <w:rPr>
          <w:rFonts w:ascii="Times New Roman" w:hAnsi="Times New Roman"/>
          <w:sz w:val="24"/>
          <w:szCs w:val="24"/>
        </w:rPr>
        <w:t>Includes rolling stock and other equipment, real property</w:t>
      </w:r>
      <w:r w:rsidR="0095657A" w:rsidRPr="00222B73">
        <w:rPr>
          <w:rFonts w:ascii="Times New Roman" w:hAnsi="Times New Roman"/>
          <w:sz w:val="24"/>
          <w:szCs w:val="24"/>
        </w:rPr>
        <w:t>,</w:t>
      </w:r>
      <w:r w:rsidRPr="00222B73">
        <w:rPr>
          <w:rFonts w:ascii="Times New Roman" w:hAnsi="Times New Roman"/>
          <w:sz w:val="24"/>
          <w:szCs w:val="24"/>
        </w:rPr>
        <w:t xml:space="preserve"> and supplies.</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Project Scope</w:t>
      </w:r>
      <w:r w:rsidR="00B93448" w:rsidRPr="00222B73">
        <w:rPr>
          <w:rFonts w:ascii="Times New Roman" w:hAnsi="Times New Roman"/>
          <w:sz w:val="24"/>
          <w:szCs w:val="24"/>
        </w:rPr>
        <w:t xml:space="preserve">. </w:t>
      </w:r>
      <w:r w:rsidRPr="00222B73">
        <w:rPr>
          <w:rFonts w:ascii="Times New Roman" w:hAnsi="Times New Roman"/>
          <w:sz w:val="24"/>
          <w:szCs w:val="24"/>
        </w:rPr>
        <w:t>See “Scope of the Project</w:t>
      </w:r>
      <w:r w:rsidR="0002779A" w:rsidRPr="00222B73">
        <w:rPr>
          <w:rFonts w:ascii="Times New Roman" w:hAnsi="Times New Roman"/>
          <w:sz w:val="24"/>
          <w:szCs w:val="24"/>
        </w:rPr>
        <w:fldChar w:fldCharType="begin"/>
      </w:r>
      <w:r w:rsidR="0002779A" w:rsidRPr="00222B73">
        <w:instrText xml:space="preserve"> XE "</w:instrText>
      </w:r>
      <w:r w:rsidR="0002779A" w:rsidRPr="00222B73">
        <w:rPr>
          <w:rFonts w:ascii="Times New Roman" w:hAnsi="Times New Roman"/>
          <w:sz w:val="24"/>
          <w:szCs w:val="24"/>
        </w:rPr>
        <w:instrText>Scope of the Project</w:instrText>
      </w:r>
      <w:r w:rsidR="0002779A" w:rsidRPr="00222B73">
        <w:instrText xml:space="preserve">" </w:instrText>
      </w:r>
      <w:r w:rsidR="0002779A" w:rsidRPr="00222B73">
        <w:rPr>
          <w:rFonts w:ascii="Times New Roman" w:hAnsi="Times New Roman"/>
          <w:sz w:val="24"/>
          <w:szCs w:val="24"/>
        </w:rPr>
        <w:fldChar w:fldCharType="end"/>
      </w:r>
      <w:r w:rsidRPr="00222B73">
        <w:rPr>
          <w:rFonts w:ascii="Times New Roman" w:hAnsi="Times New Roman"/>
          <w:sz w:val="24"/>
          <w:szCs w:val="24"/>
        </w:rPr>
        <w:t>.”</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Public Transportation</w:t>
      </w:r>
      <w:r w:rsidR="00B93448" w:rsidRPr="00222B73">
        <w:rPr>
          <w:rFonts w:ascii="Times New Roman" w:hAnsi="Times New Roman"/>
          <w:sz w:val="24"/>
          <w:szCs w:val="24"/>
        </w:rPr>
        <w:t>.</w:t>
      </w:r>
      <w:r w:rsidR="00521EF8" w:rsidRPr="00222B73">
        <w:rPr>
          <w:rFonts w:ascii="Times New Roman" w:hAnsi="Times New Roman"/>
          <w:sz w:val="24"/>
          <w:szCs w:val="24"/>
        </w:rPr>
        <w:t xml:space="preserve"> </w:t>
      </w:r>
      <w:r w:rsidRPr="00222B73">
        <w:rPr>
          <w:rFonts w:ascii="Times New Roman" w:hAnsi="Times New Roman"/>
          <w:sz w:val="24"/>
          <w:szCs w:val="24"/>
        </w:rPr>
        <w:t xml:space="preserve">The term </w:t>
      </w:r>
      <w:r w:rsidR="005512AE" w:rsidRPr="00222B73">
        <w:rPr>
          <w:rFonts w:ascii="Times New Roman" w:hAnsi="Times New Roman"/>
          <w:sz w:val="24"/>
          <w:szCs w:val="24"/>
        </w:rPr>
        <w:t>“</w:t>
      </w:r>
      <w:r w:rsidRPr="00222B73">
        <w:rPr>
          <w:rFonts w:ascii="Times New Roman" w:hAnsi="Times New Roman"/>
          <w:sz w:val="24"/>
          <w:szCs w:val="24"/>
        </w:rPr>
        <w:t>public transportation</w:t>
      </w:r>
      <w:r w:rsidR="005512AE" w:rsidRPr="00222B73">
        <w:rPr>
          <w:rFonts w:ascii="Times New Roman" w:hAnsi="Times New Roman"/>
          <w:sz w:val="24"/>
          <w:szCs w:val="24"/>
        </w:rPr>
        <w:t>”</w:t>
      </w:r>
      <w:r w:rsidRPr="00222B73">
        <w:rPr>
          <w:rFonts w:ascii="Times New Roman" w:hAnsi="Times New Roman"/>
          <w:sz w:val="24"/>
          <w:szCs w:val="24"/>
        </w:rPr>
        <w:t xml:space="preserve"> means regular, continuing shared-ride surface transportation services that are open to the general public or open to a segment of the general public defined by age, disability, or low income; and does not include: intercity passenger rail transportation provided by the entity described in </w:t>
      </w:r>
      <w:r w:rsidR="0080125F">
        <w:rPr>
          <w:rFonts w:ascii="Times New Roman" w:hAnsi="Times New Roman"/>
          <w:sz w:val="24"/>
          <w:szCs w:val="24"/>
        </w:rPr>
        <w:t>49 U.S.C. c</w:t>
      </w:r>
      <w:r w:rsidRPr="00222B73">
        <w:rPr>
          <w:rFonts w:ascii="Times New Roman" w:hAnsi="Times New Roman"/>
          <w:sz w:val="24"/>
          <w:szCs w:val="24"/>
        </w:rPr>
        <w:t>hapter 243 (</w:t>
      </w:r>
      <w:r w:rsidR="0032085E" w:rsidRPr="00222B73">
        <w:rPr>
          <w:rFonts w:ascii="Times New Roman" w:hAnsi="Times New Roman"/>
          <w:sz w:val="24"/>
          <w:szCs w:val="24"/>
        </w:rPr>
        <w:t xml:space="preserve">AMTRAK </w:t>
      </w:r>
      <w:r w:rsidRPr="00222B73">
        <w:rPr>
          <w:rFonts w:ascii="Times New Roman" w:hAnsi="Times New Roman"/>
          <w:sz w:val="24"/>
          <w:szCs w:val="24"/>
        </w:rPr>
        <w:t>or a successor to such entity)</w:t>
      </w:r>
      <w:r w:rsidR="009761F9" w:rsidRPr="00222B73">
        <w:rPr>
          <w:rFonts w:ascii="Times New Roman" w:hAnsi="Times New Roman"/>
          <w:sz w:val="24"/>
          <w:szCs w:val="24"/>
        </w:rPr>
        <w:t>,</w:t>
      </w:r>
      <w:r w:rsidRPr="00222B73">
        <w:rPr>
          <w:rFonts w:ascii="Times New Roman" w:hAnsi="Times New Roman"/>
          <w:sz w:val="24"/>
          <w:szCs w:val="24"/>
        </w:rPr>
        <w:t xml:space="preserve"> intercity bus service</w:t>
      </w:r>
      <w:r w:rsidR="009761F9" w:rsidRPr="00222B73">
        <w:rPr>
          <w:rFonts w:ascii="Times New Roman" w:hAnsi="Times New Roman"/>
          <w:sz w:val="24"/>
          <w:szCs w:val="24"/>
        </w:rPr>
        <w:t>,</w:t>
      </w:r>
      <w:r w:rsidRPr="00222B73">
        <w:rPr>
          <w:rFonts w:ascii="Times New Roman" w:hAnsi="Times New Roman"/>
          <w:sz w:val="24"/>
          <w:szCs w:val="24"/>
        </w:rPr>
        <w:t xml:space="preserve"> charter bus service</w:t>
      </w:r>
      <w:r w:rsidR="009761F9" w:rsidRPr="00222B73">
        <w:rPr>
          <w:rFonts w:ascii="Times New Roman" w:hAnsi="Times New Roman"/>
          <w:sz w:val="24"/>
          <w:szCs w:val="24"/>
        </w:rPr>
        <w:t>,</w:t>
      </w:r>
      <w:r w:rsidRPr="00222B73">
        <w:rPr>
          <w:rFonts w:ascii="Times New Roman" w:hAnsi="Times New Roman"/>
          <w:sz w:val="24"/>
          <w:szCs w:val="24"/>
        </w:rPr>
        <w:t xml:space="preserve"> school bus service</w:t>
      </w:r>
      <w:r w:rsidR="009761F9" w:rsidRPr="00222B73">
        <w:rPr>
          <w:rFonts w:ascii="Times New Roman" w:hAnsi="Times New Roman"/>
          <w:sz w:val="24"/>
          <w:szCs w:val="24"/>
        </w:rPr>
        <w:t>,</w:t>
      </w:r>
      <w:r w:rsidRPr="00222B73">
        <w:rPr>
          <w:rFonts w:ascii="Times New Roman" w:hAnsi="Times New Roman"/>
          <w:sz w:val="24"/>
          <w:szCs w:val="24"/>
        </w:rPr>
        <w:t xml:space="preserve"> sightseeing service</w:t>
      </w:r>
      <w:r w:rsidR="009761F9" w:rsidRPr="00222B73">
        <w:rPr>
          <w:rFonts w:ascii="Times New Roman" w:hAnsi="Times New Roman"/>
          <w:sz w:val="24"/>
          <w:szCs w:val="24"/>
        </w:rPr>
        <w:t>,</w:t>
      </w:r>
      <w:r w:rsidRPr="00222B73">
        <w:rPr>
          <w:rFonts w:ascii="Times New Roman" w:hAnsi="Times New Roman"/>
          <w:sz w:val="24"/>
          <w:szCs w:val="24"/>
        </w:rPr>
        <w:t xml:space="preserve"> courtesy shuttle service for patrons of one or more specific establishments</w:t>
      </w:r>
      <w:r w:rsidR="009761F9" w:rsidRPr="00222B73">
        <w:rPr>
          <w:rFonts w:ascii="Times New Roman" w:hAnsi="Times New Roman"/>
          <w:sz w:val="24"/>
          <w:szCs w:val="24"/>
        </w:rPr>
        <w:t>,</w:t>
      </w:r>
      <w:r w:rsidRPr="00222B73">
        <w:rPr>
          <w:rFonts w:ascii="Times New Roman" w:hAnsi="Times New Roman"/>
          <w:sz w:val="24"/>
          <w:szCs w:val="24"/>
        </w:rPr>
        <w:t xml:space="preserve"> or </w:t>
      </w:r>
      <w:proofErr w:type="spellStart"/>
      <w:r w:rsidRPr="00222B73">
        <w:rPr>
          <w:rFonts w:ascii="Times New Roman" w:hAnsi="Times New Roman"/>
          <w:sz w:val="24"/>
          <w:szCs w:val="24"/>
        </w:rPr>
        <w:t>intraterminal</w:t>
      </w:r>
      <w:proofErr w:type="spellEnd"/>
      <w:r w:rsidRPr="00222B73">
        <w:rPr>
          <w:rFonts w:ascii="Times New Roman" w:hAnsi="Times New Roman"/>
          <w:sz w:val="24"/>
          <w:szCs w:val="24"/>
        </w:rPr>
        <w:t xml:space="preserve"> or </w:t>
      </w:r>
      <w:proofErr w:type="spellStart"/>
      <w:r w:rsidRPr="00222B73">
        <w:rPr>
          <w:rFonts w:ascii="Times New Roman" w:hAnsi="Times New Roman"/>
          <w:sz w:val="24"/>
          <w:szCs w:val="24"/>
        </w:rPr>
        <w:t>intrafacility</w:t>
      </w:r>
      <w:proofErr w:type="spellEnd"/>
      <w:r w:rsidRPr="00222B73">
        <w:rPr>
          <w:rFonts w:ascii="Times New Roman" w:hAnsi="Times New Roman"/>
          <w:sz w:val="24"/>
          <w:szCs w:val="24"/>
        </w:rPr>
        <w:t xml:space="preserve"> shuttle services.</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Real Property</w:t>
      </w:r>
      <w:r w:rsidR="00B93448" w:rsidRPr="00222B73">
        <w:rPr>
          <w:rFonts w:ascii="Times New Roman" w:hAnsi="Times New Roman"/>
          <w:sz w:val="24"/>
          <w:szCs w:val="24"/>
        </w:rPr>
        <w:t xml:space="preserve">. </w:t>
      </w:r>
      <w:r w:rsidRPr="00222B73">
        <w:rPr>
          <w:rFonts w:ascii="Times New Roman" w:hAnsi="Times New Roman"/>
          <w:sz w:val="24"/>
          <w:szCs w:val="24"/>
        </w:rPr>
        <w:t>Land, including affixed land improvements, structures</w:t>
      </w:r>
      <w:r w:rsidR="005512AE" w:rsidRPr="00222B73">
        <w:rPr>
          <w:rFonts w:ascii="Times New Roman" w:hAnsi="Times New Roman"/>
          <w:sz w:val="24"/>
          <w:szCs w:val="24"/>
        </w:rPr>
        <w:t>,</w:t>
      </w:r>
      <w:r w:rsidRPr="00222B73">
        <w:rPr>
          <w:rFonts w:ascii="Times New Roman" w:hAnsi="Times New Roman"/>
          <w:sz w:val="24"/>
          <w:szCs w:val="24"/>
        </w:rPr>
        <w:t xml:space="preserve"> and appurtenances. Real property does not include movable machinery and equipment.</w:t>
      </w:r>
    </w:p>
    <w:p w:rsidR="00D1633C" w:rsidRPr="00222B73" w:rsidRDefault="00D1633C"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lastRenderedPageBreak/>
        <w:t>Recipient</w:t>
      </w:r>
      <w:r w:rsidR="00B93448" w:rsidRPr="00222B73">
        <w:rPr>
          <w:rFonts w:ascii="Times New Roman" w:hAnsi="Times New Roman"/>
          <w:sz w:val="24"/>
          <w:szCs w:val="24"/>
        </w:rPr>
        <w:t>.</w:t>
      </w:r>
      <w:r w:rsidR="00521EF8" w:rsidRPr="00222B73">
        <w:rPr>
          <w:rFonts w:ascii="Times New Roman" w:hAnsi="Times New Roman"/>
          <w:sz w:val="24"/>
          <w:szCs w:val="24"/>
        </w:rPr>
        <w:t xml:space="preserve"> </w:t>
      </w:r>
      <w:r w:rsidR="00995208">
        <w:rPr>
          <w:rFonts w:ascii="Times New Roman" w:hAnsi="Times New Roman"/>
          <w:sz w:val="24"/>
          <w:szCs w:val="24"/>
        </w:rPr>
        <w:t>Recipient means an entity that receives funds from FTA to carry-out an activity under a federal program. For purpose of this circular, a r</w:t>
      </w:r>
      <w:r w:rsidR="00A9784A">
        <w:rPr>
          <w:rFonts w:ascii="Times New Roman" w:hAnsi="Times New Roman"/>
          <w:sz w:val="24"/>
          <w:szCs w:val="24"/>
        </w:rPr>
        <w:t xml:space="preserve">ecipient can be a recipient of federal assistance through a cooperative agreement, grant recipient, grantee, or a direct recipient. The term recipient does not include </w:t>
      </w:r>
      <w:proofErr w:type="spellStart"/>
      <w:r w:rsidR="00A9784A">
        <w:rPr>
          <w:rFonts w:ascii="Times New Roman" w:hAnsi="Times New Roman"/>
          <w:sz w:val="24"/>
          <w:szCs w:val="24"/>
        </w:rPr>
        <w:t>subrecipient</w:t>
      </w:r>
      <w:proofErr w:type="spellEnd"/>
      <w:r w:rsidR="00A9784A">
        <w:rPr>
          <w:rFonts w:ascii="Times New Roman" w:hAnsi="Times New Roman"/>
          <w:sz w:val="24"/>
          <w:szCs w:val="24"/>
        </w:rPr>
        <w:t xml:space="preserve">. </w:t>
      </w:r>
      <w:r w:rsidR="00995208">
        <w:rPr>
          <w:rFonts w:ascii="Times New Roman" w:hAnsi="Times New Roman"/>
          <w:sz w:val="24"/>
          <w:szCs w:val="24"/>
        </w:rPr>
        <w:t xml:space="preserve"> </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Remaining Federal Interest for Dispositions before the End of Useful Life</w:t>
      </w:r>
      <w:r w:rsidR="00B93448" w:rsidRPr="00222B73">
        <w:rPr>
          <w:rFonts w:ascii="Times New Roman" w:hAnsi="Times New Roman"/>
          <w:sz w:val="24"/>
          <w:szCs w:val="24"/>
        </w:rPr>
        <w:fldChar w:fldCharType="begin"/>
      </w:r>
      <w:r w:rsidR="00B93448" w:rsidRPr="00222B73">
        <w:instrText xml:space="preserve"> XE "</w:instrText>
      </w:r>
      <w:r w:rsidR="00B93448" w:rsidRPr="00222B73">
        <w:rPr>
          <w:rFonts w:ascii="Times New Roman" w:hAnsi="Times New Roman"/>
          <w:sz w:val="24"/>
          <w:szCs w:val="24"/>
        </w:rPr>
        <w:instrText>Remaining Federal Interest for Dispositions before the End of Useful Life</w:instrText>
      </w:r>
      <w:r w:rsidR="00B93448" w:rsidRPr="00222B73">
        <w:instrText xml:space="preserve">" </w:instrText>
      </w:r>
      <w:r w:rsidR="00B93448" w:rsidRPr="00222B73">
        <w:rPr>
          <w:rFonts w:ascii="Times New Roman" w:hAnsi="Times New Roman"/>
          <w:sz w:val="24"/>
          <w:szCs w:val="24"/>
        </w:rPr>
        <w:fldChar w:fldCharType="end"/>
      </w:r>
      <w:r w:rsidR="00B93448" w:rsidRPr="00222B73">
        <w:rPr>
          <w:rFonts w:ascii="Times New Roman" w:hAnsi="Times New Roman"/>
          <w:sz w:val="24"/>
          <w:szCs w:val="24"/>
        </w:rPr>
        <w:t xml:space="preserve">. </w:t>
      </w:r>
      <w:r w:rsidRPr="00222B73">
        <w:rPr>
          <w:rFonts w:ascii="Times New Roman" w:hAnsi="Times New Roman"/>
          <w:sz w:val="24"/>
          <w:szCs w:val="24"/>
        </w:rPr>
        <w:t xml:space="preserve">The amount calculated by multiplying the current fair market value or proceeds from a sale by FTA’s </w:t>
      </w:r>
      <w:r w:rsidR="00664D5A">
        <w:rPr>
          <w:rFonts w:ascii="Times New Roman" w:hAnsi="Times New Roman"/>
          <w:sz w:val="24"/>
          <w:szCs w:val="24"/>
        </w:rPr>
        <w:t>F</w:t>
      </w:r>
      <w:r w:rsidR="00B22E52">
        <w:rPr>
          <w:rFonts w:ascii="Times New Roman" w:hAnsi="Times New Roman"/>
          <w:sz w:val="24"/>
          <w:szCs w:val="24"/>
        </w:rPr>
        <w:t>ederal interest in</w:t>
      </w:r>
      <w:r w:rsidRPr="00222B73">
        <w:rPr>
          <w:rFonts w:ascii="Times New Roman" w:hAnsi="Times New Roman"/>
          <w:sz w:val="24"/>
          <w:szCs w:val="24"/>
        </w:rPr>
        <w:t xml:space="preserve"> the property. Fair market value is the greater of the unamortized value of the remaining service life based on straight line depreciation of the original purchase price of the property or the </w:t>
      </w:r>
      <w:r w:rsidR="00664D5A">
        <w:rPr>
          <w:rFonts w:ascii="Times New Roman" w:hAnsi="Times New Roman"/>
          <w:sz w:val="24"/>
          <w:szCs w:val="24"/>
        </w:rPr>
        <w:t>F</w:t>
      </w:r>
      <w:r w:rsidRPr="00222B73">
        <w:rPr>
          <w:rFonts w:ascii="Times New Roman" w:hAnsi="Times New Roman"/>
          <w:sz w:val="24"/>
          <w:szCs w:val="24"/>
        </w:rPr>
        <w:t>ederal share of the sales proceeds.</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Research and Development</w:t>
      </w:r>
      <w:r w:rsidR="00B93448" w:rsidRPr="00222B73">
        <w:rPr>
          <w:rFonts w:ascii="Times New Roman" w:hAnsi="Times New Roman"/>
          <w:sz w:val="24"/>
          <w:szCs w:val="24"/>
        </w:rPr>
        <w:t xml:space="preserve">. </w:t>
      </w:r>
      <w:r w:rsidRPr="00222B73">
        <w:rPr>
          <w:rFonts w:ascii="Times New Roman" w:hAnsi="Times New Roman"/>
          <w:sz w:val="24"/>
          <w:szCs w:val="24"/>
        </w:rPr>
        <w:t>Research and development includes all research activities, both basic and applied, and all development activities that are supported at universities, colleges, other nonprofit institutions, for-profit, and governmental entities. “Research” is defined as a systematic study directed toward fuller scientific knowledge or understanding of the subject studied. “Development” is the systematic use of knowledge and understanding gained from research directed toward the production of useful materials, devices, systems or methods, including design and development of prototypes and processes. The term research also includes activities involving the training of individuals in research techniques where such activities utilize the same facilities as other research and development activities and where such activities are not included in the instruction function.</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Sales Proceeds</w:t>
      </w:r>
      <w:r w:rsidR="005512AE" w:rsidRPr="00222B73">
        <w:rPr>
          <w:rFonts w:ascii="Times New Roman" w:hAnsi="Times New Roman"/>
          <w:sz w:val="24"/>
          <w:szCs w:val="24"/>
        </w:rPr>
        <w:t>.</w:t>
      </w:r>
      <w:r w:rsidRPr="00222B73">
        <w:rPr>
          <w:rFonts w:ascii="Times New Roman" w:hAnsi="Times New Roman"/>
          <w:sz w:val="24"/>
          <w:szCs w:val="24"/>
        </w:rPr>
        <w:t xml:space="preserve"> Sales proceeds are the net proceeds resulting from the disposition of excess real property or equipment that was purchased in whole or in part with </w:t>
      </w:r>
      <w:r w:rsidR="00664D5A">
        <w:rPr>
          <w:rFonts w:ascii="Times New Roman" w:hAnsi="Times New Roman"/>
          <w:sz w:val="24"/>
          <w:szCs w:val="24"/>
        </w:rPr>
        <w:t>F</w:t>
      </w:r>
      <w:r w:rsidRPr="00222B73">
        <w:rPr>
          <w:rFonts w:ascii="Times New Roman" w:hAnsi="Times New Roman"/>
          <w:sz w:val="24"/>
          <w:szCs w:val="24"/>
        </w:rPr>
        <w:t>ederal assistance provided by FTA.</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Scope of the Project</w:t>
      </w:r>
      <w:r w:rsidR="005512AE" w:rsidRPr="00222B73">
        <w:rPr>
          <w:rFonts w:ascii="Times New Roman" w:hAnsi="Times New Roman"/>
          <w:sz w:val="24"/>
          <w:szCs w:val="24"/>
        </w:rPr>
        <w:t xml:space="preserve">. </w:t>
      </w:r>
      <w:r w:rsidRPr="00222B73">
        <w:rPr>
          <w:rFonts w:ascii="Times New Roman" w:hAnsi="Times New Roman"/>
          <w:sz w:val="24"/>
          <w:szCs w:val="24"/>
        </w:rPr>
        <w:t xml:space="preserve">The broad purpose of a specific project supported by the </w:t>
      </w:r>
      <w:r w:rsidR="002603CD">
        <w:rPr>
          <w:rFonts w:ascii="Times New Roman" w:hAnsi="Times New Roman"/>
          <w:sz w:val="24"/>
          <w:szCs w:val="24"/>
        </w:rPr>
        <w:t>c</w:t>
      </w:r>
      <w:r w:rsidRPr="00222B73">
        <w:rPr>
          <w:rFonts w:ascii="Times New Roman" w:hAnsi="Times New Roman"/>
          <w:sz w:val="24"/>
          <w:szCs w:val="24"/>
        </w:rPr>
        <w:t xml:space="preserve">ooperative </w:t>
      </w:r>
      <w:r w:rsidR="002603CD">
        <w:rPr>
          <w:rFonts w:ascii="Times New Roman" w:hAnsi="Times New Roman"/>
          <w:sz w:val="24"/>
          <w:szCs w:val="24"/>
        </w:rPr>
        <w:t>a</w:t>
      </w:r>
      <w:r w:rsidRPr="00222B73">
        <w:rPr>
          <w:rFonts w:ascii="Times New Roman" w:hAnsi="Times New Roman"/>
          <w:sz w:val="24"/>
          <w:szCs w:val="24"/>
        </w:rPr>
        <w:t xml:space="preserve">greement, </w:t>
      </w:r>
      <w:r w:rsidR="002603CD">
        <w:rPr>
          <w:rFonts w:ascii="Times New Roman" w:hAnsi="Times New Roman"/>
          <w:sz w:val="24"/>
          <w:szCs w:val="24"/>
        </w:rPr>
        <w:t>g</w:t>
      </w:r>
      <w:r w:rsidRPr="00222B73">
        <w:rPr>
          <w:rFonts w:ascii="Times New Roman" w:hAnsi="Times New Roman"/>
          <w:sz w:val="24"/>
          <w:szCs w:val="24"/>
        </w:rPr>
        <w:t xml:space="preserve">rant Agreement, or </w:t>
      </w:r>
      <w:r w:rsidR="002603CD">
        <w:rPr>
          <w:rFonts w:ascii="Times New Roman" w:hAnsi="Times New Roman"/>
          <w:sz w:val="24"/>
          <w:szCs w:val="24"/>
        </w:rPr>
        <w:t>o</w:t>
      </w:r>
      <w:r w:rsidRPr="00222B73">
        <w:rPr>
          <w:rFonts w:ascii="Times New Roman" w:hAnsi="Times New Roman"/>
          <w:sz w:val="24"/>
          <w:szCs w:val="24"/>
        </w:rPr>
        <w:t xml:space="preserve">ther </w:t>
      </w:r>
      <w:r w:rsidR="002603CD">
        <w:rPr>
          <w:rFonts w:ascii="Times New Roman" w:hAnsi="Times New Roman"/>
          <w:sz w:val="24"/>
          <w:szCs w:val="24"/>
        </w:rPr>
        <w:t>a</w:t>
      </w:r>
      <w:r w:rsidRPr="00222B73">
        <w:rPr>
          <w:rFonts w:ascii="Times New Roman" w:hAnsi="Times New Roman"/>
          <w:sz w:val="24"/>
          <w:szCs w:val="24"/>
        </w:rPr>
        <w:t xml:space="preserve">greement. There may be multiple scopes identifying each of the different activities within a </w:t>
      </w:r>
      <w:r w:rsidR="002603CD">
        <w:rPr>
          <w:rFonts w:ascii="Times New Roman" w:hAnsi="Times New Roman"/>
          <w:sz w:val="24"/>
          <w:szCs w:val="24"/>
        </w:rPr>
        <w:t>c</w:t>
      </w:r>
      <w:r w:rsidRPr="00222B73">
        <w:rPr>
          <w:rFonts w:ascii="Times New Roman" w:hAnsi="Times New Roman"/>
          <w:sz w:val="24"/>
          <w:szCs w:val="24"/>
        </w:rPr>
        <w:t xml:space="preserve">ooperative </w:t>
      </w:r>
      <w:r w:rsidR="002603CD">
        <w:rPr>
          <w:rFonts w:ascii="Times New Roman" w:hAnsi="Times New Roman"/>
          <w:sz w:val="24"/>
          <w:szCs w:val="24"/>
        </w:rPr>
        <w:t>a</w:t>
      </w:r>
      <w:r w:rsidRPr="00222B73">
        <w:rPr>
          <w:rFonts w:ascii="Times New Roman" w:hAnsi="Times New Roman"/>
          <w:sz w:val="24"/>
          <w:szCs w:val="24"/>
        </w:rPr>
        <w:t xml:space="preserve">greement, </w:t>
      </w:r>
      <w:r w:rsidR="002603CD">
        <w:rPr>
          <w:rFonts w:ascii="Times New Roman" w:hAnsi="Times New Roman"/>
          <w:sz w:val="24"/>
          <w:szCs w:val="24"/>
        </w:rPr>
        <w:t>g</w:t>
      </w:r>
      <w:r w:rsidRPr="00222B73">
        <w:rPr>
          <w:rFonts w:ascii="Times New Roman" w:hAnsi="Times New Roman"/>
          <w:sz w:val="24"/>
          <w:szCs w:val="24"/>
        </w:rPr>
        <w:t xml:space="preserve">rant </w:t>
      </w:r>
      <w:r w:rsidR="002603CD">
        <w:rPr>
          <w:rFonts w:ascii="Times New Roman" w:hAnsi="Times New Roman"/>
          <w:sz w:val="24"/>
          <w:szCs w:val="24"/>
        </w:rPr>
        <w:t>a</w:t>
      </w:r>
      <w:r w:rsidRPr="00222B73">
        <w:rPr>
          <w:rFonts w:ascii="Times New Roman" w:hAnsi="Times New Roman"/>
          <w:sz w:val="24"/>
          <w:szCs w:val="24"/>
        </w:rPr>
        <w:t xml:space="preserve">greement, or </w:t>
      </w:r>
      <w:r w:rsidR="002603CD">
        <w:rPr>
          <w:rFonts w:ascii="Times New Roman" w:hAnsi="Times New Roman"/>
          <w:sz w:val="24"/>
          <w:szCs w:val="24"/>
        </w:rPr>
        <w:t>o</w:t>
      </w:r>
      <w:r w:rsidRPr="00222B73">
        <w:rPr>
          <w:rFonts w:ascii="Times New Roman" w:hAnsi="Times New Roman"/>
          <w:sz w:val="24"/>
          <w:szCs w:val="24"/>
        </w:rPr>
        <w:t xml:space="preserve">ther </w:t>
      </w:r>
      <w:r w:rsidR="002603CD">
        <w:rPr>
          <w:rFonts w:ascii="Times New Roman" w:hAnsi="Times New Roman"/>
          <w:sz w:val="24"/>
          <w:szCs w:val="24"/>
        </w:rPr>
        <w:t>a</w:t>
      </w:r>
      <w:r w:rsidRPr="00222B73">
        <w:rPr>
          <w:rFonts w:ascii="Times New Roman" w:hAnsi="Times New Roman"/>
          <w:sz w:val="24"/>
          <w:szCs w:val="24"/>
        </w:rPr>
        <w:t xml:space="preserve">greement and each scope may contain a number of activities or tasks </w:t>
      </w:r>
      <w:r w:rsidR="0032085E" w:rsidRPr="00222B73">
        <w:rPr>
          <w:rFonts w:ascii="Times New Roman" w:hAnsi="Times New Roman"/>
          <w:sz w:val="24"/>
          <w:szCs w:val="24"/>
        </w:rPr>
        <w:t>that</w:t>
      </w:r>
      <w:r w:rsidRPr="00222B73">
        <w:rPr>
          <w:rFonts w:ascii="Times New Roman" w:hAnsi="Times New Roman"/>
          <w:sz w:val="24"/>
          <w:szCs w:val="24"/>
        </w:rPr>
        <w:t xml:space="preserve"> represent the estimate of actions needed to complete the project. FTA reserves the right to consider other information in determining the “scope of the project” when that term is used for legal purposes. See the Master Agreement, supra.</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Straight Line Depreciation</w:t>
      </w:r>
      <w:r w:rsidR="005512AE" w:rsidRPr="0074525A">
        <w:rPr>
          <w:rFonts w:ascii="Times New Roman" w:hAnsi="Times New Roman"/>
          <w:sz w:val="24"/>
          <w:szCs w:val="24"/>
        </w:rPr>
        <w:t>.</w:t>
      </w:r>
      <w:r w:rsidRPr="00222B73">
        <w:rPr>
          <w:rFonts w:ascii="Times New Roman" w:hAnsi="Times New Roman"/>
          <w:sz w:val="24"/>
          <w:szCs w:val="24"/>
        </w:rPr>
        <w:t xml:space="preserve"> In the absence of fair market value or when FTA determines that the use of the fair market value is inappropriate, </w:t>
      </w:r>
      <w:r w:rsidR="00B22E52">
        <w:rPr>
          <w:rFonts w:ascii="Times New Roman" w:hAnsi="Times New Roman"/>
          <w:sz w:val="24"/>
          <w:szCs w:val="24"/>
        </w:rPr>
        <w:t xml:space="preserve">the </w:t>
      </w:r>
      <w:r w:rsidRPr="00222B73">
        <w:rPr>
          <w:rFonts w:ascii="Times New Roman" w:hAnsi="Times New Roman"/>
          <w:sz w:val="24"/>
          <w:szCs w:val="24"/>
        </w:rPr>
        <w:t>straight line depreciation</w:t>
      </w:r>
      <w:r w:rsidR="0002779A" w:rsidRPr="00222B73">
        <w:rPr>
          <w:rFonts w:ascii="Times New Roman" w:hAnsi="Times New Roman"/>
          <w:sz w:val="24"/>
          <w:szCs w:val="24"/>
        </w:rPr>
        <w:fldChar w:fldCharType="begin"/>
      </w:r>
      <w:r w:rsidR="0002779A" w:rsidRPr="00222B73">
        <w:instrText xml:space="preserve"> XE "</w:instrText>
      </w:r>
      <w:r w:rsidR="0002779A" w:rsidRPr="00222B73">
        <w:rPr>
          <w:rFonts w:ascii="Times New Roman" w:hAnsi="Times New Roman"/>
          <w:sz w:val="24"/>
          <w:szCs w:val="24"/>
        </w:rPr>
        <w:instrText>straight line depreciation</w:instrText>
      </w:r>
      <w:r w:rsidR="0002779A" w:rsidRPr="00222B73">
        <w:instrText xml:space="preserve">" </w:instrText>
      </w:r>
      <w:r w:rsidR="0002779A" w:rsidRPr="00222B73">
        <w:rPr>
          <w:rFonts w:ascii="Times New Roman" w:hAnsi="Times New Roman"/>
          <w:sz w:val="24"/>
          <w:szCs w:val="24"/>
        </w:rPr>
        <w:fldChar w:fldCharType="end"/>
      </w:r>
      <w:r w:rsidRPr="00222B73">
        <w:rPr>
          <w:rFonts w:ascii="Times New Roman" w:hAnsi="Times New Roman"/>
          <w:sz w:val="24"/>
          <w:szCs w:val="24"/>
        </w:rPr>
        <w:t xml:space="preserve"> method is used to determine the remaining useful life of property. This method is considered as a function of time instead of a function of usage. This method is widely used in practice because of its simplicity. It basically assumes that the asset’s economic usefulness is the same each year.</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proofErr w:type="spellStart"/>
      <w:r w:rsidRPr="00222B73">
        <w:rPr>
          <w:rFonts w:ascii="Times New Roman" w:hAnsi="Times New Roman"/>
          <w:sz w:val="24"/>
          <w:szCs w:val="24"/>
          <w:u w:val="single"/>
        </w:rPr>
        <w:t>Subrecipient</w:t>
      </w:r>
      <w:proofErr w:type="spellEnd"/>
      <w:r w:rsidR="005512AE" w:rsidRPr="00222B73">
        <w:rPr>
          <w:rFonts w:ascii="Times New Roman" w:hAnsi="Times New Roman"/>
          <w:sz w:val="24"/>
          <w:szCs w:val="24"/>
        </w:rPr>
        <w:t xml:space="preserve">. </w:t>
      </w:r>
      <w:r w:rsidRPr="00222B73">
        <w:rPr>
          <w:rFonts w:ascii="Times New Roman" w:hAnsi="Times New Roman"/>
          <w:sz w:val="24"/>
          <w:szCs w:val="24"/>
        </w:rPr>
        <w:t xml:space="preserve">An entity that receives FTA </w:t>
      </w:r>
      <w:r w:rsidR="00CD5861">
        <w:rPr>
          <w:rFonts w:ascii="Times New Roman" w:hAnsi="Times New Roman"/>
          <w:sz w:val="24"/>
          <w:szCs w:val="24"/>
        </w:rPr>
        <w:t xml:space="preserve">assistance </w:t>
      </w:r>
      <w:r w:rsidR="0032085E" w:rsidRPr="00222B73">
        <w:rPr>
          <w:rFonts w:ascii="Times New Roman" w:hAnsi="Times New Roman"/>
          <w:sz w:val="24"/>
          <w:szCs w:val="24"/>
        </w:rPr>
        <w:t>through</w:t>
      </w:r>
      <w:r w:rsidRPr="00222B73">
        <w:rPr>
          <w:rFonts w:ascii="Times New Roman" w:hAnsi="Times New Roman"/>
          <w:sz w:val="24"/>
          <w:szCs w:val="24"/>
        </w:rPr>
        <w:t xml:space="preserve"> a pass-through agreement with a direct </w:t>
      </w:r>
      <w:r w:rsidR="005512AE" w:rsidRPr="00222B73">
        <w:rPr>
          <w:rFonts w:ascii="Times New Roman" w:hAnsi="Times New Roman"/>
          <w:sz w:val="24"/>
          <w:szCs w:val="24"/>
        </w:rPr>
        <w:t>r</w:t>
      </w:r>
      <w:r w:rsidRPr="00222B73">
        <w:rPr>
          <w:rFonts w:ascii="Times New Roman" w:hAnsi="Times New Roman"/>
          <w:sz w:val="24"/>
          <w:szCs w:val="24"/>
        </w:rPr>
        <w:t xml:space="preserve">ecipient or </w:t>
      </w:r>
      <w:r w:rsidR="005512AE" w:rsidRPr="00222B73">
        <w:rPr>
          <w:rFonts w:ascii="Times New Roman" w:hAnsi="Times New Roman"/>
          <w:sz w:val="24"/>
          <w:szCs w:val="24"/>
        </w:rPr>
        <w:t>d</w:t>
      </w:r>
      <w:r w:rsidRPr="00222B73">
        <w:rPr>
          <w:rFonts w:ascii="Times New Roman" w:hAnsi="Times New Roman"/>
          <w:sz w:val="24"/>
          <w:szCs w:val="24"/>
        </w:rPr>
        <w:t xml:space="preserve">esignated </w:t>
      </w:r>
      <w:r w:rsidR="005512AE" w:rsidRPr="00222B73">
        <w:rPr>
          <w:rFonts w:ascii="Times New Roman" w:hAnsi="Times New Roman"/>
          <w:sz w:val="24"/>
          <w:szCs w:val="24"/>
        </w:rPr>
        <w:t>r</w:t>
      </w:r>
      <w:r w:rsidRPr="00222B73">
        <w:rPr>
          <w:rFonts w:ascii="Times New Roman" w:hAnsi="Times New Roman"/>
          <w:sz w:val="24"/>
          <w:szCs w:val="24"/>
        </w:rPr>
        <w:t xml:space="preserve">ecipient, whereby the original </w:t>
      </w:r>
      <w:r w:rsidR="005512AE" w:rsidRPr="00222B73">
        <w:rPr>
          <w:rFonts w:ascii="Times New Roman" w:hAnsi="Times New Roman"/>
          <w:sz w:val="24"/>
          <w:szCs w:val="24"/>
        </w:rPr>
        <w:t>r</w:t>
      </w:r>
      <w:r w:rsidR="00984F1A" w:rsidRPr="00222B73">
        <w:rPr>
          <w:rFonts w:ascii="Times New Roman" w:hAnsi="Times New Roman"/>
          <w:sz w:val="24"/>
          <w:szCs w:val="24"/>
        </w:rPr>
        <w:t>ecipient</w:t>
      </w:r>
      <w:r w:rsidRPr="00222B73">
        <w:rPr>
          <w:rFonts w:ascii="Times New Roman" w:hAnsi="Times New Roman"/>
          <w:sz w:val="24"/>
          <w:szCs w:val="24"/>
        </w:rPr>
        <w:t xml:space="preserve"> remains </w:t>
      </w:r>
      <w:r w:rsidRPr="00222B73">
        <w:rPr>
          <w:rFonts w:ascii="Times New Roman" w:hAnsi="Times New Roman"/>
          <w:sz w:val="24"/>
          <w:szCs w:val="24"/>
        </w:rPr>
        <w:lastRenderedPageBreak/>
        <w:t>responsible for compliance with all terms, conditions</w:t>
      </w:r>
      <w:r w:rsidR="005512AE" w:rsidRPr="00222B73">
        <w:rPr>
          <w:rFonts w:ascii="Times New Roman" w:hAnsi="Times New Roman"/>
          <w:sz w:val="24"/>
          <w:szCs w:val="24"/>
        </w:rPr>
        <w:t>,</w:t>
      </w:r>
      <w:r w:rsidRPr="00222B73">
        <w:rPr>
          <w:rFonts w:ascii="Times New Roman" w:hAnsi="Times New Roman"/>
          <w:sz w:val="24"/>
          <w:szCs w:val="24"/>
        </w:rPr>
        <w:t xml:space="preserve"> and requirements associated with the </w:t>
      </w:r>
      <w:r w:rsidR="002603CD">
        <w:rPr>
          <w:rFonts w:ascii="Times New Roman" w:hAnsi="Times New Roman"/>
          <w:sz w:val="24"/>
          <w:szCs w:val="24"/>
        </w:rPr>
        <w:t>c</w:t>
      </w:r>
      <w:r w:rsidRPr="00222B73">
        <w:rPr>
          <w:rFonts w:ascii="Times New Roman" w:hAnsi="Times New Roman"/>
          <w:sz w:val="24"/>
          <w:szCs w:val="24"/>
        </w:rPr>
        <w:t xml:space="preserve">ooperative </w:t>
      </w:r>
      <w:r w:rsidR="002603CD">
        <w:rPr>
          <w:rFonts w:ascii="Times New Roman" w:hAnsi="Times New Roman"/>
          <w:sz w:val="24"/>
          <w:szCs w:val="24"/>
        </w:rPr>
        <w:t>a</w:t>
      </w:r>
      <w:r w:rsidRPr="00222B73">
        <w:rPr>
          <w:rFonts w:ascii="Times New Roman" w:hAnsi="Times New Roman"/>
          <w:sz w:val="24"/>
          <w:szCs w:val="24"/>
        </w:rPr>
        <w:t>greement</w:t>
      </w:r>
      <w:r w:rsidR="00DC3314" w:rsidRPr="00222B73">
        <w:rPr>
          <w:rFonts w:ascii="Times New Roman" w:hAnsi="Times New Roman"/>
          <w:sz w:val="24"/>
          <w:szCs w:val="24"/>
        </w:rPr>
        <w:t xml:space="preserve">, </w:t>
      </w:r>
      <w:r w:rsidR="002603CD">
        <w:rPr>
          <w:rFonts w:ascii="Times New Roman" w:hAnsi="Times New Roman"/>
          <w:sz w:val="24"/>
          <w:szCs w:val="24"/>
        </w:rPr>
        <w:t>g</w:t>
      </w:r>
      <w:r w:rsidRPr="00222B73">
        <w:rPr>
          <w:rFonts w:ascii="Times New Roman" w:hAnsi="Times New Roman"/>
          <w:sz w:val="24"/>
          <w:szCs w:val="24"/>
        </w:rPr>
        <w:t>rant</w:t>
      </w:r>
      <w:r w:rsidR="00DC3314" w:rsidRPr="00222B73">
        <w:rPr>
          <w:rFonts w:ascii="Times New Roman" w:hAnsi="Times New Roman"/>
          <w:sz w:val="24"/>
          <w:szCs w:val="24"/>
        </w:rPr>
        <w:t xml:space="preserve"> </w:t>
      </w:r>
      <w:r w:rsidR="002603CD">
        <w:rPr>
          <w:rFonts w:ascii="Times New Roman" w:hAnsi="Times New Roman"/>
          <w:sz w:val="24"/>
          <w:szCs w:val="24"/>
        </w:rPr>
        <w:t>a</w:t>
      </w:r>
      <w:r w:rsidR="00DC3314" w:rsidRPr="00222B73">
        <w:rPr>
          <w:rFonts w:ascii="Times New Roman" w:hAnsi="Times New Roman"/>
          <w:sz w:val="24"/>
          <w:szCs w:val="24"/>
        </w:rPr>
        <w:t>greement</w:t>
      </w:r>
      <w:r w:rsidR="0032085E" w:rsidRPr="00222B73">
        <w:rPr>
          <w:rFonts w:ascii="Times New Roman" w:hAnsi="Times New Roman"/>
          <w:sz w:val="24"/>
          <w:szCs w:val="24"/>
        </w:rPr>
        <w:t>,</w:t>
      </w:r>
      <w:r w:rsidR="00DC3314" w:rsidRPr="00222B73">
        <w:rPr>
          <w:rFonts w:ascii="Times New Roman" w:hAnsi="Times New Roman"/>
          <w:sz w:val="24"/>
          <w:szCs w:val="24"/>
        </w:rPr>
        <w:t xml:space="preserve"> or </w:t>
      </w:r>
      <w:r w:rsidR="002603CD">
        <w:rPr>
          <w:rFonts w:ascii="Times New Roman" w:hAnsi="Times New Roman"/>
          <w:sz w:val="24"/>
          <w:szCs w:val="24"/>
        </w:rPr>
        <w:t>o</w:t>
      </w:r>
      <w:r w:rsidR="00DC3314" w:rsidRPr="00222B73">
        <w:rPr>
          <w:rFonts w:ascii="Times New Roman" w:hAnsi="Times New Roman"/>
          <w:sz w:val="24"/>
          <w:szCs w:val="24"/>
        </w:rPr>
        <w:t xml:space="preserve">ther </w:t>
      </w:r>
      <w:r w:rsidR="002603CD">
        <w:rPr>
          <w:rFonts w:ascii="Times New Roman" w:hAnsi="Times New Roman"/>
          <w:sz w:val="24"/>
          <w:szCs w:val="24"/>
        </w:rPr>
        <w:t>a</w:t>
      </w:r>
      <w:r w:rsidR="00DC3314" w:rsidRPr="00222B73">
        <w:rPr>
          <w:rFonts w:ascii="Times New Roman" w:hAnsi="Times New Roman"/>
          <w:sz w:val="24"/>
          <w:szCs w:val="24"/>
        </w:rPr>
        <w:t>greement</w:t>
      </w:r>
      <w:r w:rsidRPr="00222B73">
        <w:rPr>
          <w:rFonts w:ascii="Times New Roman" w:hAnsi="Times New Roman"/>
          <w:sz w:val="24"/>
          <w:szCs w:val="24"/>
        </w:rPr>
        <w:t>.</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Supplies</w:t>
      </w:r>
      <w:r w:rsidR="005512AE" w:rsidRPr="00222B73">
        <w:rPr>
          <w:rFonts w:ascii="Times New Roman" w:hAnsi="Times New Roman"/>
          <w:sz w:val="24"/>
          <w:szCs w:val="24"/>
        </w:rPr>
        <w:t xml:space="preserve">. </w:t>
      </w:r>
      <w:r w:rsidRPr="00222B73">
        <w:rPr>
          <w:rFonts w:ascii="Times New Roman" w:hAnsi="Times New Roman"/>
          <w:sz w:val="24"/>
          <w:szCs w:val="24"/>
        </w:rPr>
        <w:t>All tangible personal property other than equipment with a unit value of less than $5,000.</w:t>
      </w:r>
    </w:p>
    <w:p w:rsidR="00747123" w:rsidRPr="00222B73" w:rsidRDefault="00747123" w:rsidP="00766F36">
      <w:pPr>
        <w:pStyle w:val="ListParagraph"/>
        <w:ind w:left="900"/>
        <w:rPr>
          <w:rFonts w:ascii="Times New Roman" w:hAnsi="Times New Roman"/>
          <w:sz w:val="24"/>
          <w:szCs w:val="24"/>
        </w:rPr>
      </w:pPr>
    </w:p>
    <w:p w:rsidR="00FA0D94" w:rsidRPr="00222B73" w:rsidRDefault="00FA0D94" w:rsidP="00F74285">
      <w:pPr>
        <w:pStyle w:val="ListParagraph"/>
        <w:numPr>
          <w:ilvl w:val="0"/>
          <w:numId w:val="63"/>
        </w:numPr>
        <w:spacing w:after="0" w:line="240" w:lineRule="auto"/>
        <w:ind w:left="907" w:hanging="547"/>
        <w:rPr>
          <w:rFonts w:ascii="Times New Roman" w:hAnsi="Times New Roman"/>
          <w:sz w:val="24"/>
          <w:szCs w:val="24"/>
        </w:rPr>
      </w:pPr>
      <w:r w:rsidRPr="00222B73">
        <w:rPr>
          <w:rFonts w:ascii="Times New Roman" w:hAnsi="Times New Roman"/>
          <w:sz w:val="24"/>
          <w:szCs w:val="24"/>
          <w:u w:val="single"/>
        </w:rPr>
        <w:t>Unliquidated Obligations</w:t>
      </w:r>
      <w:r w:rsidR="005512AE" w:rsidRPr="00222B73">
        <w:rPr>
          <w:rFonts w:ascii="Times New Roman" w:hAnsi="Times New Roman"/>
          <w:sz w:val="24"/>
          <w:szCs w:val="24"/>
        </w:rPr>
        <w:t xml:space="preserve">. </w:t>
      </w:r>
      <w:r w:rsidRPr="00222B73">
        <w:rPr>
          <w:rFonts w:ascii="Times New Roman" w:hAnsi="Times New Roman"/>
          <w:sz w:val="24"/>
          <w:szCs w:val="24"/>
        </w:rPr>
        <w:t xml:space="preserve">A </w:t>
      </w:r>
      <w:r w:rsidR="005512AE" w:rsidRPr="00222B73">
        <w:rPr>
          <w:rFonts w:ascii="Times New Roman" w:hAnsi="Times New Roman"/>
          <w:sz w:val="24"/>
          <w:szCs w:val="24"/>
        </w:rPr>
        <w:t>r</w:t>
      </w:r>
      <w:r w:rsidRPr="00222B73">
        <w:rPr>
          <w:rFonts w:ascii="Times New Roman" w:hAnsi="Times New Roman"/>
          <w:sz w:val="24"/>
          <w:szCs w:val="24"/>
        </w:rPr>
        <w:t>ecipient’s funding commitments that have been incurred, but for which outlays have not yet been recorded because goods and services have not been received. Unliquidated obligations s</w:t>
      </w:r>
      <w:r w:rsidR="00EB0E9D">
        <w:rPr>
          <w:rFonts w:ascii="Times New Roman" w:hAnsi="Times New Roman"/>
          <w:sz w:val="24"/>
          <w:szCs w:val="24"/>
        </w:rPr>
        <w:t>hould be accounted for on Lines I and J</w:t>
      </w:r>
      <w:r w:rsidRPr="00222B73">
        <w:rPr>
          <w:rFonts w:ascii="Times New Roman" w:hAnsi="Times New Roman"/>
          <w:sz w:val="24"/>
          <w:szCs w:val="24"/>
        </w:rPr>
        <w:t xml:space="preserve"> of the </w:t>
      </w:r>
      <w:r w:rsidR="00664D5A">
        <w:rPr>
          <w:rFonts w:ascii="Times New Roman" w:hAnsi="Times New Roman"/>
          <w:sz w:val="24"/>
          <w:szCs w:val="24"/>
        </w:rPr>
        <w:t>F</w:t>
      </w:r>
      <w:r w:rsidRPr="00222B73">
        <w:rPr>
          <w:rFonts w:ascii="Times New Roman" w:hAnsi="Times New Roman"/>
          <w:sz w:val="24"/>
          <w:szCs w:val="24"/>
        </w:rPr>
        <w:t xml:space="preserve">ederal </w:t>
      </w:r>
      <w:r w:rsidR="004F14F1" w:rsidRPr="00222B73">
        <w:rPr>
          <w:rFonts w:ascii="Times New Roman" w:hAnsi="Times New Roman"/>
          <w:sz w:val="24"/>
          <w:szCs w:val="24"/>
        </w:rPr>
        <w:t>f</w:t>
      </w:r>
      <w:r w:rsidRPr="00222B73">
        <w:rPr>
          <w:rFonts w:ascii="Times New Roman" w:hAnsi="Times New Roman"/>
          <w:sz w:val="24"/>
          <w:szCs w:val="24"/>
        </w:rPr>
        <w:t xml:space="preserve">inancial </w:t>
      </w:r>
      <w:r w:rsidR="004F14F1" w:rsidRPr="00222B73">
        <w:rPr>
          <w:rFonts w:ascii="Times New Roman" w:hAnsi="Times New Roman"/>
          <w:sz w:val="24"/>
          <w:szCs w:val="24"/>
        </w:rPr>
        <w:t>r</w:t>
      </w:r>
      <w:r w:rsidRPr="00222B73">
        <w:rPr>
          <w:rFonts w:ascii="Times New Roman" w:hAnsi="Times New Roman"/>
          <w:sz w:val="24"/>
          <w:szCs w:val="24"/>
        </w:rPr>
        <w:t>eport (FFR).</w:t>
      </w:r>
    </w:p>
    <w:p w:rsidR="00E6027C" w:rsidRPr="00222B73" w:rsidRDefault="00E6027C" w:rsidP="00FA0D94">
      <w:pPr>
        <w:pStyle w:val="Outline1"/>
        <w:ind w:left="1008"/>
        <w:rPr>
          <w:szCs w:val="24"/>
        </w:rPr>
      </w:pPr>
    </w:p>
    <w:p w:rsidR="00E6027C" w:rsidRPr="00222B73" w:rsidRDefault="00E6027C" w:rsidP="00E6027C">
      <w:pPr>
        <w:rPr>
          <w:szCs w:val="24"/>
        </w:rPr>
      </w:pPr>
    </w:p>
    <w:p w:rsidR="00E6027C" w:rsidRPr="00222B73" w:rsidRDefault="00E6027C" w:rsidP="00E6027C">
      <w:pPr>
        <w:rPr>
          <w:szCs w:val="24"/>
        </w:rPr>
      </w:pPr>
    </w:p>
    <w:p w:rsidR="00E6027C" w:rsidRPr="00222B73" w:rsidRDefault="00E6027C" w:rsidP="00E6027C"/>
    <w:p w:rsidR="00E6027C" w:rsidRPr="00222B73" w:rsidRDefault="00E6027C" w:rsidP="00E6027C"/>
    <w:p w:rsidR="00E6027C" w:rsidRPr="00222B73" w:rsidRDefault="00E6027C" w:rsidP="00E6027C">
      <w:pPr>
        <w:pStyle w:val="Outline1"/>
        <w:ind w:left="187"/>
        <w:sectPr w:rsidR="00E6027C" w:rsidRPr="00222B73" w:rsidSect="00D043A0">
          <w:headerReference w:type="even" r:id="rId40"/>
          <w:headerReference w:type="default" r:id="rId41"/>
          <w:pgSz w:w="12240" w:h="15840" w:code="1"/>
          <w:pgMar w:top="864" w:right="1440" w:bottom="1440" w:left="1440" w:header="792" w:footer="648" w:gutter="0"/>
          <w:pgNumType w:start="1" w:chapStyle="1" w:chapSep="enDash"/>
          <w:cols w:space="720"/>
        </w:sectPr>
      </w:pPr>
    </w:p>
    <w:p w:rsidR="00E6027C" w:rsidRPr="00222B73" w:rsidRDefault="00E6027C" w:rsidP="00E6027C">
      <w:pPr>
        <w:pStyle w:val="Heading1"/>
      </w:pPr>
      <w:r w:rsidRPr="00222B73">
        <w:lastRenderedPageBreak/>
        <w:br/>
      </w:r>
      <w:r w:rsidRPr="00222B73">
        <w:br/>
      </w:r>
      <w:bookmarkStart w:id="68" w:name="_Toc181089712"/>
      <w:bookmarkStart w:id="69" w:name="_Toc212267109"/>
      <w:bookmarkStart w:id="70" w:name="_Toc212267813"/>
      <w:bookmarkStart w:id="71" w:name="_Toc212268000"/>
      <w:bookmarkStart w:id="72" w:name="_Toc212531106"/>
      <w:r w:rsidRPr="00222B73">
        <w:rPr>
          <w:u w:val="single"/>
        </w:rPr>
        <w:t>PROGRAM OVERVIEW</w:t>
      </w:r>
      <w:bookmarkStart w:id="73" w:name="C2_II"/>
      <w:bookmarkEnd w:id="68"/>
      <w:bookmarkEnd w:id="69"/>
      <w:bookmarkEnd w:id="70"/>
      <w:bookmarkEnd w:id="71"/>
      <w:bookmarkEnd w:id="72"/>
      <w:bookmarkEnd w:id="73"/>
      <w:r w:rsidR="00577AFD" w:rsidRPr="00222B73">
        <w:fldChar w:fldCharType="begin"/>
      </w:r>
      <w:r w:rsidRPr="00222B73">
        <w:instrText xml:space="preserve"> XE "Program Overview" </w:instrText>
      </w:r>
      <w:r w:rsidR="00577AFD" w:rsidRPr="00222B73">
        <w:fldChar w:fldCharType="end"/>
      </w:r>
    </w:p>
    <w:p w:rsidR="00E6027C" w:rsidRPr="00222B73" w:rsidRDefault="00E6027C" w:rsidP="00E6027C"/>
    <w:p w:rsidR="00E11CE2" w:rsidRPr="00222B73" w:rsidRDefault="00E6027C" w:rsidP="00F74285">
      <w:pPr>
        <w:pStyle w:val="Outline1"/>
        <w:numPr>
          <w:ilvl w:val="6"/>
          <w:numId w:val="71"/>
        </w:numPr>
        <w:tabs>
          <w:tab w:val="clear" w:pos="547"/>
        </w:tabs>
        <w:ind w:left="540" w:hanging="540"/>
      </w:pPr>
      <w:bookmarkStart w:id="74" w:name="_Toc212267110"/>
      <w:bookmarkStart w:id="75" w:name="_Toc212267814"/>
      <w:bookmarkStart w:id="76" w:name="_Toc212268001"/>
      <w:bookmarkStart w:id="77" w:name="_Toc212531107"/>
      <w:r w:rsidRPr="00222B73">
        <w:rPr>
          <w:rStyle w:val="Heading3Char"/>
          <w:b w:val="0"/>
          <w:u w:val="single"/>
        </w:rPr>
        <w:t>STATUTORY AUTHORITY</w:t>
      </w:r>
      <w:bookmarkStart w:id="78" w:name="C2_II_01"/>
      <w:bookmarkEnd w:id="74"/>
      <w:bookmarkEnd w:id="75"/>
      <w:bookmarkEnd w:id="76"/>
      <w:bookmarkEnd w:id="77"/>
      <w:bookmarkEnd w:id="78"/>
      <w:r w:rsidR="00577AFD" w:rsidRPr="00222B73">
        <w:rPr>
          <w:rStyle w:val="Heading3Char"/>
          <w:b w:val="0"/>
          <w:szCs w:val="24"/>
          <w:u w:val="single"/>
        </w:rPr>
        <w:fldChar w:fldCharType="begin"/>
      </w:r>
      <w:r w:rsidRPr="00222B73">
        <w:instrText xml:space="preserve"> XE "Statutory Authority" </w:instrText>
      </w:r>
      <w:r w:rsidR="00577AFD" w:rsidRPr="00222B73">
        <w:rPr>
          <w:rStyle w:val="Heading3Char"/>
          <w:b w:val="0"/>
          <w:szCs w:val="24"/>
          <w:u w:val="single"/>
        </w:rPr>
        <w:fldChar w:fldCharType="end"/>
      </w:r>
      <w:r w:rsidRPr="00222B73">
        <w:t>.</w:t>
      </w:r>
      <w:r w:rsidR="00E11CE2" w:rsidRPr="00222B73">
        <w:t xml:space="preserve"> </w:t>
      </w:r>
      <w:r w:rsidR="004E624C">
        <w:t>The Federal Transit Administration’s (</w:t>
      </w:r>
      <w:r w:rsidR="00E11CE2" w:rsidRPr="00222B73">
        <w:t>FTA</w:t>
      </w:r>
      <w:r w:rsidR="00E11CE2" w:rsidRPr="00222B73">
        <w:rPr>
          <w:rFonts w:cs="Arial"/>
          <w:bCs/>
          <w:szCs w:val="24"/>
          <w:u w:val="single"/>
        </w:rPr>
        <w:fldChar w:fldCharType="begin"/>
      </w:r>
      <w:r w:rsidR="00E11CE2" w:rsidRPr="00222B73">
        <w:instrText xml:space="preserve"> XE "Federal Transit Administration (FTA)" </w:instrText>
      </w:r>
      <w:r w:rsidR="00E11CE2" w:rsidRPr="00222B73">
        <w:rPr>
          <w:rFonts w:cs="Arial"/>
          <w:bCs/>
          <w:szCs w:val="24"/>
          <w:u w:val="single"/>
        </w:rPr>
        <w:fldChar w:fldCharType="end"/>
      </w:r>
      <w:r w:rsidR="004E624C">
        <w:t>)</w:t>
      </w:r>
      <w:r w:rsidR="00E11CE2" w:rsidRPr="00222B73">
        <w:t xml:space="preserve"> Research, Development, Demonstration, Deployment, Cooperative Research, Technical Assistance, Standards Development, and Human Resources and Training programs </w:t>
      </w:r>
      <w:r w:rsidR="00E11CE2" w:rsidRPr="00222B73">
        <w:fldChar w:fldCharType="begin"/>
      </w:r>
      <w:r w:rsidR="00E11CE2" w:rsidRPr="00222B73">
        <w:instrText xml:space="preserve"> XE "National Research Programs" </w:instrText>
      </w:r>
      <w:r w:rsidR="00E11CE2" w:rsidRPr="00222B73">
        <w:fldChar w:fldCharType="end"/>
      </w:r>
      <w:r w:rsidR="00E11CE2" w:rsidRPr="00222B73">
        <w:t xml:space="preserve"> are generally authorized at 49 U.S.C. 5312, 5313, 5314, and 5322, although other research programs with national implications have been and can be authorized under other </w:t>
      </w:r>
      <w:r w:rsidR="00664D5A">
        <w:t>F</w:t>
      </w:r>
      <w:r w:rsidR="00E11CE2" w:rsidRPr="00222B73">
        <w:t xml:space="preserve">ederal </w:t>
      </w:r>
      <w:r w:rsidR="003E4A0B">
        <w:t>laws</w:t>
      </w:r>
      <w:r w:rsidR="00E11CE2" w:rsidRPr="00222B73">
        <w:t>.</w:t>
      </w:r>
      <w:r w:rsidR="00521EF8" w:rsidRPr="00222B73">
        <w:t xml:space="preserve"> </w:t>
      </w:r>
      <w:r w:rsidR="00E11CE2" w:rsidRPr="00222B73">
        <w:t xml:space="preserve">The code assigned to the FTA </w:t>
      </w:r>
      <w:r w:rsidR="00F6682C" w:rsidRPr="00222B73">
        <w:t>r</w:t>
      </w:r>
      <w:r w:rsidR="00E11CE2" w:rsidRPr="00222B73">
        <w:t>esearch program in the Catalog of Federal Domestic Assistance (CFDA) is 20.514.</w:t>
      </w:r>
    </w:p>
    <w:p w:rsidR="0032085E" w:rsidRPr="00222B73" w:rsidRDefault="00E11CE2" w:rsidP="00E11CE2">
      <w:pPr>
        <w:tabs>
          <w:tab w:val="left" w:pos="547"/>
        </w:tabs>
        <w:spacing w:after="240"/>
        <w:ind w:left="547"/>
      </w:pPr>
      <w:r w:rsidRPr="00222B73">
        <w:t xml:space="preserve">Section 5312 </w:t>
      </w:r>
      <w:r w:rsidR="0032085E" w:rsidRPr="00222B73">
        <w:t>has been amended extensively to group various research and development activities into separate categories.</w:t>
      </w:r>
      <w:r w:rsidR="00521EF8" w:rsidRPr="00222B73">
        <w:t xml:space="preserve"> </w:t>
      </w:r>
    </w:p>
    <w:p w:rsidR="00E11CE2" w:rsidRPr="00222B73" w:rsidRDefault="00693BCE" w:rsidP="00E11CE2">
      <w:pPr>
        <w:tabs>
          <w:tab w:val="left" w:pos="547"/>
        </w:tabs>
        <w:spacing w:after="240"/>
        <w:ind w:left="547"/>
      </w:pPr>
      <w:r w:rsidRPr="00222B73">
        <w:t>In broad terms, Section 5312(a) au</w:t>
      </w:r>
      <w:r w:rsidR="00E11CE2" w:rsidRPr="00222B73">
        <w:t xml:space="preserve">thorizes the </w:t>
      </w:r>
      <w:r w:rsidR="004E624C">
        <w:t>S</w:t>
      </w:r>
      <w:r w:rsidR="00E11CE2" w:rsidRPr="00222B73">
        <w:t xml:space="preserve">ecretary of Transportation to make </w:t>
      </w:r>
      <w:r w:rsidR="00F6682C" w:rsidRPr="00222B73">
        <w:t>g</w:t>
      </w:r>
      <w:r w:rsidR="00E11CE2" w:rsidRPr="00222B73">
        <w:t xml:space="preserve">rants and enter into </w:t>
      </w:r>
      <w:r w:rsidR="00F6682C" w:rsidRPr="00222B73">
        <w:t>c</w:t>
      </w:r>
      <w:r w:rsidR="00E11CE2" w:rsidRPr="00222B73">
        <w:t xml:space="preserve">ontracts, </w:t>
      </w:r>
      <w:r w:rsidR="002603CD">
        <w:t>c</w:t>
      </w:r>
      <w:r w:rsidR="00E11CE2" w:rsidRPr="00222B73">
        <w:t xml:space="preserve">ooperative </w:t>
      </w:r>
      <w:r w:rsidR="002603CD">
        <w:t>a</w:t>
      </w:r>
      <w:r w:rsidR="00E11CE2" w:rsidRPr="00222B73">
        <w:t xml:space="preserve">greements, and </w:t>
      </w:r>
      <w:r w:rsidR="002603CD">
        <w:t>o</w:t>
      </w:r>
      <w:r w:rsidR="00E11CE2" w:rsidRPr="00222B73">
        <w:t xml:space="preserve">ther </w:t>
      </w:r>
      <w:r w:rsidR="002603CD">
        <w:t>a</w:t>
      </w:r>
      <w:r w:rsidR="00E11CE2" w:rsidRPr="00222B73">
        <w:t>greements for research, development, demonstration, and deployment</w:t>
      </w:r>
      <w:r w:rsidR="0092787B" w:rsidRPr="00222B73">
        <w:fldChar w:fldCharType="begin"/>
      </w:r>
      <w:r w:rsidR="0092787B" w:rsidRPr="00222B73">
        <w:instrText xml:space="preserve"> XE "research, development, demonstration, and deployment" </w:instrText>
      </w:r>
      <w:r w:rsidR="0092787B" w:rsidRPr="00222B73">
        <w:fldChar w:fldCharType="end"/>
      </w:r>
      <w:r w:rsidR="00E11CE2" w:rsidRPr="00222B73">
        <w:t xml:space="preserve"> projects and evaluation of research and technology of national significance to public transportation</w:t>
      </w:r>
      <w:r w:rsidRPr="00222B73">
        <w:t xml:space="preserve">, </w:t>
      </w:r>
      <w:r w:rsidR="00E11CE2" w:rsidRPr="00222B73">
        <w:t xml:space="preserve">and that the </w:t>
      </w:r>
      <w:r w:rsidR="00703CA1">
        <w:t>S</w:t>
      </w:r>
      <w:r w:rsidR="00E11CE2" w:rsidRPr="00222B73">
        <w:t>ecretary determines will improve public transportation</w:t>
      </w:r>
      <w:r w:rsidRPr="00222B73">
        <w:t>.</w:t>
      </w:r>
    </w:p>
    <w:p w:rsidR="00693BCE" w:rsidRPr="00222B73" w:rsidRDefault="00693BCE" w:rsidP="00693BCE">
      <w:pPr>
        <w:tabs>
          <w:tab w:val="left" w:pos="547"/>
        </w:tabs>
        <w:spacing w:after="240"/>
        <w:ind w:left="547"/>
        <w:rPr>
          <w:szCs w:val="24"/>
        </w:rPr>
      </w:pPr>
      <w:r w:rsidRPr="00222B73">
        <w:t xml:space="preserve">Section 5312(b) focuses on </w:t>
      </w:r>
      <w:r w:rsidRPr="00222B73">
        <w:rPr>
          <w:szCs w:val="24"/>
        </w:rPr>
        <w:t>public transportation research projects with the goal of developing and deploying new and innovative ideas, practices, and approaches.</w:t>
      </w:r>
    </w:p>
    <w:p w:rsidR="00693BCE" w:rsidRPr="00222B73" w:rsidRDefault="00693BCE" w:rsidP="00693BCE">
      <w:pPr>
        <w:tabs>
          <w:tab w:val="left" w:pos="547"/>
        </w:tabs>
        <w:spacing w:after="240"/>
        <w:ind w:left="547"/>
        <w:rPr>
          <w:szCs w:val="24"/>
        </w:rPr>
      </w:pPr>
      <w:r w:rsidRPr="00222B73">
        <w:rPr>
          <w:szCs w:val="24"/>
        </w:rPr>
        <w:t>Section 5312(c) authorizes public transportation innovation and development projects seeking to improve public transportation systems nationwide by providing more efficient and effective delivery of public transportation services, including through technology and technological capacity improvements.</w:t>
      </w:r>
    </w:p>
    <w:p w:rsidR="00693BCE" w:rsidRPr="00222B73" w:rsidRDefault="00693BCE" w:rsidP="00693BCE">
      <w:pPr>
        <w:tabs>
          <w:tab w:val="left" w:pos="547"/>
        </w:tabs>
        <w:spacing w:after="240"/>
        <w:ind w:left="547"/>
        <w:rPr>
          <w:szCs w:val="24"/>
        </w:rPr>
      </w:pPr>
      <w:r w:rsidRPr="00222B73">
        <w:rPr>
          <w:szCs w:val="24"/>
        </w:rPr>
        <w:t>Section 5312(d</w:t>
      </w:r>
      <w:proofErr w:type="gramStart"/>
      <w:r w:rsidRPr="00222B73">
        <w:rPr>
          <w:szCs w:val="24"/>
        </w:rPr>
        <w:t>)(</w:t>
      </w:r>
      <w:proofErr w:type="gramEnd"/>
      <w:r w:rsidRPr="00222B73">
        <w:rPr>
          <w:szCs w:val="24"/>
        </w:rPr>
        <w:t>1) – (4) establishes a program to promote the early deployment and demonstration of innovation in public transportation that has broad applicability.</w:t>
      </w:r>
    </w:p>
    <w:p w:rsidR="00693BCE" w:rsidRPr="00222B73" w:rsidRDefault="00693BCE" w:rsidP="00693BCE">
      <w:pPr>
        <w:tabs>
          <w:tab w:val="left" w:pos="547"/>
        </w:tabs>
        <w:spacing w:after="240"/>
        <w:ind w:left="547"/>
      </w:pPr>
      <w:r w:rsidRPr="00222B73">
        <w:rPr>
          <w:szCs w:val="24"/>
        </w:rPr>
        <w:t>Section 5312(d</w:t>
      </w:r>
      <w:proofErr w:type="gramStart"/>
      <w:r w:rsidRPr="00222B73">
        <w:rPr>
          <w:szCs w:val="24"/>
        </w:rPr>
        <w:t>)(</w:t>
      </w:r>
      <w:proofErr w:type="gramEnd"/>
      <w:r w:rsidRPr="00222B73">
        <w:rPr>
          <w:szCs w:val="24"/>
        </w:rPr>
        <w:t xml:space="preserve">1)(5) establishes a program within FTA’s </w:t>
      </w:r>
      <w:r w:rsidR="005767E8" w:rsidRPr="00222B73">
        <w:rPr>
          <w:szCs w:val="24"/>
        </w:rPr>
        <w:t>r</w:t>
      </w:r>
      <w:r w:rsidRPr="00222B73">
        <w:rPr>
          <w:szCs w:val="24"/>
        </w:rPr>
        <w:t>esearch program to support low or no emission vehicle deployment.</w:t>
      </w:r>
    </w:p>
    <w:p w:rsidR="00E11CE2" w:rsidRPr="00222B73" w:rsidRDefault="00693BCE" w:rsidP="00E11CE2">
      <w:pPr>
        <w:tabs>
          <w:tab w:val="left" w:pos="547"/>
        </w:tabs>
        <w:spacing w:after="240"/>
        <w:ind w:left="547"/>
      </w:pPr>
      <w:r w:rsidRPr="00222B73">
        <w:t xml:space="preserve">Depending on the statutory section under which a project is undertaken, Section 5312 </w:t>
      </w:r>
      <w:r w:rsidR="00E11CE2" w:rsidRPr="00222B73">
        <w:t xml:space="preserve">authorizes the </w:t>
      </w:r>
      <w:r w:rsidR="004E624C">
        <w:t>S</w:t>
      </w:r>
      <w:r w:rsidR="00E11CE2" w:rsidRPr="00222B73">
        <w:t xml:space="preserve">ecretary to make </w:t>
      </w:r>
      <w:r w:rsidR="005767E8" w:rsidRPr="00222B73">
        <w:t>g</w:t>
      </w:r>
      <w:r w:rsidR="00E11CE2" w:rsidRPr="00222B73">
        <w:t xml:space="preserve">rants to and enter into </w:t>
      </w:r>
      <w:r w:rsidR="005767E8" w:rsidRPr="00222B73">
        <w:t>c</w:t>
      </w:r>
      <w:r w:rsidR="00E11CE2" w:rsidRPr="00222B73">
        <w:t xml:space="preserve">ontracts, </w:t>
      </w:r>
      <w:r w:rsidR="002603CD">
        <w:t>c</w:t>
      </w:r>
      <w:r w:rsidR="00E11CE2" w:rsidRPr="00222B73">
        <w:t xml:space="preserve">ooperative </w:t>
      </w:r>
      <w:r w:rsidR="002603CD">
        <w:t>a</w:t>
      </w:r>
      <w:r w:rsidR="00E11CE2" w:rsidRPr="00222B73">
        <w:t xml:space="preserve">greements, and </w:t>
      </w:r>
      <w:r w:rsidR="002603CD">
        <w:t>o</w:t>
      </w:r>
      <w:r w:rsidR="00E11CE2" w:rsidRPr="00222B73">
        <w:t xml:space="preserve">ther </w:t>
      </w:r>
      <w:r w:rsidR="002603CD">
        <w:t>a</w:t>
      </w:r>
      <w:r w:rsidR="00E11CE2" w:rsidRPr="00222B73">
        <w:t xml:space="preserve">greements with departments, agencies, and instrumentalities of the </w:t>
      </w:r>
      <w:r w:rsidR="005767E8" w:rsidRPr="00222B73">
        <w:t>g</w:t>
      </w:r>
      <w:r w:rsidR="00E11CE2" w:rsidRPr="00222B73">
        <w:t xml:space="preserve">overnment, including </w:t>
      </w:r>
      <w:r w:rsidR="00664D5A">
        <w:t>F</w:t>
      </w:r>
      <w:r w:rsidR="00E11CE2" w:rsidRPr="00222B73">
        <w:t xml:space="preserve">ederal laboratories; </w:t>
      </w:r>
      <w:r w:rsidR="005767E8" w:rsidRPr="00222B73">
        <w:t>s</w:t>
      </w:r>
      <w:r w:rsidR="00E11CE2" w:rsidRPr="00222B73">
        <w:t>tate and local governmental entities; providers of public transportation; private or nonprofit organizations; institutions of higher education; and technical and community colleges.</w:t>
      </w:r>
    </w:p>
    <w:p w:rsidR="00E11CE2" w:rsidRPr="00222B73" w:rsidRDefault="00E11CE2" w:rsidP="00E11CE2">
      <w:pPr>
        <w:tabs>
          <w:tab w:val="left" w:pos="547"/>
        </w:tabs>
        <w:spacing w:after="240"/>
        <w:ind w:left="547"/>
      </w:pPr>
      <w:r w:rsidRPr="00222B73">
        <w:t xml:space="preserve">Section 5313 authorizes the </w:t>
      </w:r>
      <w:r w:rsidR="004E624C">
        <w:t>S</w:t>
      </w:r>
      <w:r w:rsidRPr="00222B73">
        <w:t xml:space="preserve">ecretary to make </w:t>
      </w:r>
      <w:r w:rsidR="005767E8" w:rsidRPr="00222B73">
        <w:t>g</w:t>
      </w:r>
      <w:r w:rsidRPr="00222B73">
        <w:t xml:space="preserve">rants to, and </w:t>
      </w:r>
      <w:r w:rsidR="002603CD">
        <w:t>c</w:t>
      </w:r>
      <w:r w:rsidRPr="00222B73">
        <w:t xml:space="preserve">ooperative </w:t>
      </w:r>
      <w:r w:rsidR="002603CD">
        <w:t>a</w:t>
      </w:r>
      <w:r w:rsidRPr="00222B73">
        <w:t>greements with, the National Academy of Sciences to carry out a public transportation cooperative research program.</w:t>
      </w:r>
      <w:r w:rsidR="00521EF8" w:rsidRPr="00222B73">
        <w:t xml:space="preserve"> </w:t>
      </w:r>
    </w:p>
    <w:p w:rsidR="00EF064C" w:rsidRPr="00222B73" w:rsidRDefault="00EF064C" w:rsidP="00E11CE2">
      <w:pPr>
        <w:tabs>
          <w:tab w:val="left" w:pos="547"/>
        </w:tabs>
        <w:spacing w:after="240"/>
        <w:ind w:left="547"/>
      </w:pPr>
      <w:r w:rsidRPr="00222B73">
        <w:lastRenderedPageBreak/>
        <w:t xml:space="preserve">Section 5314(a) authorizes the </w:t>
      </w:r>
      <w:r w:rsidR="004E624C">
        <w:t>S</w:t>
      </w:r>
      <w:r w:rsidRPr="00222B73">
        <w:t>ecretary to assist in the development of voluntary and consensus-based standards and best practices by the public transportation industry.</w:t>
      </w:r>
    </w:p>
    <w:p w:rsidR="00E11CE2" w:rsidRPr="00222B73" w:rsidRDefault="00EF064C" w:rsidP="007B1A4E">
      <w:pPr>
        <w:tabs>
          <w:tab w:val="left" w:pos="547"/>
        </w:tabs>
        <w:spacing w:after="240"/>
        <w:ind w:left="547"/>
      </w:pPr>
      <w:r w:rsidRPr="00222B73">
        <w:t>Support for compliance with Americans with Disabilities act of 1990 (ADA) (42 U.S.C. 12101</w:t>
      </w:r>
      <w:r w:rsidRPr="00222B73">
        <w:rPr>
          <w:i/>
        </w:rPr>
        <w:t xml:space="preserve"> et seq.</w:t>
      </w:r>
      <w:r w:rsidRPr="00222B73">
        <w:t xml:space="preserve">) is codified in </w:t>
      </w:r>
      <w:r w:rsidR="00E11CE2" w:rsidRPr="00222B73">
        <w:t>Section 5314</w:t>
      </w:r>
      <w:r w:rsidRPr="00222B73">
        <w:t xml:space="preserve">(b), which </w:t>
      </w:r>
      <w:r w:rsidR="00E11CE2" w:rsidRPr="00222B73">
        <w:t xml:space="preserve">authorizes the </w:t>
      </w:r>
      <w:r w:rsidR="004E624C">
        <w:t>S</w:t>
      </w:r>
      <w:r w:rsidR="00E11CE2" w:rsidRPr="00222B73">
        <w:t xml:space="preserve">ecretary to make </w:t>
      </w:r>
      <w:r w:rsidR="005767E8" w:rsidRPr="00222B73">
        <w:t>g</w:t>
      </w:r>
      <w:r w:rsidR="00E11CE2" w:rsidRPr="00222B73">
        <w:t xml:space="preserve">rants and enter into </w:t>
      </w:r>
      <w:r w:rsidR="005767E8" w:rsidRPr="00222B73">
        <w:t>c</w:t>
      </w:r>
      <w:r w:rsidR="00E11CE2" w:rsidRPr="00222B73">
        <w:t xml:space="preserve">ontracts, </w:t>
      </w:r>
      <w:r w:rsidR="002603CD">
        <w:t>c</w:t>
      </w:r>
      <w:r w:rsidR="00E11CE2" w:rsidRPr="00222B73">
        <w:t xml:space="preserve">ooperative </w:t>
      </w:r>
      <w:r w:rsidR="002603CD">
        <w:t>a</w:t>
      </w:r>
      <w:r w:rsidR="00E11CE2" w:rsidRPr="00222B73">
        <w:t xml:space="preserve">greements, and </w:t>
      </w:r>
      <w:r w:rsidR="002603CD">
        <w:t>o</w:t>
      </w:r>
      <w:r w:rsidR="00E11CE2" w:rsidRPr="00222B73">
        <w:t xml:space="preserve">ther </w:t>
      </w:r>
      <w:r w:rsidR="002603CD">
        <w:t>a</w:t>
      </w:r>
      <w:r w:rsidR="00E11CE2" w:rsidRPr="00222B73">
        <w:t>greements to provide public</w:t>
      </w:r>
      <w:r w:rsidR="00170C97" w:rsidRPr="00222B73">
        <w:t xml:space="preserve"> </w:t>
      </w:r>
      <w:r w:rsidR="00E11CE2" w:rsidRPr="00222B73">
        <w:t>transportation-related technical assistance to comply with the A</w:t>
      </w:r>
      <w:r w:rsidRPr="00222B73">
        <w:t>DA</w:t>
      </w:r>
      <w:r w:rsidR="00E11CE2" w:rsidRPr="00222B73">
        <w:t xml:space="preserve">; comply with human services transportation coordination requirements and enhance the coordination of related </w:t>
      </w:r>
      <w:r w:rsidR="00664D5A">
        <w:t>F</w:t>
      </w:r>
      <w:r w:rsidR="00E11CE2" w:rsidRPr="00222B73">
        <w:t xml:space="preserve">ederal resources; meet the transportation needs of elderly individuals; assist market-based development around transit stations; address transportation equity for low-income and minority individuals; and any other technical assistance activity that the </w:t>
      </w:r>
      <w:r w:rsidR="00703CA1">
        <w:t>S</w:t>
      </w:r>
      <w:r w:rsidR="00E11CE2" w:rsidRPr="00222B73">
        <w:t>ecretary determines is necessary to advance the interests of public transportation.</w:t>
      </w:r>
    </w:p>
    <w:p w:rsidR="00F869BD" w:rsidRPr="00222B73" w:rsidRDefault="00E11CE2" w:rsidP="00E11CE2">
      <w:pPr>
        <w:tabs>
          <w:tab w:val="left" w:pos="547"/>
        </w:tabs>
        <w:spacing w:after="240"/>
        <w:ind w:left="547"/>
      </w:pPr>
      <w:r w:rsidRPr="00222B73">
        <w:t>Section 5322</w:t>
      </w:r>
      <w:r w:rsidR="00F869BD" w:rsidRPr="00222B73">
        <w:t>(a)</w:t>
      </w:r>
      <w:r w:rsidRPr="00222B73">
        <w:t xml:space="preserve"> authorizes the </w:t>
      </w:r>
      <w:r w:rsidR="004E624C">
        <w:t>S</w:t>
      </w:r>
      <w:r w:rsidRPr="00222B73">
        <w:t>ecretary to undertake, or make grants and contracts for, programs that address human resource needs as they apply to public transportation activities including employment training, outreach to minority and female candidates, research on public transportation personnel and training needs, and training and assistance for minority business opportunities.</w:t>
      </w:r>
      <w:r w:rsidR="00521EF8" w:rsidRPr="00222B73">
        <w:t xml:space="preserve"> </w:t>
      </w:r>
    </w:p>
    <w:p w:rsidR="00F869BD" w:rsidRPr="00222B73" w:rsidRDefault="00E11CE2" w:rsidP="00E11CE2">
      <w:pPr>
        <w:tabs>
          <w:tab w:val="left" w:pos="547"/>
        </w:tabs>
        <w:spacing w:after="240"/>
        <w:ind w:left="547"/>
      </w:pPr>
      <w:r w:rsidRPr="00222B73">
        <w:t>Section 5322</w:t>
      </w:r>
      <w:r w:rsidR="00F869BD" w:rsidRPr="00222B73">
        <w:t>(b)</w:t>
      </w:r>
      <w:r w:rsidRPr="00222B73">
        <w:t xml:space="preserve"> directs the </w:t>
      </w:r>
      <w:r w:rsidR="004E624C">
        <w:t>S</w:t>
      </w:r>
      <w:r w:rsidRPr="00222B73">
        <w:t>ecretary to establish a</w:t>
      </w:r>
      <w:r w:rsidR="00F869BD" w:rsidRPr="00222B73">
        <w:t xml:space="preserve">n innovative public transportation workforce development </w:t>
      </w:r>
      <w:r w:rsidRPr="00222B73">
        <w:t>program to assist the development of innovative activities in these areas.</w:t>
      </w:r>
      <w:r w:rsidR="00521EF8" w:rsidRPr="00222B73">
        <w:t xml:space="preserve"> </w:t>
      </w:r>
    </w:p>
    <w:p w:rsidR="00E11CE2" w:rsidRPr="00222B73" w:rsidRDefault="00E11CE2" w:rsidP="00E11CE2">
      <w:pPr>
        <w:tabs>
          <w:tab w:val="left" w:pos="547"/>
        </w:tabs>
        <w:spacing w:after="240"/>
        <w:ind w:left="547"/>
      </w:pPr>
      <w:r w:rsidRPr="00222B73">
        <w:t xml:space="preserve">In addition, </w:t>
      </w:r>
      <w:r w:rsidR="00F869BD" w:rsidRPr="00222B73">
        <w:t>S</w:t>
      </w:r>
      <w:r w:rsidRPr="00222B73">
        <w:t xml:space="preserve">ection </w:t>
      </w:r>
      <w:r w:rsidR="00F869BD" w:rsidRPr="00222B73">
        <w:t xml:space="preserve">5322(d) </w:t>
      </w:r>
      <w:r w:rsidRPr="00222B73">
        <w:t xml:space="preserve">directs the </w:t>
      </w:r>
      <w:r w:rsidR="004E624C">
        <w:t>S</w:t>
      </w:r>
      <w:r w:rsidRPr="00222B73">
        <w:t xml:space="preserve">ecretary to establish a national transit institute and award grants to a public </w:t>
      </w:r>
      <w:r w:rsidR="005767E8" w:rsidRPr="00222B73">
        <w:t>four</w:t>
      </w:r>
      <w:r w:rsidRPr="00222B73">
        <w:t xml:space="preserve">-year degree-granting institution of higher education to develop and conduct training and educational programs for </w:t>
      </w:r>
      <w:r w:rsidR="00664D5A">
        <w:t>F</w:t>
      </w:r>
      <w:r w:rsidRPr="00222B73">
        <w:t xml:space="preserve">ederal, </w:t>
      </w:r>
      <w:r w:rsidR="005767E8" w:rsidRPr="00222B73">
        <w:t>s</w:t>
      </w:r>
      <w:r w:rsidRPr="00222B73">
        <w:t xml:space="preserve">tate, and local transportation employees, United States citizens, and foreign nationals engaged or to be engaged in </w:t>
      </w:r>
      <w:r w:rsidR="005767E8" w:rsidRPr="00222B73">
        <w:t>g</w:t>
      </w:r>
      <w:r w:rsidRPr="00222B73">
        <w:t>overnment</w:t>
      </w:r>
      <w:r w:rsidR="005767E8" w:rsidRPr="00222B73">
        <w:t xml:space="preserve"> </w:t>
      </w:r>
      <w:r w:rsidRPr="00222B73">
        <w:t>aid public transportation work.</w:t>
      </w:r>
    </w:p>
    <w:p w:rsidR="00E11CE2" w:rsidRPr="00222B73" w:rsidRDefault="00E11CE2" w:rsidP="00C107A2">
      <w:pPr>
        <w:numPr>
          <w:ilvl w:val="0"/>
          <w:numId w:val="49"/>
        </w:numPr>
        <w:spacing w:after="240"/>
        <w:rPr>
          <w:u w:val="single"/>
        </w:rPr>
      </w:pPr>
      <w:r w:rsidRPr="00222B73">
        <w:rPr>
          <w:rFonts w:cs="Arial"/>
          <w:bCs/>
          <w:szCs w:val="26"/>
          <w:u w:val="single"/>
        </w:rPr>
        <w:t>RESPONSIBILITIES OF PROJECT</w:t>
      </w:r>
      <w:r w:rsidRPr="00222B73">
        <w:rPr>
          <w:rFonts w:cs="Arial"/>
          <w:bCs/>
          <w:szCs w:val="24"/>
          <w:u w:val="single"/>
        </w:rPr>
        <w:fldChar w:fldCharType="begin"/>
      </w:r>
      <w:r w:rsidRPr="00222B73">
        <w:instrText xml:space="preserve"> XE "Project" </w:instrText>
      </w:r>
      <w:r w:rsidRPr="00222B73">
        <w:rPr>
          <w:rFonts w:cs="Arial"/>
          <w:bCs/>
          <w:szCs w:val="24"/>
          <w:u w:val="single"/>
        </w:rPr>
        <w:fldChar w:fldCharType="end"/>
      </w:r>
      <w:r w:rsidRPr="00222B73">
        <w:rPr>
          <w:rFonts w:cs="Arial"/>
          <w:bCs/>
          <w:szCs w:val="26"/>
          <w:u w:val="single"/>
        </w:rPr>
        <w:t xml:space="preserve"> MANAGEMENT</w:t>
      </w:r>
      <w:bookmarkStart w:id="79" w:name="C2_II_02"/>
      <w:bookmarkEnd w:id="79"/>
      <w:r w:rsidRPr="00222B73">
        <w:rPr>
          <w:rFonts w:cs="Arial"/>
          <w:bCs/>
          <w:szCs w:val="24"/>
          <w:u w:val="single"/>
        </w:rPr>
        <w:fldChar w:fldCharType="begin"/>
      </w:r>
      <w:r w:rsidRPr="00222B73">
        <w:instrText xml:space="preserve"> XE "Responsibilities of Project Management" </w:instrText>
      </w:r>
      <w:r w:rsidRPr="00222B73">
        <w:rPr>
          <w:rFonts w:cs="Arial"/>
          <w:bCs/>
          <w:szCs w:val="24"/>
          <w:u w:val="single"/>
        </w:rPr>
        <w:fldChar w:fldCharType="end"/>
      </w:r>
      <w:r w:rsidRPr="00222B73">
        <w:t>. Recipients</w:t>
      </w:r>
      <w:r w:rsidRPr="00222B73">
        <w:fldChar w:fldCharType="begin"/>
      </w:r>
      <w:r w:rsidRPr="00222B73">
        <w:instrText xml:space="preserve"> XE "Recipient" </w:instrText>
      </w:r>
      <w:r w:rsidRPr="00222B73">
        <w:fldChar w:fldCharType="end"/>
      </w:r>
      <w:r w:rsidRPr="00222B73">
        <w:t xml:space="preserve"> are responsible for the day-to-day management of their federally assisted projects</w:t>
      </w:r>
      <w:r w:rsidRPr="00222B73">
        <w:fldChar w:fldCharType="begin"/>
      </w:r>
      <w:r w:rsidRPr="00222B73">
        <w:instrText xml:space="preserve"> XE "Project" </w:instrText>
      </w:r>
      <w:r w:rsidRPr="00222B73">
        <w:fldChar w:fldCharType="end"/>
      </w:r>
      <w:r w:rsidRPr="00222B73">
        <w:t xml:space="preserve"> and of project-supported activities.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monitors federally assisted projects</w:t>
      </w:r>
      <w:r w:rsidRPr="00222B73">
        <w:fldChar w:fldCharType="begin"/>
      </w:r>
      <w:r w:rsidRPr="00222B73">
        <w:instrText xml:space="preserve"> XE "Project" </w:instrText>
      </w:r>
      <w:r w:rsidRPr="00222B73">
        <w:fldChar w:fldCharType="end"/>
      </w:r>
      <w:r w:rsidRPr="00222B73">
        <w:t xml:space="preserve"> and project-supported activities to confirm that </w:t>
      </w:r>
      <w:r w:rsidR="005767E8" w:rsidRPr="00222B73">
        <w:t>r</w:t>
      </w:r>
      <w:r w:rsidRPr="00222B73">
        <w:t>ecipients</w:t>
      </w:r>
      <w:r w:rsidRPr="00222B73">
        <w:fldChar w:fldCharType="begin"/>
      </w:r>
      <w:r w:rsidRPr="00222B73">
        <w:instrText xml:space="preserve"> XE "Recipient" </w:instrText>
      </w:r>
      <w:r w:rsidRPr="00222B73">
        <w:fldChar w:fldCharType="end"/>
      </w:r>
      <w:r w:rsidRPr="00222B73">
        <w:t xml:space="preserve"> establish and follow procedures that comply with </w:t>
      </w:r>
      <w:r w:rsidR="00664D5A">
        <w:t>F</w:t>
      </w:r>
      <w:r w:rsidRPr="00222B73">
        <w:t xml:space="preserve">ederal requirements. Chapter III of this circular describes application procedures under the </w:t>
      </w:r>
      <w:r w:rsidR="007F60DF" w:rsidRPr="00222B73">
        <w:t>FTA</w:t>
      </w:r>
      <w:r w:rsidRPr="00222B73">
        <w:t xml:space="preserve"> </w:t>
      </w:r>
      <w:r w:rsidR="005767E8" w:rsidRPr="00222B73">
        <w:t>r</w:t>
      </w:r>
      <w:r w:rsidRPr="00222B73">
        <w:t xml:space="preserve">esearch </w:t>
      </w:r>
      <w:r w:rsidR="005767E8" w:rsidRPr="00222B73">
        <w:t>p</w:t>
      </w:r>
      <w:r w:rsidRPr="00222B73">
        <w:t>rogram. Chapter IV of this circular describes the mechanics and requirements for project administration</w:t>
      </w:r>
      <w:r w:rsidRPr="00222B73">
        <w:fldChar w:fldCharType="begin"/>
      </w:r>
      <w:r w:rsidRPr="00222B73">
        <w:instrText xml:space="preserve"> XE "Project Administration" </w:instrText>
      </w:r>
      <w:r w:rsidRPr="00222B73">
        <w:fldChar w:fldCharType="end"/>
      </w:r>
      <w:r w:rsidRPr="00222B73">
        <w:t>. Chapter V describes the requirements for financial management</w:t>
      </w:r>
      <w:r w:rsidRPr="00222B73">
        <w:fldChar w:fldCharType="begin"/>
      </w:r>
      <w:r w:rsidRPr="00222B73">
        <w:instrText xml:space="preserve"> XE "Financial Management" </w:instrText>
      </w:r>
      <w:r w:rsidRPr="00222B73">
        <w:fldChar w:fldCharType="end"/>
      </w:r>
      <w:r w:rsidRPr="00222B73">
        <w:t xml:space="preserve">. </w:t>
      </w:r>
    </w:p>
    <w:p w:rsidR="00E11CE2" w:rsidRPr="00222B73" w:rsidRDefault="00E11CE2" w:rsidP="00F74285">
      <w:pPr>
        <w:numPr>
          <w:ilvl w:val="1"/>
          <w:numId w:val="4"/>
        </w:numPr>
        <w:spacing w:after="240"/>
      </w:pPr>
      <w:r w:rsidRPr="00222B73">
        <w:rPr>
          <w:u w:val="single"/>
        </w:rPr>
        <w:t>Recipient</w:t>
      </w:r>
      <w:r w:rsidRPr="00222B73">
        <w:rPr>
          <w:u w:val="single"/>
        </w:rPr>
        <w:fldChar w:fldCharType="begin"/>
      </w:r>
      <w:r w:rsidRPr="00222B73">
        <w:instrText xml:space="preserve"> XE "Recipient" </w:instrText>
      </w:r>
      <w:r w:rsidRPr="00222B73">
        <w:rPr>
          <w:u w:val="single"/>
        </w:rPr>
        <w:fldChar w:fldCharType="end"/>
      </w:r>
      <w:r w:rsidRPr="00222B73">
        <w:rPr>
          <w:u w:val="single"/>
        </w:rPr>
        <w:t>’s Role</w:t>
      </w:r>
      <w:r w:rsidRPr="00222B73">
        <w:t>. Recipients</w:t>
      </w:r>
      <w:r w:rsidRPr="00222B73">
        <w:fldChar w:fldCharType="begin"/>
      </w:r>
      <w:r w:rsidRPr="00222B73">
        <w:instrText xml:space="preserve"> XE "Recipient" </w:instrText>
      </w:r>
      <w:r w:rsidRPr="00222B73">
        <w:fldChar w:fldCharType="end"/>
      </w:r>
      <w:r w:rsidRPr="00222B73">
        <w:t xml:space="preserve"> must monitor federally supported projects</w:t>
      </w:r>
      <w:r w:rsidRPr="00222B73">
        <w:fldChar w:fldCharType="begin"/>
      </w:r>
      <w:r w:rsidRPr="00222B73">
        <w:instrText xml:space="preserve"> XE "Project" </w:instrText>
      </w:r>
      <w:r w:rsidRPr="00222B73">
        <w:fldChar w:fldCharType="end"/>
      </w:r>
      <w:r w:rsidRPr="00222B73">
        <w:t xml:space="preserve"> and activities to ensure compliance with </w:t>
      </w:r>
      <w:r w:rsidR="00664D5A">
        <w:t>F</w:t>
      </w:r>
      <w:r w:rsidRPr="00222B73">
        <w:t>ederal requirements. This includes the administration and management of the project</w:t>
      </w:r>
      <w:r w:rsidRPr="00222B73">
        <w:fldChar w:fldCharType="begin"/>
      </w:r>
      <w:r w:rsidRPr="00222B73">
        <w:instrText xml:space="preserve"> XE "Project" </w:instrText>
      </w:r>
      <w:r w:rsidRPr="00222B73">
        <w:fldChar w:fldCharType="end"/>
      </w:r>
      <w:r w:rsidRPr="00222B73">
        <w:t xml:space="preserve"> in compliance with the </w:t>
      </w:r>
      <w:r w:rsidR="00664D5A">
        <w:t>F</w:t>
      </w:r>
      <w:r w:rsidRPr="00222B73">
        <w:t xml:space="preserve">ederal law; </w:t>
      </w:r>
      <w:r w:rsidR="00664D5A">
        <w:t>F</w:t>
      </w:r>
      <w:r w:rsidR="00F869BD" w:rsidRPr="00222B73">
        <w:t xml:space="preserve">ederal </w:t>
      </w:r>
      <w:r w:rsidRPr="00222B73">
        <w:t xml:space="preserve">regulations; their </w:t>
      </w:r>
      <w:r w:rsidR="002603CD">
        <w:t>c</w:t>
      </w:r>
      <w:r w:rsidRPr="00222B73">
        <w:t xml:space="preserve">ooperative </w:t>
      </w:r>
      <w:r w:rsidR="002603CD">
        <w:t>a</w:t>
      </w:r>
      <w:r w:rsidRPr="00222B73">
        <w:t>greement</w:t>
      </w:r>
      <w:r w:rsidRPr="00222B73">
        <w:fldChar w:fldCharType="begin"/>
      </w:r>
      <w:r w:rsidRPr="00222B73">
        <w:instrText xml:space="preserve"> XE "Cooperative Agreement" </w:instrText>
      </w:r>
      <w:r w:rsidRPr="00222B73">
        <w:fldChar w:fldCharType="end"/>
      </w:r>
      <w:r w:rsidRPr="00222B73">
        <w:fldChar w:fldCharType="begin"/>
      </w:r>
      <w:r w:rsidRPr="00222B73">
        <w:instrText xml:space="preserve"> XE "Agreement" </w:instrText>
      </w:r>
      <w:r w:rsidRPr="00222B73">
        <w:fldChar w:fldCharType="end"/>
      </w:r>
      <w:r w:rsidRPr="00222B73">
        <w:t xml:space="preserve">, </w:t>
      </w:r>
      <w:r w:rsidR="002603CD">
        <w:t>g</w:t>
      </w:r>
      <w:r w:rsidRPr="00222B73">
        <w:t>rant</w:t>
      </w:r>
      <w:r w:rsidRPr="00222B73">
        <w:fldChar w:fldCharType="begin"/>
      </w:r>
      <w:r w:rsidRPr="00222B73">
        <w:instrText xml:space="preserve"> XE "Grant" </w:instrText>
      </w:r>
      <w:r w:rsidRPr="00222B73">
        <w:fldChar w:fldCharType="end"/>
      </w:r>
      <w:r w:rsidRPr="00222B73">
        <w:t xml:space="preserve"> </w:t>
      </w:r>
      <w:r w:rsidR="002603CD">
        <w:t>a</w:t>
      </w:r>
      <w:r w:rsidRPr="00222B73">
        <w:t>greement</w:t>
      </w:r>
      <w:r w:rsidRPr="00222B73">
        <w:fldChar w:fldCharType="begin"/>
      </w:r>
      <w:r w:rsidRPr="00222B73">
        <w:instrText xml:space="preserve"> XE "Grant Agreement" </w:instrText>
      </w:r>
      <w:r w:rsidRPr="00222B73">
        <w:fldChar w:fldCharType="end"/>
      </w:r>
      <w:r w:rsidRPr="00222B73">
        <w:fldChar w:fldCharType="begin"/>
      </w:r>
      <w:r w:rsidRPr="00222B73">
        <w:instrText xml:space="preserve"> XE "Agreement" </w:instrText>
      </w:r>
      <w:r w:rsidRPr="00222B73">
        <w:fldChar w:fldCharType="end"/>
      </w:r>
      <w:r w:rsidRPr="00222B73">
        <w:t xml:space="preserve">, or </w:t>
      </w:r>
      <w:r w:rsidR="002603CD">
        <w:t>o</w:t>
      </w:r>
      <w:r w:rsidRPr="00222B73">
        <w:t xml:space="preserve">ther </w:t>
      </w:r>
      <w:r w:rsidR="002603CD">
        <w:t>a</w:t>
      </w:r>
      <w:r w:rsidRPr="00222B73">
        <w:t>greement</w:t>
      </w:r>
      <w:r w:rsidRPr="00222B73">
        <w:fldChar w:fldCharType="begin"/>
      </w:r>
      <w:r w:rsidRPr="00222B73">
        <w:instrText xml:space="preserve"> XE "Agreement" </w:instrText>
      </w:r>
      <w:r w:rsidRPr="00222B73">
        <w:fldChar w:fldCharType="end"/>
      </w:r>
      <w:r w:rsidRPr="00222B73">
        <w:t>; and in accordance with applicable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circulars</w:t>
      </w:r>
      <w:r w:rsidRPr="00222B73">
        <w:fldChar w:fldCharType="begin"/>
      </w:r>
      <w:r w:rsidRPr="00222B73">
        <w:instrText xml:space="preserve"> XE "FTA Circulars" </w:instrText>
      </w:r>
      <w:r w:rsidRPr="00222B73">
        <w:fldChar w:fldCharType="end"/>
      </w:r>
      <w:r w:rsidRPr="00222B73">
        <w:t xml:space="preserve">. </w:t>
      </w:r>
      <w:r w:rsidR="00F869BD" w:rsidRPr="00222B73">
        <w:t xml:space="preserve">The </w:t>
      </w:r>
      <w:r w:rsidR="005767E8" w:rsidRPr="00222B73">
        <w:t>r</w:t>
      </w:r>
      <w:r w:rsidRPr="00222B73">
        <w:t>ecipient</w:t>
      </w:r>
      <w:r w:rsidRPr="00222B73">
        <w:fldChar w:fldCharType="begin"/>
      </w:r>
      <w:r w:rsidRPr="00222B73">
        <w:instrText xml:space="preserve"> XE "Recipient" </w:instrText>
      </w:r>
      <w:r w:rsidRPr="00222B73">
        <w:fldChar w:fldCharType="end"/>
      </w:r>
      <w:r w:rsidRPr="00222B73">
        <w:t xml:space="preserve"> is also responsible for </w:t>
      </w:r>
      <w:r w:rsidR="00664D5A">
        <w:t>F</w:t>
      </w:r>
      <w:r w:rsidRPr="00222B73">
        <w:t>ederal assistance</w:t>
      </w:r>
      <w:r w:rsidRPr="00222B73">
        <w:fldChar w:fldCharType="begin"/>
      </w:r>
      <w:r w:rsidRPr="00222B73">
        <w:instrText xml:space="preserve"> XE "Federal Assistance" </w:instrText>
      </w:r>
      <w:r w:rsidRPr="00222B73">
        <w:fldChar w:fldCharType="end"/>
      </w:r>
      <w:r w:rsidRPr="00222B73">
        <w:t xml:space="preserve"> that “pass</w:t>
      </w:r>
      <w:r w:rsidR="00CD5861">
        <w:t>es</w:t>
      </w:r>
      <w:r w:rsidRPr="00222B73">
        <w:t xml:space="preserve"> through” to a </w:t>
      </w:r>
      <w:proofErr w:type="spellStart"/>
      <w:r w:rsidRPr="00222B73">
        <w:t>subrecipient</w:t>
      </w:r>
      <w:proofErr w:type="spellEnd"/>
      <w:r w:rsidRPr="00222B73">
        <w:fldChar w:fldCharType="begin"/>
      </w:r>
      <w:r w:rsidRPr="00222B73">
        <w:instrText xml:space="preserve"> XE "Subrecipient" </w:instrText>
      </w:r>
      <w:r w:rsidRPr="00222B73">
        <w:fldChar w:fldCharType="end"/>
      </w:r>
      <w:r w:rsidRPr="00222B73">
        <w:t xml:space="preserve">. In general, submission of the </w:t>
      </w:r>
      <w:r w:rsidR="005767E8" w:rsidRPr="00222B73">
        <w:t>r</w:t>
      </w:r>
      <w:r w:rsidRPr="00222B73">
        <w:t>ecipient</w:t>
      </w:r>
      <w:r w:rsidRPr="00222B73">
        <w:fldChar w:fldCharType="begin"/>
      </w:r>
      <w:r w:rsidRPr="00222B73">
        <w:instrText xml:space="preserve"> XE "Recipient" </w:instrText>
      </w:r>
      <w:r w:rsidRPr="00222B73">
        <w:fldChar w:fldCharType="end"/>
      </w:r>
      <w:r w:rsidRPr="00222B73">
        <w:t xml:space="preserve">’s annual </w:t>
      </w:r>
      <w:r w:rsidR="005767E8" w:rsidRPr="00222B73">
        <w:t>c</w:t>
      </w:r>
      <w:r w:rsidRPr="00222B73">
        <w:t xml:space="preserve">ertifications and </w:t>
      </w:r>
      <w:r w:rsidR="005767E8" w:rsidRPr="00222B73">
        <w:t>a</w:t>
      </w:r>
      <w:r w:rsidRPr="00222B73">
        <w:t>ssurances</w:t>
      </w:r>
      <w:r w:rsidRPr="00222B73">
        <w:fldChar w:fldCharType="begin"/>
      </w:r>
      <w:r w:rsidRPr="00222B73">
        <w:instrText xml:space="preserve"> XE "Certifications and Assurances" </w:instrText>
      </w:r>
      <w:r w:rsidRPr="00222B73">
        <w:fldChar w:fldCharType="end"/>
      </w:r>
      <w:r w:rsidRPr="00222B73">
        <w:t xml:space="preserve"> stands in lieu of detailed FTA oversight</w:t>
      </w:r>
      <w:r w:rsidRPr="00222B73">
        <w:fldChar w:fldCharType="begin"/>
      </w:r>
      <w:r w:rsidRPr="00222B73">
        <w:instrText xml:space="preserve"> XE "FTA Oversight" </w:instrText>
      </w:r>
      <w:r w:rsidRPr="00222B73">
        <w:fldChar w:fldCharType="end"/>
      </w:r>
      <w:r w:rsidRPr="00222B73">
        <w:t xml:space="preserve"> before approval of a federally assisted project</w:t>
      </w:r>
      <w:r w:rsidRPr="00222B73">
        <w:fldChar w:fldCharType="begin"/>
      </w:r>
      <w:r w:rsidRPr="00222B73">
        <w:instrText xml:space="preserve"> XE "Project" </w:instrText>
      </w:r>
      <w:r w:rsidRPr="00222B73">
        <w:fldChar w:fldCharType="end"/>
      </w:r>
      <w:r w:rsidRPr="00222B73">
        <w:t>; however, the results of ongoing or routine FTA oversight</w:t>
      </w:r>
      <w:r w:rsidRPr="00222B73">
        <w:fldChar w:fldCharType="begin"/>
      </w:r>
      <w:r w:rsidRPr="00222B73">
        <w:instrText xml:space="preserve"> XE "FTA Oversight" </w:instrText>
      </w:r>
      <w:r w:rsidRPr="00222B73">
        <w:fldChar w:fldCharType="end"/>
      </w:r>
      <w:r w:rsidRPr="00222B73">
        <w:t xml:space="preserve"> activities also will be considered as applicable. Annual independent organization</w:t>
      </w:r>
      <w:r w:rsidR="002C0E7B">
        <w:t>-</w:t>
      </w:r>
      <w:r w:rsidRPr="00222B73">
        <w:t xml:space="preserve">wide </w:t>
      </w:r>
      <w:r w:rsidRPr="00222B73">
        <w:lastRenderedPageBreak/>
        <w:t>audits (A</w:t>
      </w:r>
      <w:r w:rsidR="002C0E7B">
        <w:t>-</w:t>
      </w:r>
      <w:r w:rsidRPr="00222B73">
        <w:t xml:space="preserve">133 audits), audits of </w:t>
      </w:r>
      <w:r w:rsidR="005767E8" w:rsidRPr="00222B73">
        <w:t>r</w:t>
      </w:r>
      <w:r w:rsidRPr="00222B73">
        <w:t>ecipients</w:t>
      </w:r>
      <w:r w:rsidR="005767E8" w:rsidRPr="00222B73">
        <w:t>,</w:t>
      </w:r>
      <w:r w:rsidRPr="00222B73">
        <w:fldChar w:fldCharType="begin"/>
      </w:r>
      <w:r w:rsidRPr="00222B73">
        <w:instrText xml:space="preserve"> XE "Recipient" </w:instrText>
      </w:r>
      <w:r w:rsidRPr="00222B73">
        <w:fldChar w:fldCharType="end"/>
      </w:r>
      <w:r w:rsidRPr="00222B73">
        <w:t xml:space="preserve"> and other recurring and specialized reviews</w:t>
      </w:r>
      <w:r w:rsidRPr="00222B73">
        <w:fldChar w:fldCharType="begin"/>
      </w:r>
      <w:r w:rsidRPr="00222B73">
        <w:instrText xml:space="preserve"> XE "Reviews" </w:instrText>
      </w:r>
      <w:r w:rsidRPr="00222B73">
        <w:fldChar w:fldCharType="end"/>
      </w:r>
      <w:r w:rsidRPr="00222B73">
        <w:t xml:space="preserve"> give FTA an opportunity to verify the </w:t>
      </w:r>
      <w:r w:rsidR="005767E8" w:rsidRPr="00222B73">
        <w:t>r</w:t>
      </w:r>
      <w:r w:rsidR="00984F1A" w:rsidRPr="00222B73">
        <w:t>ecipient</w:t>
      </w:r>
      <w:r w:rsidRPr="00222B73">
        <w:fldChar w:fldCharType="begin"/>
      </w:r>
      <w:r w:rsidRPr="00222B73">
        <w:instrText xml:space="preserve"> XE "Recipient" </w:instrText>
      </w:r>
      <w:r w:rsidRPr="00222B73">
        <w:fldChar w:fldCharType="end"/>
      </w:r>
      <w:r w:rsidRPr="00222B73">
        <w:t xml:space="preserve">’s annual </w:t>
      </w:r>
      <w:r w:rsidR="005767E8" w:rsidRPr="00222B73">
        <w:t>c</w:t>
      </w:r>
      <w:r w:rsidRPr="00222B73">
        <w:t xml:space="preserve">ertifications and </w:t>
      </w:r>
      <w:r w:rsidR="005767E8" w:rsidRPr="00222B73">
        <w:t>a</w:t>
      </w:r>
      <w:r w:rsidRPr="00222B73">
        <w:t>ssurances</w:t>
      </w:r>
      <w:r w:rsidRPr="00222B73">
        <w:fldChar w:fldCharType="begin"/>
      </w:r>
      <w:r w:rsidRPr="00222B73">
        <w:instrText xml:space="preserve"> XE "Certifications and Assurances" </w:instrText>
      </w:r>
      <w:r w:rsidRPr="00222B73">
        <w:fldChar w:fldCharType="end"/>
      </w:r>
      <w:r w:rsidRPr="00222B73">
        <w:t xml:space="preserve">. The </w:t>
      </w:r>
      <w:r w:rsidR="005767E8" w:rsidRPr="00222B73">
        <w:t>r</w:t>
      </w:r>
      <w:r w:rsidRPr="00222B73">
        <w:t>ecipient</w:t>
      </w:r>
      <w:r w:rsidRPr="00222B73">
        <w:fldChar w:fldCharType="begin"/>
      </w:r>
      <w:r w:rsidRPr="00222B73">
        <w:instrText xml:space="preserve"> XE "Recipient" </w:instrText>
      </w:r>
      <w:r w:rsidRPr="00222B73">
        <w:fldChar w:fldCharType="end"/>
      </w:r>
      <w:r w:rsidRPr="00222B73">
        <w:t xml:space="preserve">’s responsibilities include, but are not limited to, actions that: </w:t>
      </w:r>
    </w:p>
    <w:p w:rsidR="00E11CE2" w:rsidRPr="00222B73" w:rsidRDefault="00E11CE2" w:rsidP="00F74285">
      <w:pPr>
        <w:numPr>
          <w:ilvl w:val="2"/>
          <w:numId w:val="4"/>
        </w:numPr>
        <w:spacing w:after="240"/>
      </w:pPr>
      <w:r w:rsidRPr="00222B73">
        <w:t>Demonstrate legal, financial</w:t>
      </w:r>
      <w:r w:rsidR="005767E8" w:rsidRPr="00222B73">
        <w:t>,</w:t>
      </w:r>
      <w:r w:rsidRPr="00222B73">
        <w:t xml:space="preserve"> and technical capacity to carry out the project</w:t>
      </w:r>
      <w:r w:rsidRPr="00222B73">
        <w:fldChar w:fldCharType="begin"/>
      </w:r>
      <w:r w:rsidRPr="00222B73">
        <w:instrText xml:space="preserve"> XE "Project" </w:instrText>
      </w:r>
      <w:r w:rsidRPr="00222B73">
        <w:fldChar w:fldCharType="end"/>
      </w:r>
      <w:r w:rsidRPr="00222B73">
        <w:t>, including safety and security aspects of the project</w:t>
      </w:r>
      <w:r w:rsidRPr="00222B73">
        <w:fldChar w:fldCharType="begin"/>
      </w:r>
      <w:r w:rsidRPr="00222B73">
        <w:instrText xml:space="preserve"> XE "Project" </w:instrText>
      </w:r>
      <w:r w:rsidRPr="00222B73">
        <w:fldChar w:fldCharType="end"/>
      </w:r>
      <w:r w:rsidRPr="00222B73">
        <w:t xml:space="preserve">. </w:t>
      </w:r>
    </w:p>
    <w:p w:rsidR="00E11CE2" w:rsidRPr="00222B73" w:rsidRDefault="00E11CE2" w:rsidP="00F74285">
      <w:pPr>
        <w:numPr>
          <w:ilvl w:val="2"/>
          <w:numId w:val="4"/>
        </w:numPr>
        <w:spacing w:after="240"/>
      </w:pPr>
      <w:r w:rsidRPr="00222B73">
        <w:t>Provide administrative and management support of project</w:t>
      </w:r>
      <w:r w:rsidRPr="00222B73">
        <w:fldChar w:fldCharType="begin"/>
      </w:r>
      <w:r w:rsidRPr="00222B73">
        <w:instrText xml:space="preserve"> XE "Project" </w:instrText>
      </w:r>
      <w:r w:rsidRPr="00222B73">
        <w:fldChar w:fldCharType="end"/>
      </w:r>
      <w:r w:rsidRPr="00222B73">
        <w:t xml:space="preserve"> implementation. </w:t>
      </w:r>
    </w:p>
    <w:p w:rsidR="00E11CE2" w:rsidRPr="00222B73" w:rsidRDefault="00E11CE2" w:rsidP="00F74285">
      <w:pPr>
        <w:numPr>
          <w:ilvl w:val="2"/>
          <w:numId w:val="4"/>
        </w:numPr>
        <w:spacing w:after="240"/>
      </w:pPr>
      <w:r w:rsidRPr="00222B73">
        <w:t xml:space="preserve">Provide, directly or by contract, adequate technical inspection and supervision by qualified professionals of all work in progress. </w:t>
      </w:r>
    </w:p>
    <w:p w:rsidR="00E11CE2" w:rsidRPr="00222B73" w:rsidRDefault="00E11CE2" w:rsidP="00F74285">
      <w:pPr>
        <w:numPr>
          <w:ilvl w:val="2"/>
          <w:numId w:val="4"/>
        </w:numPr>
        <w:spacing w:after="240"/>
      </w:pPr>
      <w:r w:rsidRPr="00222B73">
        <w:t xml:space="preserve">Ensure conformity </w:t>
      </w:r>
      <w:r w:rsidR="002603CD">
        <w:t>with</w:t>
      </w:r>
      <w:r w:rsidRPr="00222B73">
        <w:t xml:space="preserve"> </w:t>
      </w:r>
      <w:r w:rsidR="002603CD">
        <w:t>c</w:t>
      </w:r>
      <w:r w:rsidRPr="00222B73">
        <w:t xml:space="preserve">ooperative </w:t>
      </w:r>
      <w:r w:rsidR="002603CD">
        <w:t>a</w:t>
      </w:r>
      <w:r w:rsidRPr="00222B73">
        <w:t>greement</w:t>
      </w:r>
      <w:r w:rsidRPr="00222B73">
        <w:fldChar w:fldCharType="begin"/>
      </w:r>
      <w:r w:rsidRPr="00222B73">
        <w:instrText xml:space="preserve"> XE "Cooperative Agreement" </w:instrText>
      </w:r>
      <w:r w:rsidRPr="00222B73">
        <w:fldChar w:fldCharType="end"/>
      </w:r>
      <w:r w:rsidRPr="00222B73">
        <w:t xml:space="preserve">s, </w:t>
      </w:r>
      <w:r w:rsidR="002603CD">
        <w:t>g</w:t>
      </w:r>
      <w:r w:rsidRPr="00222B73">
        <w:t>rant</w:t>
      </w:r>
      <w:r w:rsidRPr="00222B73">
        <w:fldChar w:fldCharType="begin"/>
      </w:r>
      <w:r w:rsidRPr="00222B73">
        <w:instrText xml:space="preserve"> XE "Grant" </w:instrText>
      </w:r>
      <w:r w:rsidRPr="00222B73">
        <w:fldChar w:fldCharType="end"/>
      </w:r>
      <w:r w:rsidRPr="00222B73">
        <w:t xml:space="preserve"> </w:t>
      </w:r>
      <w:r w:rsidR="002603CD">
        <w:t>a</w:t>
      </w:r>
      <w:r w:rsidRPr="00222B73">
        <w:t>greement</w:t>
      </w:r>
      <w:r w:rsidRPr="00222B73">
        <w:fldChar w:fldCharType="begin"/>
      </w:r>
      <w:r w:rsidRPr="00222B73">
        <w:instrText xml:space="preserve"> XE "Grant Agreement" </w:instrText>
      </w:r>
      <w:r w:rsidRPr="00222B73">
        <w:fldChar w:fldCharType="end"/>
      </w:r>
      <w:r w:rsidRPr="00222B73">
        <w:t xml:space="preserve">s, or </w:t>
      </w:r>
      <w:r w:rsidR="002603CD">
        <w:t>o</w:t>
      </w:r>
      <w:r w:rsidRPr="00222B73">
        <w:t xml:space="preserve">ther </w:t>
      </w:r>
      <w:r w:rsidR="002603CD">
        <w:t>a</w:t>
      </w:r>
      <w:r w:rsidRPr="00222B73">
        <w:t>greements</w:t>
      </w:r>
      <w:r w:rsidRPr="00222B73">
        <w:fldChar w:fldCharType="begin"/>
      </w:r>
      <w:r w:rsidRPr="00222B73">
        <w:instrText xml:space="preserve"> XE "Agreement" </w:instrText>
      </w:r>
      <w:r w:rsidRPr="00222B73">
        <w:fldChar w:fldCharType="end"/>
      </w:r>
      <w:r w:rsidRPr="00222B73">
        <w:t xml:space="preserve">, applicable </w:t>
      </w:r>
      <w:r w:rsidR="003E4A0B">
        <w:t>laws</w:t>
      </w:r>
      <w:r w:rsidRPr="00222B73">
        <w:t>, regulations, codes, ordinances</w:t>
      </w:r>
      <w:r w:rsidR="005767E8" w:rsidRPr="00222B73">
        <w:t>,</w:t>
      </w:r>
      <w:r w:rsidRPr="00222B73">
        <w:t xml:space="preserve"> and safety standards. </w:t>
      </w:r>
    </w:p>
    <w:p w:rsidR="00E11CE2" w:rsidRPr="00222B73" w:rsidRDefault="00E11CE2" w:rsidP="00F74285">
      <w:pPr>
        <w:numPr>
          <w:ilvl w:val="2"/>
          <w:numId w:val="4"/>
        </w:numPr>
        <w:spacing w:after="240"/>
      </w:pPr>
      <w:r w:rsidRPr="00222B73">
        <w:t>Maintain the project</w:t>
      </w:r>
      <w:r w:rsidRPr="00222B73">
        <w:fldChar w:fldCharType="begin"/>
      </w:r>
      <w:r w:rsidRPr="00222B73">
        <w:instrText xml:space="preserve"> XE "Project" </w:instrText>
      </w:r>
      <w:r w:rsidRPr="00222B73">
        <w:fldChar w:fldCharType="end"/>
      </w:r>
      <w:r w:rsidRPr="00222B73">
        <w:t xml:space="preserve"> work schedule agreed to by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and the </w:t>
      </w:r>
      <w:r w:rsidR="005767E8" w:rsidRPr="00222B73">
        <w:t>r</w:t>
      </w:r>
      <w:r w:rsidRPr="00222B73">
        <w:t>ecipient,</w:t>
      </w:r>
      <w:r w:rsidRPr="00222B73">
        <w:fldChar w:fldCharType="begin"/>
      </w:r>
      <w:r w:rsidRPr="00222B73">
        <w:instrText xml:space="preserve"> XE "Recipient" </w:instrText>
      </w:r>
      <w:r w:rsidRPr="00222B73">
        <w:fldChar w:fldCharType="end"/>
      </w:r>
      <w:r w:rsidRPr="00222B73">
        <w:t xml:space="preserve"> and monitor project</w:t>
      </w:r>
      <w:r w:rsidRPr="00222B73">
        <w:fldChar w:fldCharType="begin"/>
      </w:r>
      <w:r w:rsidRPr="00222B73">
        <w:instrText xml:space="preserve"> XE "Project" </w:instrText>
      </w:r>
      <w:r w:rsidRPr="00222B73">
        <w:fldChar w:fldCharType="end"/>
      </w:r>
      <w:r w:rsidRPr="00222B73">
        <w:t xml:space="preserve"> activities to assure that schedules are met and other performance goals are achieved. </w:t>
      </w:r>
    </w:p>
    <w:p w:rsidR="00E11CE2" w:rsidRPr="00222B73" w:rsidRDefault="00E11CE2" w:rsidP="00F74285">
      <w:pPr>
        <w:numPr>
          <w:ilvl w:val="2"/>
          <w:numId w:val="4"/>
        </w:numPr>
        <w:spacing w:after="240"/>
      </w:pPr>
      <w:r w:rsidRPr="00222B73">
        <w:t>Keep expenditures within the latest approved project budget</w:t>
      </w:r>
      <w:r w:rsidRPr="00222B73">
        <w:fldChar w:fldCharType="begin"/>
      </w:r>
      <w:r w:rsidRPr="00222B73">
        <w:instrText xml:space="preserve"> XE "Project Budget" </w:instrText>
      </w:r>
      <w:r w:rsidRPr="00222B73">
        <w:fldChar w:fldCharType="end"/>
      </w:r>
      <w:r w:rsidRPr="00222B73">
        <w:t xml:space="preserve">. </w:t>
      </w:r>
    </w:p>
    <w:p w:rsidR="00E11CE2" w:rsidRPr="00222B73" w:rsidRDefault="00E11CE2" w:rsidP="00F74285">
      <w:pPr>
        <w:numPr>
          <w:ilvl w:val="2"/>
          <w:numId w:val="4"/>
        </w:numPr>
        <w:spacing w:after="240"/>
      </w:pPr>
      <w:r w:rsidRPr="00222B73">
        <w:t>Ensure compliance with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requirements</w:t>
      </w:r>
      <w:r w:rsidR="00F869BD" w:rsidRPr="00222B73">
        <w:t xml:space="preserve"> by</w:t>
      </w:r>
      <w:r w:rsidRPr="00222B73">
        <w:t xml:space="preserve"> </w:t>
      </w:r>
      <w:proofErr w:type="spellStart"/>
      <w:r w:rsidRPr="00222B73">
        <w:t>subrecipients</w:t>
      </w:r>
      <w:proofErr w:type="spellEnd"/>
      <w:r w:rsidRPr="00222B73">
        <w:fldChar w:fldCharType="begin"/>
      </w:r>
      <w:r w:rsidRPr="00222B73">
        <w:instrText xml:space="preserve"> XE "Subrecipient" </w:instrText>
      </w:r>
      <w:r w:rsidRPr="00222B73">
        <w:fldChar w:fldCharType="end"/>
      </w:r>
      <w:r w:rsidRPr="00222B73">
        <w:t>, agencies, consultants, contractors</w:t>
      </w:r>
      <w:r w:rsidR="005767E8" w:rsidRPr="00222B73">
        <w:t>,</w:t>
      </w:r>
      <w:r w:rsidRPr="00222B73">
        <w:t xml:space="preserve"> and subcontractors working under approved </w:t>
      </w:r>
      <w:proofErr w:type="spellStart"/>
      <w:r w:rsidRPr="00222B73">
        <w:t>subagreements</w:t>
      </w:r>
      <w:proofErr w:type="spellEnd"/>
      <w:r w:rsidRPr="00222B73">
        <w:t>, third</w:t>
      </w:r>
      <w:r w:rsidR="005767E8" w:rsidRPr="00222B73">
        <w:t>-</w:t>
      </w:r>
      <w:r w:rsidRPr="00222B73">
        <w:t>party contracts</w:t>
      </w:r>
      <w:r w:rsidR="005767E8" w:rsidRPr="00222B73">
        <w:t>,</w:t>
      </w:r>
      <w:r w:rsidRPr="00222B73">
        <w:t xml:space="preserve"> or interagency agreements. </w:t>
      </w:r>
    </w:p>
    <w:p w:rsidR="00E11CE2" w:rsidRPr="00222B73" w:rsidRDefault="00E11CE2" w:rsidP="00F74285">
      <w:pPr>
        <w:numPr>
          <w:ilvl w:val="2"/>
          <w:numId w:val="4"/>
        </w:numPr>
        <w:spacing w:after="240"/>
      </w:pPr>
      <w:r w:rsidRPr="00222B73">
        <w:t xml:space="preserve">Request and withdraw </w:t>
      </w:r>
      <w:r w:rsidR="00664D5A">
        <w:t>F</w:t>
      </w:r>
      <w:r w:rsidRPr="00222B73">
        <w:t xml:space="preserve">ederal </w:t>
      </w:r>
      <w:r w:rsidR="004861C2">
        <w:t>assistance</w:t>
      </w:r>
      <w:r w:rsidRPr="00222B73">
        <w:t xml:space="preserve"> for eligible activities only in amounts and </w:t>
      </w:r>
      <w:r w:rsidR="00F869BD" w:rsidRPr="00222B73">
        <w:t xml:space="preserve">when </w:t>
      </w:r>
      <w:r w:rsidRPr="00222B73">
        <w:t xml:space="preserve">needed to make payments </w:t>
      </w:r>
      <w:r w:rsidR="00F869BD" w:rsidRPr="00222B73">
        <w:t xml:space="preserve">for project costs </w:t>
      </w:r>
      <w:r w:rsidRPr="00222B73">
        <w:t>that are due and payable within three business days and retain receipts to substantiate withdrawals</w:t>
      </w:r>
      <w:r w:rsidRPr="00222B73">
        <w:fldChar w:fldCharType="begin"/>
      </w:r>
      <w:r w:rsidRPr="00222B73">
        <w:instrText xml:space="preserve"> XE "Withdrawals" </w:instrText>
      </w:r>
      <w:r w:rsidRPr="00222B73">
        <w:fldChar w:fldCharType="end"/>
      </w:r>
      <w:r w:rsidRPr="00222B73">
        <w:t xml:space="preserve">. </w:t>
      </w:r>
    </w:p>
    <w:p w:rsidR="00E11CE2" w:rsidRPr="00222B73" w:rsidRDefault="00E11CE2" w:rsidP="00F74285">
      <w:pPr>
        <w:numPr>
          <w:ilvl w:val="2"/>
          <w:numId w:val="4"/>
        </w:numPr>
        <w:spacing w:after="240"/>
      </w:pPr>
      <w:r w:rsidRPr="00222B73">
        <w:t>Account for project property</w:t>
      </w:r>
      <w:r w:rsidRPr="00222B73">
        <w:fldChar w:fldCharType="begin"/>
      </w:r>
      <w:r w:rsidRPr="00222B73">
        <w:instrText xml:space="preserve"> XE "Project Property" </w:instrText>
      </w:r>
      <w:r w:rsidRPr="00222B73">
        <w:fldChar w:fldCharType="end"/>
      </w:r>
      <w:r w:rsidRPr="00222B73">
        <w:t xml:space="preserve"> and maintain property inventory records that contain all the elements required. </w:t>
      </w:r>
    </w:p>
    <w:p w:rsidR="00E11CE2" w:rsidRPr="00222B73" w:rsidRDefault="00E11CE2" w:rsidP="00F74285">
      <w:pPr>
        <w:numPr>
          <w:ilvl w:val="2"/>
          <w:numId w:val="4"/>
        </w:numPr>
        <w:spacing w:after="240"/>
      </w:pPr>
      <w:r w:rsidRPr="00222B73">
        <w:t>Demonstrate and retain satisfactory continuing control over the use of project</w:t>
      </w:r>
      <w:r w:rsidRPr="00222B73">
        <w:fldChar w:fldCharType="begin"/>
      </w:r>
      <w:r w:rsidRPr="00222B73">
        <w:instrText xml:space="preserve"> XE "Project" </w:instrText>
      </w:r>
      <w:r w:rsidRPr="00222B73">
        <w:fldChar w:fldCharType="end"/>
      </w:r>
      <w:r w:rsidRPr="00222B73">
        <w:t xml:space="preserve"> property</w:t>
      </w:r>
      <w:r w:rsidRPr="00222B73">
        <w:fldChar w:fldCharType="begin"/>
      </w:r>
      <w:r w:rsidRPr="00222B73">
        <w:instrText xml:space="preserve"> XE "Project Property" </w:instrText>
      </w:r>
      <w:r w:rsidRPr="00222B73">
        <w:fldChar w:fldCharType="end"/>
      </w:r>
      <w:r w:rsidRPr="00222B73">
        <w:t xml:space="preserve">. </w:t>
      </w:r>
    </w:p>
    <w:p w:rsidR="00E11CE2" w:rsidRPr="00222B73" w:rsidRDefault="00E11CE2" w:rsidP="00F74285">
      <w:pPr>
        <w:numPr>
          <w:ilvl w:val="2"/>
          <w:numId w:val="4"/>
        </w:numPr>
        <w:spacing w:after="240"/>
      </w:pPr>
      <w:r w:rsidRPr="00222B73">
        <w:t>Demonstrate procedures for asset management and adequate maintenance of equipment</w:t>
      </w:r>
      <w:r w:rsidRPr="00222B73">
        <w:fldChar w:fldCharType="begin"/>
      </w:r>
      <w:r w:rsidRPr="00222B73">
        <w:instrText xml:space="preserve"> XE "Equipment" </w:instrText>
      </w:r>
      <w:r w:rsidRPr="00222B73">
        <w:fldChar w:fldCharType="end"/>
      </w:r>
      <w:r w:rsidRPr="00222B73">
        <w:t xml:space="preserve"> and facilities. </w:t>
      </w:r>
    </w:p>
    <w:p w:rsidR="00E11CE2" w:rsidRPr="00222B73" w:rsidRDefault="00E11CE2" w:rsidP="00F74285">
      <w:pPr>
        <w:numPr>
          <w:ilvl w:val="2"/>
          <w:numId w:val="4"/>
        </w:numPr>
        <w:spacing w:after="240"/>
      </w:pPr>
      <w:r w:rsidRPr="00222B73">
        <w:t xml:space="preserve">Ensure that an annual independent organization-wide audit is conducted in accordance with the Office of Management and Budget (OMB) </w:t>
      </w:r>
      <w:r w:rsidRPr="00222B73">
        <w:rPr>
          <w:u w:val="single"/>
        </w:rPr>
        <w:fldChar w:fldCharType="begin"/>
      </w:r>
      <w:r w:rsidRPr="00222B73">
        <w:instrText xml:space="preserve"> XE "Office of Management and Budget (OMB)" </w:instrText>
      </w:r>
      <w:r w:rsidRPr="00222B73">
        <w:rPr>
          <w:u w:val="single"/>
        </w:rPr>
        <w:fldChar w:fldCharType="end"/>
      </w:r>
      <w:r w:rsidRPr="00222B73">
        <w:t xml:space="preserve"> Circular A–133, “Audits of States, Local Governments, and Non-Profit Organizations.” </w:t>
      </w:r>
    </w:p>
    <w:p w:rsidR="00E11CE2" w:rsidRPr="00222B73" w:rsidRDefault="00E11CE2" w:rsidP="00F74285">
      <w:pPr>
        <w:numPr>
          <w:ilvl w:val="2"/>
          <w:numId w:val="4"/>
        </w:numPr>
        <w:spacing w:after="240"/>
      </w:pPr>
      <w:r w:rsidRPr="00222B73">
        <w:t xml:space="preserve">Prepare </w:t>
      </w:r>
      <w:r w:rsidR="005767E8" w:rsidRPr="00222B73">
        <w:t>c</w:t>
      </w:r>
      <w:r w:rsidRPr="00222B73">
        <w:t xml:space="preserve">ost </w:t>
      </w:r>
      <w:r w:rsidR="005767E8" w:rsidRPr="00222B73">
        <w:t>a</w:t>
      </w:r>
      <w:r w:rsidRPr="00222B73">
        <w:t xml:space="preserve">llocation </w:t>
      </w:r>
      <w:r w:rsidR="005767E8" w:rsidRPr="00222B73">
        <w:t>p</w:t>
      </w:r>
      <w:r w:rsidRPr="00222B73">
        <w:t>lans (CAPs)</w:t>
      </w:r>
      <w:r w:rsidRPr="00222B73">
        <w:rPr>
          <w:u w:val="single"/>
        </w:rPr>
        <w:fldChar w:fldCharType="begin"/>
      </w:r>
      <w:r w:rsidRPr="00222B73">
        <w:instrText xml:space="preserve"> XE "Cost Allocation Plans (CAPs)" </w:instrText>
      </w:r>
      <w:r w:rsidRPr="00222B73">
        <w:rPr>
          <w:u w:val="single"/>
        </w:rPr>
        <w:fldChar w:fldCharType="end"/>
      </w:r>
      <w:r w:rsidRPr="00222B73">
        <w:t xml:space="preserve"> or </w:t>
      </w:r>
      <w:r w:rsidR="005767E8" w:rsidRPr="00222B73">
        <w:t>i</w:t>
      </w:r>
      <w:r w:rsidRPr="00222B73">
        <w:t xml:space="preserve">ndirect </w:t>
      </w:r>
      <w:r w:rsidR="005767E8" w:rsidRPr="00222B73">
        <w:t>c</w:t>
      </w:r>
      <w:r w:rsidRPr="00222B73">
        <w:t xml:space="preserve">ost </w:t>
      </w:r>
      <w:r w:rsidR="005767E8" w:rsidRPr="00222B73">
        <w:t>p</w:t>
      </w:r>
      <w:r w:rsidRPr="00222B73">
        <w:t xml:space="preserve">roposals and submit and obtain approval if applicable before incurring costs. </w:t>
      </w:r>
    </w:p>
    <w:p w:rsidR="00E11CE2" w:rsidRPr="00222B73" w:rsidRDefault="00E11CE2" w:rsidP="00F74285">
      <w:pPr>
        <w:numPr>
          <w:ilvl w:val="2"/>
          <w:numId w:val="4"/>
        </w:numPr>
        <w:spacing w:after="240"/>
      </w:pPr>
      <w:r w:rsidRPr="00222B73">
        <w:t>Prepare and submit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required reports</w:t>
      </w:r>
      <w:r w:rsidRPr="00222B73">
        <w:fldChar w:fldCharType="begin"/>
      </w:r>
      <w:r w:rsidRPr="00222B73">
        <w:instrText xml:space="preserve"> XE "Reports" </w:instrText>
      </w:r>
      <w:r w:rsidRPr="00222B73">
        <w:fldChar w:fldCharType="end"/>
      </w:r>
      <w:r w:rsidRPr="00222B73">
        <w:t xml:space="preserve"> (see Chapter IV, Section 4, </w:t>
      </w:r>
      <w:r w:rsidRPr="009B6D6E">
        <w:t>“Reporting Requirements</w:t>
      </w:r>
      <w:r w:rsidRPr="009B6D6E">
        <w:fldChar w:fldCharType="begin"/>
      </w:r>
      <w:r w:rsidRPr="009B6D6E">
        <w:instrText xml:space="preserve"> XE "Reporting Requirements" </w:instrText>
      </w:r>
      <w:r w:rsidRPr="009B6D6E">
        <w:fldChar w:fldCharType="end"/>
      </w:r>
      <w:r w:rsidR="005767E8" w:rsidRPr="009B6D6E">
        <w:t>,</w:t>
      </w:r>
      <w:r w:rsidRPr="00222B73">
        <w:t xml:space="preserve">” of this circular). </w:t>
      </w:r>
    </w:p>
    <w:p w:rsidR="00E11CE2" w:rsidRPr="00222B73" w:rsidRDefault="00E11CE2" w:rsidP="00F74285">
      <w:pPr>
        <w:numPr>
          <w:ilvl w:val="2"/>
          <w:numId w:val="4"/>
        </w:numPr>
        <w:spacing w:after="240"/>
      </w:pPr>
      <w:r w:rsidRPr="00222B73">
        <w:lastRenderedPageBreak/>
        <w:t>Update and retain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required reports</w:t>
      </w:r>
      <w:r w:rsidRPr="00222B73">
        <w:fldChar w:fldCharType="begin"/>
      </w:r>
      <w:r w:rsidRPr="00222B73">
        <w:instrText xml:space="preserve"> XE "Reports" </w:instrText>
      </w:r>
      <w:r w:rsidRPr="00222B73">
        <w:fldChar w:fldCharType="end"/>
      </w:r>
      <w:r w:rsidRPr="00222B73">
        <w:t xml:space="preserve"> and records for availability during audits or oversight reviews</w:t>
      </w:r>
      <w:r w:rsidRPr="00222B73">
        <w:fldChar w:fldCharType="begin"/>
      </w:r>
      <w:r w:rsidRPr="00222B73">
        <w:instrText xml:space="preserve"> XE "Reviews" </w:instrText>
      </w:r>
      <w:r w:rsidRPr="00222B73">
        <w:fldChar w:fldCharType="end"/>
      </w:r>
      <w:r w:rsidRPr="00222B73">
        <w:t xml:space="preserve">. </w:t>
      </w:r>
    </w:p>
    <w:p w:rsidR="00E11CE2" w:rsidRPr="00222B73" w:rsidRDefault="00E11CE2" w:rsidP="00F74285">
      <w:pPr>
        <w:numPr>
          <w:ilvl w:val="2"/>
          <w:numId w:val="4"/>
        </w:numPr>
        <w:spacing w:after="240"/>
      </w:pPr>
      <w:r w:rsidRPr="00222B73">
        <w:t>Ensure that effective control and accountability is maintained for all projects</w:t>
      </w:r>
      <w:r w:rsidRPr="00222B73">
        <w:fldChar w:fldCharType="begin"/>
      </w:r>
      <w:r w:rsidRPr="00222B73">
        <w:instrText xml:space="preserve"> XE "Project" </w:instrText>
      </w:r>
      <w:r w:rsidRPr="00222B73">
        <w:fldChar w:fldCharType="end"/>
      </w:r>
      <w:r w:rsidRPr="00222B73">
        <w:t xml:space="preserve"> and </w:t>
      </w:r>
      <w:proofErr w:type="spellStart"/>
      <w:r w:rsidRPr="00222B73">
        <w:t>subrecipient</w:t>
      </w:r>
      <w:proofErr w:type="spellEnd"/>
      <w:r w:rsidRPr="00222B73">
        <w:fldChar w:fldCharType="begin"/>
      </w:r>
      <w:r w:rsidRPr="00222B73">
        <w:instrText xml:space="preserve"> XE "Subrecipient" </w:instrText>
      </w:r>
      <w:r w:rsidRPr="00222B73">
        <w:fldChar w:fldCharType="end"/>
      </w:r>
      <w:r w:rsidRPr="00222B73">
        <w:t xml:space="preserve"> projects</w:t>
      </w:r>
      <w:r w:rsidRPr="00222B73">
        <w:fldChar w:fldCharType="begin"/>
      </w:r>
      <w:r w:rsidRPr="00222B73">
        <w:instrText xml:space="preserve"> XE "Project" </w:instrText>
      </w:r>
      <w:r w:rsidRPr="00222B73">
        <w:fldChar w:fldCharType="end"/>
      </w:r>
      <w:r w:rsidRPr="00222B73">
        <w:t>, cash, real and personal property, and other assets. Recipients</w:t>
      </w:r>
      <w:r w:rsidRPr="00222B73">
        <w:fldChar w:fldCharType="begin"/>
      </w:r>
      <w:r w:rsidRPr="00222B73">
        <w:instrText xml:space="preserve"> XE "Recipient" </w:instrText>
      </w:r>
      <w:r w:rsidRPr="00222B73">
        <w:fldChar w:fldCharType="end"/>
      </w:r>
      <w:r w:rsidRPr="00222B73">
        <w:t xml:space="preserve"> and </w:t>
      </w:r>
      <w:proofErr w:type="spellStart"/>
      <w:r w:rsidRPr="00222B73">
        <w:t>subrecipients</w:t>
      </w:r>
      <w:proofErr w:type="spellEnd"/>
      <w:r w:rsidRPr="00222B73">
        <w:fldChar w:fldCharType="begin"/>
      </w:r>
      <w:r w:rsidRPr="00222B73">
        <w:instrText xml:space="preserve"> XE "Subrecipient" </w:instrText>
      </w:r>
      <w:r w:rsidRPr="00222B73">
        <w:fldChar w:fldCharType="end"/>
      </w:r>
      <w:r w:rsidRPr="00222B73">
        <w:t xml:space="preserve"> must ensure that resources are properly used and safeguarded</w:t>
      </w:r>
      <w:r w:rsidR="00AE23BC" w:rsidRPr="00222B73">
        <w:t>,</w:t>
      </w:r>
      <w:r w:rsidRPr="00222B73">
        <w:t xml:space="preserve"> and that they are used solely for authorized purposes. </w:t>
      </w:r>
    </w:p>
    <w:p w:rsidR="00E11CE2" w:rsidRPr="00222B73" w:rsidRDefault="00E11CE2" w:rsidP="00F74285">
      <w:pPr>
        <w:numPr>
          <w:ilvl w:val="2"/>
          <w:numId w:val="4"/>
        </w:numPr>
        <w:spacing w:after="240"/>
      </w:pPr>
      <w:r w:rsidRPr="00222B73">
        <w:t>Obtain all necessary prior approval</w:t>
      </w:r>
      <w:r w:rsidRPr="00222B73">
        <w:fldChar w:fldCharType="begin"/>
      </w:r>
      <w:r w:rsidRPr="00222B73">
        <w:instrText xml:space="preserve"> XE "Prior Approval" </w:instrText>
      </w:r>
      <w:r w:rsidRPr="00222B73">
        <w:fldChar w:fldCharType="end"/>
      </w:r>
      <w:r w:rsidRPr="00222B73">
        <w:t>s and/or waivers</w:t>
      </w:r>
      <w:r w:rsidRPr="00222B73">
        <w:rPr>
          <w:u w:val="single"/>
        </w:rPr>
        <w:fldChar w:fldCharType="begin"/>
      </w:r>
      <w:r w:rsidRPr="00222B73">
        <w:instrText xml:space="preserve"> XE "Waiver" </w:instrText>
      </w:r>
      <w:r w:rsidRPr="00222B73">
        <w:rPr>
          <w:u w:val="single"/>
        </w:rPr>
        <w:fldChar w:fldCharType="end"/>
      </w:r>
      <w:r w:rsidRPr="00222B73">
        <w:t xml:space="preserve"> before incurring costs or taking the requested action. </w:t>
      </w:r>
    </w:p>
    <w:p w:rsidR="00E11CE2" w:rsidRPr="00222B73" w:rsidRDefault="00E11CE2" w:rsidP="00F74285">
      <w:pPr>
        <w:numPr>
          <w:ilvl w:val="1"/>
          <w:numId w:val="4"/>
        </w:numPr>
        <w:spacing w:after="240"/>
      </w:pPr>
      <w:r w:rsidRPr="00222B73">
        <w:rPr>
          <w:u w:val="single"/>
        </w:rPr>
        <w:t>Headquarters’ Role</w:t>
      </w:r>
      <w:r w:rsidRPr="00222B73">
        <w:t>.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w:t>
      </w:r>
      <w:r w:rsidR="005767E8" w:rsidRPr="00222B73">
        <w:t>h</w:t>
      </w:r>
      <w:r w:rsidRPr="00222B73">
        <w:t>eadquarters in Washington, DC, serves a broad, program</w:t>
      </w:r>
      <w:r w:rsidR="005767E8" w:rsidRPr="00222B73">
        <w:t>-</w:t>
      </w:r>
      <w:r w:rsidRPr="00222B73">
        <w:t xml:space="preserve">level role in the administration of the programs. FTA </w:t>
      </w:r>
      <w:r w:rsidR="005767E8" w:rsidRPr="00222B73">
        <w:t>h</w:t>
      </w:r>
      <w:r w:rsidRPr="00222B73">
        <w:t>eadquarters:</w:t>
      </w:r>
      <w:r w:rsidR="00521EF8" w:rsidRPr="00222B73">
        <w:t xml:space="preserve"> </w:t>
      </w:r>
    </w:p>
    <w:p w:rsidR="00E11CE2" w:rsidRPr="00222B73" w:rsidRDefault="00E11CE2" w:rsidP="00F74285">
      <w:pPr>
        <w:numPr>
          <w:ilvl w:val="2"/>
          <w:numId w:val="4"/>
        </w:numPr>
        <w:spacing w:after="240"/>
      </w:pPr>
      <w:r w:rsidRPr="00222B73">
        <w:t>Provides overall policy and is primarily responsible for policy and program guidance for all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programs, and ensures that programs are consistent with the law. </w:t>
      </w:r>
    </w:p>
    <w:p w:rsidR="00E11CE2" w:rsidRPr="00222B73" w:rsidRDefault="00E11CE2" w:rsidP="00F74285">
      <w:pPr>
        <w:numPr>
          <w:ilvl w:val="2"/>
          <w:numId w:val="4"/>
        </w:numPr>
        <w:spacing w:after="240"/>
      </w:pPr>
      <w:r w:rsidRPr="00222B73">
        <w:t>Ensures consistent administration of programs by the administering office</w:t>
      </w:r>
      <w:r w:rsidRPr="00222B73">
        <w:fldChar w:fldCharType="begin"/>
      </w:r>
      <w:r w:rsidRPr="00222B73">
        <w:instrText xml:space="preserve"> XE "Administering Office" </w:instrText>
      </w:r>
      <w:r w:rsidRPr="00222B73">
        <w:fldChar w:fldCharType="end"/>
      </w:r>
      <w:r w:rsidRPr="00222B73">
        <w:t xml:space="preserve">. </w:t>
      </w:r>
    </w:p>
    <w:p w:rsidR="00E11CE2" w:rsidRPr="00222B73" w:rsidRDefault="00E11CE2" w:rsidP="00F74285">
      <w:pPr>
        <w:numPr>
          <w:ilvl w:val="2"/>
          <w:numId w:val="4"/>
        </w:numPr>
        <w:spacing w:after="240"/>
      </w:pPr>
      <w:r w:rsidRPr="00222B73">
        <w:t>Develops and implements financial management</w:t>
      </w:r>
      <w:r w:rsidRPr="00222B73">
        <w:fldChar w:fldCharType="begin"/>
      </w:r>
      <w:r w:rsidRPr="00222B73">
        <w:instrText xml:space="preserve"> XE "Financial Management" </w:instrText>
      </w:r>
      <w:r w:rsidRPr="00222B73">
        <w:fldChar w:fldCharType="end"/>
      </w:r>
      <w:r w:rsidRPr="00222B73">
        <w:t xml:space="preserve"> procedures. </w:t>
      </w:r>
    </w:p>
    <w:p w:rsidR="00E11CE2" w:rsidRPr="00222B73" w:rsidRDefault="00E11CE2" w:rsidP="00F74285">
      <w:pPr>
        <w:numPr>
          <w:ilvl w:val="2"/>
          <w:numId w:val="4"/>
        </w:numPr>
        <w:spacing w:after="240"/>
        <w:ind w:left="1382" w:hanging="475"/>
      </w:pPr>
      <w:r w:rsidRPr="00222B73">
        <w:t>Initiates and manages program support activities, such as training, courses, regional consistency</w:t>
      </w:r>
      <w:r w:rsidR="00AE23BC" w:rsidRPr="00222B73">
        <w:t>,</w:t>
      </w:r>
      <w:r w:rsidRPr="00222B73">
        <w:t xml:space="preserve"> and oversight reviews</w:t>
      </w:r>
      <w:r w:rsidRPr="00222B73">
        <w:fldChar w:fldCharType="begin"/>
      </w:r>
      <w:r w:rsidRPr="00222B73">
        <w:instrText xml:space="preserve"> XE "Reviews" </w:instrText>
      </w:r>
      <w:r w:rsidRPr="00222B73">
        <w:fldChar w:fldCharType="end"/>
      </w:r>
      <w:r w:rsidRPr="00222B73">
        <w:t xml:space="preserve">. </w:t>
      </w:r>
    </w:p>
    <w:p w:rsidR="00E11CE2" w:rsidRPr="00222B73" w:rsidRDefault="00E11CE2" w:rsidP="00F74285">
      <w:pPr>
        <w:numPr>
          <w:ilvl w:val="2"/>
          <w:numId w:val="4"/>
        </w:numPr>
        <w:spacing w:after="240"/>
      </w:pPr>
      <w:r w:rsidRPr="00222B73">
        <w:t>Conducts national program reviews</w:t>
      </w:r>
      <w:r w:rsidRPr="00222B73">
        <w:fldChar w:fldCharType="begin"/>
      </w:r>
      <w:r w:rsidRPr="00222B73">
        <w:instrText xml:space="preserve"> XE "Reviews" </w:instrText>
      </w:r>
      <w:r w:rsidRPr="00222B73">
        <w:fldChar w:fldCharType="end"/>
      </w:r>
      <w:r w:rsidRPr="00222B73">
        <w:t xml:space="preserve"> and evaluations. </w:t>
      </w:r>
    </w:p>
    <w:p w:rsidR="00E11CE2" w:rsidRPr="00222B73" w:rsidRDefault="00E11CE2" w:rsidP="00F74285">
      <w:pPr>
        <w:numPr>
          <w:ilvl w:val="2"/>
          <w:numId w:val="4"/>
        </w:numPr>
        <w:tabs>
          <w:tab w:val="clear" w:pos="1368"/>
        </w:tabs>
        <w:spacing w:after="240"/>
        <w:ind w:left="1382" w:hanging="475"/>
      </w:pPr>
      <w:r w:rsidRPr="00222B73">
        <w:t xml:space="preserve">Carries out responsibility for national compliance with program requirements. </w:t>
      </w:r>
    </w:p>
    <w:p w:rsidR="00E11CE2" w:rsidRPr="00222B73" w:rsidRDefault="00E11CE2" w:rsidP="00F74285">
      <w:pPr>
        <w:numPr>
          <w:ilvl w:val="2"/>
          <w:numId w:val="4"/>
        </w:numPr>
        <w:spacing w:after="240"/>
      </w:pPr>
      <w:r w:rsidRPr="00222B73">
        <w:t xml:space="preserve">Develops national standard operating practices. </w:t>
      </w:r>
    </w:p>
    <w:p w:rsidR="00E11CE2" w:rsidRPr="00222B73" w:rsidRDefault="00E11CE2" w:rsidP="00F74285">
      <w:pPr>
        <w:numPr>
          <w:ilvl w:val="1"/>
          <w:numId w:val="4"/>
        </w:numPr>
        <w:spacing w:after="240"/>
      </w:pPr>
      <w:r w:rsidRPr="00222B73">
        <w:rPr>
          <w:u w:val="single"/>
        </w:rPr>
        <w:t>Administering Office</w:t>
      </w:r>
      <w:r w:rsidRPr="00222B73">
        <w:rPr>
          <w:u w:val="single"/>
        </w:rPr>
        <w:fldChar w:fldCharType="begin"/>
      </w:r>
      <w:r w:rsidRPr="00222B73">
        <w:instrText xml:space="preserve"> XE "Administering Office" </w:instrText>
      </w:r>
      <w:r w:rsidRPr="00222B73">
        <w:rPr>
          <w:u w:val="single"/>
        </w:rPr>
        <w:fldChar w:fldCharType="end"/>
      </w:r>
      <w:r w:rsidRPr="00222B73">
        <w:rPr>
          <w:u w:val="single"/>
        </w:rPr>
        <w:t xml:space="preserve"> Role</w:t>
      </w:r>
      <w:r w:rsidRPr="00222B73">
        <w:t>.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w:t>
      </w:r>
      <w:r w:rsidR="005767E8" w:rsidRPr="00222B73">
        <w:t>h</w:t>
      </w:r>
      <w:r w:rsidRPr="00222B73">
        <w:t xml:space="preserve">eadquarters, </w:t>
      </w:r>
      <w:r w:rsidR="005767E8" w:rsidRPr="00222B73">
        <w:t>r</w:t>
      </w:r>
      <w:r w:rsidRPr="00222B73">
        <w:t xml:space="preserve">egional, and </w:t>
      </w:r>
      <w:r w:rsidR="005767E8" w:rsidRPr="00222B73">
        <w:t>m</w:t>
      </w:r>
      <w:r w:rsidRPr="00222B73">
        <w:t>etropolitan offices are responsible for the day-to-day administration or oversight of projects</w:t>
      </w:r>
      <w:r w:rsidRPr="00222B73">
        <w:fldChar w:fldCharType="begin"/>
      </w:r>
      <w:r w:rsidRPr="00222B73">
        <w:instrText xml:space="preserve"> XE "Project" </w:instrText>
      </w:r>
      <w:r w:rsidRPr="00222B73">
        <w:fldChar w:fldCharType="end"/>
      </w:r>
      <w:r w:rsidRPr="00222B73">
        <w:t xml:space="preserve"> and programs. Depending on the office administering the project</w:t>
      </w:r>
      <w:r w:rsidRPr="00222B73">
        <w:fldChar w:fldCharType="begin"/>
      </w:r>
      <w:r w:rsidRPr="00222B73">
        <w:instrText xml:space="preserve"> XE "Project" </w:instrText>
      </w:r>
      <w:r w:rsidRPr="00222B73">
        <w:fldChar w:fldCharType="end"/>
      </w:r>
      <w:r w:rsidRPr="00222B73">
        <w:t xml:space="preserve">, responsibilities include, but are not limited to, actions that: </w:t>
      </w:r>
    </w:p>
    <w:p w:rsidR="00E11CE2" w:rsidRPr="00222B73" w:rsidRDefault="00E11CE2" w:rsidP="00F74285">
      <w:pPr>
        <w:numPr>
          <w:ilvl w:val="2"/>
          <w:numId w:val="4"/>
        </w:numPr>
        <w:spacing w:after="240"/>
      </w:pPr>
      <w:r w:rsidRPr="00222B73">
        <w:t xml:space="preserve">Review and approve </w:t>
      </w:r>
      <w:r w:rsidR="00664D5A">
        <w:t>F</w:t>
      </w:r>
      <w:r w:rsidRPr="00222B73">
        <w:t>ederal assistance</w:t>
      </w:r>
      <w:r w:rsidRPr="00222B73">
        <w:fldChar w:fldCharType="begin"/>
      </w:r>
      <w:r w:rsidRPr="00222B73">
        <w:instrText xml:space="preserve"> XE "Federal Assistance" </w:instrText>
      </w:r>
      <w:r w:rsidRPr="00222B73">
        <w:fldChar w:fldCharType="end"/>
      </w:r>
      <w:r w:rsidRPr="00222B73">
        <w:t xml:space="preserve"> applications, project</w:t>
      </w:r>
      <w:r w:rsidRPr="00222B73">
        <w:fldChar w:fldCharType="begin"/>
      </w:r>
      <w:r w:rsidRPr="00222B73">
        <w:instrText xml:space="preserve"> XE "Project" </w:instrText>
      </w:r>
      <w:r w:rsidRPr="00222B73">
        <w:fldChar w:fldCharType="end"/>
      </w:r>
      <w:r w:rsidRPr="00222B73">
        <w:t xml:space="preserve"> amendment</w:t>
      </w:r>
      <w:r w:rsidRPr="00222B73">
        <w:fldChar w:fldCharType="begin"/>
      </w:r>
      <w:r w:rsidRPr="00222B73">
        <w:instrText xml:space="preserve"> XE "Project Amendment" </w:instrText>
      </w:r>
      <w:r w:rsidRPr="00222B73">
        <w:fldChar w:fldCharType="end"/>
      </w:r>
      <w:r w:rsidRPr="00222B73">
        <w:t>s</w:t>
      </w:r>
      <w:r w:rsidR="005767E8" w:rsidRPr="00222B73">
        <w:t>,</w:t>
      </w:r>
      <w:r w:rsidRPr="00222B73">
        <w:t xml:space="preserve"> and budget revision</w:t>
      </w:r>
      <w:r w:rsidRPr="00222B73">
        <w:fldChar w:fldCharType="begin"/>
      </w:r>
      <w:r w:rsidRPr="00222B73">
        <w:instrText xml:space="preserve"> XE "Budget Revision" </w:instrText>
      </w:r>
      <w:r w:rsidRPr="00222B73">
        <w:fldChar w:fldCharType="end"/>
      </w:r>
      <w:r w:rsidRPr="00222B73">
        <w:t xml:space="preserve">s, as necessary. </w:t>
      </w:r>
    </w:p>
    <w:p w:rsidR="00E11CE2" w:rsidRPr="00222B73" w:rsidRDefault="00E11CE2" w:rsidP="00F74285">
      <w:pPr>
        <w:numPr>
          <w:ilvl w:val="2"/>
          <w:numId w:val="4"/>
        </w:numPr>
        <w:spacing w:after="240"/>
      </w:pPr>
      <w:r w:rsidRPr="00222B73">
        <w:t xml:space="preserve">Obligate and </w:t>
      </w:r>
      <w:proofErr w:type="spellStart"/>
      <w:r w:rsidRPr="00222B73">
        <w:t>deobligate</w:t>
      </w:r>
      <w:proofErr w:type="spellEnd"/>
      <w:r w:rsidR="00CD5861">
        <w:t xml:space="preserve"> Federal assistance</w:t>
      </w:r>
      <w:r w:rsidRPr="00222B73">
        <w:t xml:space="preserve">. </w:t>
      </w:r>
    </w:p>
    <w:p w:rsidR="00E11CE2" w:rsidRPr="00222B73" w:rsidRDefault="00E11CE2" w:rsidP="00F74285">
      <w:pPr>
        <w:numPr>
          <w:ilvl w:val="2"/>
          <w:numId w:val="4"/>
        </w:numPr>
        <w:spacing w:after="240"/>
      </w:pPr>
      <w:r w:rsidRPr="00222B73">
        <w:t xml:space="preserve">Work with </w:t>
      </w:r>
      <w:r w:rsidR="005767E8" w:rsidRPr="00222B73">
        <w:t>r</w:t>
      </w:r>
      <w:r w:rsidRPr="00222B73">
        <w:t>ecipients</w:t>
      </w:r>
      <w:r w:rsidRPr="00222B73">
        <w:fldChar w:fldCharType="begin"/>
      </w:r>
      <w:r w:rsidRPr="00222B73">
        <w:instrText xml:space="preserve"> XE "Recipient" </w:instrText>
      </w:r>
      <w:r w:rsidRPr="00222B73">
        <w:fldChar w:fldCharType="end"/>
      </w:r>
      <w:r w:rsidRPr="00222B73">
        <w:t xml:space="preserve"> to implement and manage the programs and projects</w:t>
      </w:r>
      <w:r w:rsidRPr="00222B73">
        <w:fldChar w:fldCharType="begin"/>
      </w:r>
      <w:r w:rsidRPr="00222B73">
        <w:instrText xml:space="preserve"> XE "Project" </w:instrText>
      </w:r>
      <w:r w:rsidRPr="00222B73">
        <w:fldChar w:fldCharType="end"/>
      </w:r>
      <w:r w:rsidRPr="00222B73">
        <w:t xml:space="preserve"> and ensure </w:t>
      </w:r>
      <w:r w:rsidR="005767E8" w:rsidRPr="00222B73">
        <w:t>r</w:t>
      </w:r>
      <w:r w:rsidRPr="00222B73">
        <w:t>ecipient</w:t>
      </w:r>
      <w:r w:rsidRPr="00222B73">
        <w:fldChar w:fldCharType="begin"/>
      </w:r>
      <w:r w:rsidRPr="00222B73">
        <w:instrText xml:space="preserve"> XE "Recipient" </w:instrText>
      </w:r>
      <w:r w:rsidRPr="00222B73">
        <w:fldChar w:fldCharType="end"/>
      </w:r>
      <w:r w:rsidRPr="00222B73">
        <w:t xml:space="preserve"> compliance. </w:t>
      </w:r>
    </w:p>
    <w:p w:rsidR="00E11CE2" w:rsidRPr="00222B73" w:rsidRDefault="00E11CE2" w:rsidP="00F74285">
      <w:pPr>
        <w:numPr>
          <w:ilvl w:val="2"/>
          <w:numId w:val="4"/>
        </w:numPr>
        <w:spacing w:after="240"/>
      </w:pPr>
      <w:r w:rsidRPr="00222B73">
        <w:t xml:space="preserve">Provide technical assistance. </w:t>
      </w:r>
    </w:p>
    <w:p w:rsidR="00E11CE2" w:rsidRPr="00222B73" w:rsidRDefault="00E11CE2" w:rsidP="00F74285">
      <w:pPr>
        <w:numPr>
          <w:ilvl w:val="2"/>
          <w:numId w:val="4"/>
        </w:numPr>
        <w:spacing w:after="240"/>
      </w:pPr>
      <w:r w:rsidRPr="00222B73">
        <w:lastRenderedPageBreak/>
        <w:t xml:space="preserve">Review </w:t>
      </w:r>
      <w:r w:rsidR="005767E8" w:rsidRPr="00222B73">
        <w:t>m</w:t>
      </w:r>
      <w:r w:rsidRPr="00222B73">
        <w:t xml:space="preserve">ilestone </w:t>
      </w:r>
      <w:r w:rsidRPr="00222B73">
        <w:fldChar w:fldCharType="begin"/>
      </w:r>
      <w:r w:rsidRPr="00222B73">
        <w:instrText xml:space="preserve"> XE "Progress Reports (PRs)" </w:instrText>
      </w:r>
      <w:r w:rsidRPr="00222B73">
        <w:fldChar w:fldCharType="end"/>
      </w:r>
      <w:r w:rsidR="005767E8" w:rsidRPr="00222B73">
        <w:t>p</w:t>
      </w:r>
      <w:r w:rsidRPr="00222B73">
        <w:t xml:space="preserve">rogress </w:t>
      </w:r>
      <w:r w:rsidR="005767E8" w:rsidRPr="00222B73">
        <w:t>r</w:t>
      </w:r>
      <w:r w:rsidRPr="00222B73">
        <w:t>eports</w:t>
      </w:r>
      <w:r w:rsidRPr="00222B73">
        <w:fldChar w:fldCharType="begin"/>
      </w:r>
      <w:r w:rsidRPr="00222B73">
        <w:instrText xml:space="preserve"> XE "Reports" </w:instrText>
      </w:r>
      <w:r w:rsidRPr="00222B73">
        <w:fldChar w:fldCharType="end"/>
      </w:r>
      <w:r w:rsidRPr="00222B73">
        <w:t xml:space="preserve"> (MPRs) </w:t>
      </w:r>
      <w:r w:rsidRPr="00222B73">
        <w:fldChar w:fldCharType="begin"/>
      </w:r>
      <w:r w:rsidRPr="00222B73">
        <w:instrText xml:space="preserve"> XE "Milestone Progress Report" </w:instrText>
      </w:r>
      <w:r w:rsidRPr="00222B73">
        <w:fldChar w:fldCharType="end"/>
      </w:r>
      <w:r w:rsidRPr="00222B73">
        <w:t xml:space="preserve">including </w:t>
      </w:r>
      <w:r w:rsidR="005767E8" w:rsidRPr="00222B73">
        <w:t>q</w:t>
      </w:r>
      <w:r w:rsidRPr="00222B73">
        <w:t xml:space="preserve">uarterly </w:t>
      </w:r>
      <w:r w:rsidR="005767E8" w:rsidRPr="00222B73">
        <w:t>n</w:t>
      </w:r>
      <w:r w:rsidRPr="00222B73">
        <w:t xml:space="preserve">arrative </w:t>
      </w:r>
      <w:r w:rsidR="005767E8" w:rsidRPr="00222B73">
        <w:t>r</w:t>
      </w:r>
      <w:r w:rsidRPr="00222B73">
        <w:t>eports</w:t>
      </w:r>
      <w:r w:rsidRPr="00222B73">
        <w:fldChar w:fldCharType="begin"/>
      </w:r>
      <w:r w:rsidRPr="00222B73">
        <w:instrText xml:space="preserve"> XE "Reports" </w:instrText>
      </w:r>
      <w:r w:rsidRPr="00222B73">
        <w:fldChar w:fldCharType="end"/>
      </w:r>
      <w:r w:rsidRPr="00222B73">
        <w:fldChar w:fldCharType="begin"/>
      </w:r>
      <w:r w:rsidRPr="00222B73">
        <w:instrText xml:space="preserve"> XE "Quarterly Narrative Reports" </w:instrText>
      </w:r>
      <w:r w:rsidRPr="00222B73">
        <w:fldChar w:fldCharType="end"/>
      </w:r>
      <w:r w:rsidRPr="00222B73">
        <w:t xml:space="preserve"> and </w:t>
      </w:r>
      <w:r w:rsidR="00664D5A">
        <w:t>F</w:t>
      </w:r>
      <w:r w:rsidRPr="00222B73">
        <w:t xml:space="preserve">ederal </w:t>
      </w:r>
      <w:r w:rsidR="005767E8" w:rsidRPr="00222B73">
        <w:t>f</w:t>
      </w:r>
      <w:r w:rsidRPr="00222B73">
        <w:t xml:space="preserve">inancial </w:t>
      </w:r>
      <w:r w:rsidR="005767E8" w:rsidRPr="00222B73">
        <w:t>r</w:t>
      </w:r>
      <w:r w:rsidRPr="00222B73">
        <w:t>eports</w:t>
      </w:r>
      <w:r w:rsidRPr="00222B73">
        <w:fldChar w:fldCharType="begin"/>
      </w:r>
      <w:r w:rsidRPr="00222B73">
        <w:instrText xml:space="preserve"> XE "Reports" </w:instrText>
      </w:r>
      <w:r w:rsidRPr="00222B73">
        <w:fldChar w:fldCharType="end"/>
      </w:r>
      <w:r w:rsidRPr="00222B73">
        <w:t xml:space="preserve"> (FFRs) as well as monitor and close </w:t>
      </w:r>
      <w:r w:rsidR="005767E8" w:rsidRPr="00222B73">
        <w:t>g</w:t>
      </w:r>
      <w:r w:rsidR="00D36D69" w:rsidRPr="00222B73">
        <w:t>rant</w:t>
      </w:r>
      <w:r w:rsidRPr="00222B73">
        <w:t>s</w:t>
      </w:r>
      <w:r w:rsidRPr="00222B73">
        <w:fldChar w:fldCharType="begin"/>
      </w:r>
      <w:r w:rsidRPr="00222B73">
        <w:instrText xml:space="preserve"> XE "Grant" </w:instrText>
      </w:r>
      <w:r w:rsidRPr="00222B73">
        <w:fldChar w:fldCharType="end"/>
      </w:r>
      <w:r w:rsidRPr="00222B73">
        <w:t xml:space="preserve">. </w:t>
      </w:r>
    </w:p>
    <w:p w:rsidR="00E11CE2" w:rsidRPr="00222B73" w:rsidRDefault="00E11CE2" w:rsidP="00F74285">
      <w:pPr>
        <w:numPr>
          <w:ilvl w:val="2"/>
          <w:numId w:val="4"/>
        </w:numPr>
        <w:spacing w:after="240"/>
      </w:pPr>
      <w:r w:rsidRPr="00222B73">
        <w:t>Conduct reviews</w:t>
      </w:r>
      <w:r w:rsidRPr="00222B73">
        <w:fldChar w:fldCharType="begin"/>
      </w:r>
      <w:r w:rsidRPr="00222B73">
        <w:instrText xml:space="preserve"> XE "Reviews" </w:instrText>
      </w:r>
      <w:r w:rsidRPr="00222B73">
        <w:fldChar w:fldCharType="end"/>
      </w:r>
      <w:r w:rsidRPr="00222B73">
        <w:t xml:space="preserve"> as necessary. </w:t>
      </w:r>
    </w:p>
    <w:p w:rsidR="00E11CE2" w:rsidRPr="00222B73" w:rsidRDefault="00E11CE2" w:rsidP="00F74285">
      <w:pPr>
        <w:numPr>
          <w:ilvl w:val="2"/>
          <w:numId w:val="4"/>
        </w:numPr>
        <w:spacing w:after="240"/>
      </w:pPr>
      <w:r w:rsidRPr="00222B73">
        <w:t xml:space="preserve">In the case of </w:t>
      </w:r>
      <w:r w:rsidR="002603CD">
        <w:t>c</w:t>
      </w:r>
      <w:r w:rsidRPr="00222B73">
        <w:t xml:space="preserve">ooperative </w:t>
      </w:r>
      <w:r w:rsidR="002603CD">
        <w:t>a</w:t>
      </w:r>
      <w:r w:rsidRPr="00222B73">
        <w:t>greement</w:t>
      </w:r>
      <w:r w:rsidRPr="00222B73">
        <w:fldChar w:fldCharType="begin"/>
      </w:r>
      <w:r w:rsidRPr="00222B73">
        <w:instrText xml:space="preserve"> XE "Cooperative Agreement" </w:instrText>
      </w:r>
      <w:r w:rsidRPr="00222B73">
        <w:fldChar w:fldCharType="end"/>
      </w:r>
      <w:r w:rsidRPr="00222B73">
        <w:fldChar w:fldCharType="begin"/>
      </w:r>
      <w:r w:rsidRPr="00222B73">
        <w:instrText xml:space="preserve"> XE "Agreement" </w:instrText>
      </w:r>
      <w:r w:rsidRPr="00222B73">
        <w:fldChar w:fldCharType="end"/>
      </w:r>
      <w:r w:rsidRPr="00222B73">
        <w:t xml:space="preserve">s, </w:t>
      </w:r>
      <w:r w:rsidR="00AE23BC" w:rsidRPr="00222B73">
        <w:t xml:space="preserve">provide </w:t>
      </w:r>
      <w:r w:rsidRPr="00222B73">
        <w:t>substantial involvement in project</w:t>
      </w:r>
      <w:r w:rsidRPr="00222B73">
        <w:fldChar w:fldCharType="begin"/>
      </w:r>
      <w:r w:rsidRPr="00222B73">
        <w:instrText xml:space="preserve"> XE "Project" </w:instrText>
      </w:r>
      <w:r w:rsidRPr="00222B73">
        <w:fldChar w:fldCharType="end"/>
      </w:r>
      <w:r w:rsidRPr="00222B73">
        <w:t xml:space="preserve"> activities or at a minimum the right to redirect project</w:t>
      </w:r>
      <w:r w:rsidRPr="00222B73">
        <w:fldChar w:fldCharType="begin"/>
      </w:r>
      <w:r w:rsidRPr="00222B73">
        <w:instrText xml:space="preserve"> XE "Project" </w:instrText>
      </w:r>
      <w:r w:rsidRPr="00222B73">
        <w:fldChar w:fldCharType="end"/>
      </w:r>
      <w:r w:rsidRPr="00222B73">
        <w:t xml:space="preserve"> activities. </w:t>
      </w:r>
    </w:p>
    <w:p w:rsidR="00D1633C" w:rsidRPr="00222B73" w:rsidRDefault="00E6027C" w:rsidP="00C107A2">
      <w:pPr>
        <w:pStyle w:val="ListParagraph"/>
        <w:numPr>
          <w:ilvl w:val="0"/>
          <w:numId w:val="69"/>
        </w:numPr>
        <w:spacing w:after="240" w:line="240" w:lineRule="auto"/>
        <w:contextualSpacing w:val="0"/>
        <w:rPr>
          <w:szCs w:val="24"/>
          <w:u w:val="single"/>
        </w:rPr>
      </w:pPr>
      <w:bookmarkStart w:id="80" w:name="_Toc212267113"/>
      <w:bookmarkStart w:id="81" w:name="_Toc212267817"/>
      <w:bookmarkStart w:id="82" w:name="_Toc212268004"/>
      <w:bookmarkStart w:id="83" w:name="_Toc212531110"/>
      <w:r w:rsidRPr="00222B73">
        <w:rPr>
          <w:rStyle w:val="Heading3Char"/>
          <w:rFonts w:ascii="Times New Roman" w:hAnsi="Times New Roman" w:cs="Times New Roman"/>
          <w:b w:val="0"/>
          <w:szCs w:val="24"/>
          <w:u w:val="single"/>
        </w:rPr>
        <w:t>CIVIL RIGHTS REQUIREMENTS</w:t>
      </w:r>
      <w:bookmarkStart w:id="84" w:name="C2_II_03"/>
      <w:bookmarkEnd w:id="84"/>
      <w:r w:rsidR="00577AFD" w:rsidRPr="00222B73">
        <w:rPr>
          <w:rStyle w:val="Heading3Char"/>
          <w:rFonts w:ascii="Times New Roman" w:hAnsi="Times New Roman" w:cs="Times New Roman"/>
          <w:b w:val="0"/>
          <w:bCs w:val="0"/>
          <w:szCs w:val="24"/>
          <w:u w:val="single"/>
        </w:rPr>
        <w:fldChar w:fldCharType="begin"/>
      </w:r>
      <w:r w:rsidRPr="00222B73">
        <w:rPr>
          <w:rFonts w:ascii="Times New Roman" w:hAnsi="Times New Roman"/>
          <w:sz w:val="24"/>
          <w:szCs w:val="24"/>
        </w:rPr>
        <w:instrText xml:space="preserve"> XE "Civil Rights Requirements" </w:instrText>
      </w:r>
      <w:r w:rsidR="00577AFD" w:rsidRPr="00222B73">
        <w:rPr>
          <w:rStyle w:val="Heading3Char"/>
          <w:rFonts w:ascii="Times New Roman" w:hAnsi="Times New Roman" w:cs="Times New Roman"/>
          <w:b w:val="0"/>
          <w:bCs w:val="0"/>
          <w:szCs w:val="24"/>
          <w:u w:val="single"/>
        </w:rPr>
        <w:fldChar w:fldCharType="end"/>
      </w:r>
      <w:r w:rsidRPr="00222B73">
        <w:rPr>
          <w:rFonts w:ascii="Times New Roman" w:hAnsi="Times New Roman"/>
          <w:sz w:val="24"/>
          <w:szCs w:val="24"/>
        </w:rPr>
        <w:t xml:space="preserve">. </w:t>
      </w:r>
      <w:r w:rsidR="00D1633C" w:rsidRPr="00222B73">
        <w:rPr>
          <w:rFonts w:ascii="Times New Roman" w:hAnsi="Times New Roman"/>
          <w:sz w:val="24"/>
          <w:szCs w:val="24"/>
        </w:rPr>
        <w:t xml:space="preserve">The </w:t>
      </w:r>
      <w:r w:rsidR="004F14F1" w:rsidRPr="00222B73">
        <w:rPr>
          <w:rFonts w:ascii="Times New Roman" w:hAnsi="Times New Roman"/>
          <w:sz w:val="24"/>
          <w:szCs w:val="24"/>
        </w:rPr>
        <w:t>r</w:t>
      </w:r>
      <w:r w:rsidR="00D1633C" w:rsidRPr="00222B73">
        <w:rPr>
          <w:rFonts w:ascii="Times New Roman" w:hAnsi="Times New Roman"/>
          <w:sz w:val="24"/>
          <w:szCs w:val="24"/>
        </w:rPr>
        <w:t>ecipient</w:t>
      </w:r>
      <w:r w:rsidR="00D1633C" w:rsidRPr="00222B73">
        <w:rPr>
          <w:rFonts w:ascii="Times New Roman" w:hAnsi="Times New Roman"/>
          <w:sz w:val="24"/>
          <w:szCs w:val="24"/>
        </w:rPr>
        <w:fldChar w:fldCharType="begin"/>
      </w:r>
      <w:r w:rsidR="00D1633C" w:rsidRPr="00222B73">
        <w:rPr>
          <w:rFonts w:ascii="Times New Roman" w:hAnsi="Times New Roman"/>
          <w:sz w:val="24"/>
          <w:szCs w:val="24"/>
        </w:rPr>
        <w:instrText xml:space="preserve"> XE "Recipient" </w:instrText>
      </w:r>
      <w:r w:rsidR="00D1633C" w:rsidRPr="00222B73">
        <w:rPr>
          <w:rFonts w:ascii="Times New Roman" w:hAnsi="Times New Roman"/>
          <w:sz w:val="24"/>
          <w:szCs w:val="24"/>
        </w:rPr>
        <w:fldChar w:fldCharType="end"/>
      </w:r>
      <w:r w:rsidR="00D1633C" w:rsidRPr="00222B73">
        <w:rPr>
          <w:rFonts w:ascii="Times New Roman" w:hAnsi="Times New Roman"/>
          <w:sz w:val="24"/>
          <w:szCs w:val="24"/>
        </w:rPr>
        <w:t xml:space="preserve"> agrees to comply with all applicable civil rights </w:t>
      </w:r>
      <w:r w:rsidR="003E4A0B">
        <w:rPr>
          <w:rFonts w:ascii="Times New Roman" w:hAnsi="Times New Roman"/>
          <w:sz w:val="24"/>
          <w:szCs w:val="24"/>
        </w:rPr>
        <w:t>law</w:t>
      </w:r>
      <w:r w:rsidR="00D1633C" w:rsidRPr="00222B73">
        <w:rPr>
          <w:rFonts w:ascii="Times New Roman" w:hAnsi="Times New Roman"/>
          <w:sz w:val="24"/>
          <w:szCs w:val="24"/>
        </w:rPr>
        <w:t>s and implementing regulations including, but not limited to, the following:</w:t>
      </w:r>
      <w:r w:rsidR="00521EF8" w:rsidRPr="00222B73">
        <w:rPr>
          <w:szCs w:val="24"/>
        </w:rPr>
        <w:t xml:space="preserve"> </w:t>
      </w:r>
    </w:p>
    <w:p w:rsidR="00D1633C" w:rsidRPr="00222B73" w:rsidRDefault="00D1633C" w:rsidP="00F74285">
      <w:pPr>
        <w:numPr>
          <w:ilvl w:val="0"/>
          <w:numId w:val="64"/>
        </w:numPr>
        <w:tabs>
          <w:tab w:val="left" w:pos="900"/>
        </w:tabs>
        <w:spacing w:after="240"/>
        <w:rPr>
          <w:szCs w:val="24"/>
        </w:rPr>
      </w:pPr>
      <w:r w:rsidRPr="00222B73">
        <w:rPr>
          <w:szCs w:val="24"/>
          <w:u w:val="single"/>
        </w:rPr>
        <w:t>Nondiscrimination</w:t>
      </w:r>
      <w:r w:rsidRPr="00222B73">
        <w:rPr>
          <w:szCs w:val="24"/>
          <w:u w:val="single"/>
        </w:rPr>
        <w:fldChar w:fldCharType="begin"/>
      </w:r>
      <w:r w:rsidRPr="00222B73">
        <w:rPr>
          <w:szCs w:val="24"/>
        </w:rPr>
        <w:instrText xml:space="preserve"> XE "Nondiscrimination" </w:instrText>
      </w:r>
      <w:r w:rsidRPr="00222B73">
        <w:rPr>
          <w:szCs w:val="24"/>
          <w:u w:val="single"/>
        </w:rPr>
        <w:fldChar w:fldCharType="end"/>
      </w:r>
      <w:r w:rsidRPr="00222B73">
        <w:rPr>
          <w:szCs w:val="24"/>
          <w:u w:val="single"/>
        </w:rPr>
        <w:t xml:space="preserve"> in Federal Public Transportation</w:t>
      </w:r>
      <w:r w:rsidRPr="00222B73">
        <w:rPr>
          <w:szCs w:val="24"/>
          <w:u w:val="single"/>
        </w:rPr>
        <w:fldChar w:fldCharType="begin"/>
      </w:r>
      <w:r w:rsidRPr="00222B73">
        <w:rPr>
          <w:szCs w:val="24"/>
        </w:rPr>
        <w:instrText xml:space="preserve"> XE "Public Transportation" </w:instrText>
      </w:r>
      <w:r w:rsidRPr="00222B73">
        <w:rPr>
          <w:szCs w:val="24"/>
          <w:u w:val="single"/>
        </w:rPr>
        <w:fldChar w:fldCharType="end"/>
      </w:r>
      <w:r w:rsidRPr="00222B73">
        <w:rPr>
          <w:szCs w:val="24"/>
          <w:u w:val="single"/>
        </w:rPr>
        <w:t xml:space="preserve"> Programs</w:t>
      </w:r>
      <w:r w:rsidRPr="00222B73">
        <w:rPr>
          <w:szCs w:val="24"/>
        </w:rPr>
        <w:t xml:space="preserve">. The </w:t>
      </w:r>
      <w:r w:rsidR="004F14F1" w:rsidRPr="00222B73">
        <w:rPr>
          <w:szCs w:val="24"/>
        </w:rPr>
        <w:t>r</w:t>
      </w:r>
      <w:r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agrees to comply, and assures the compliance of each third</w:t>
      </w:r>
      <w:r w:rsidR="004F14F1" w:rsidRPr="00222B73">
        <w:rPr>
          <w:szCs w:val="24"/>
        </w:rPr>
        <w:t>-</w:t>
      </w:r>
      <w:r w:rsidRPr="00222B73">
        <w:rPr>
          <w:szCs w:val="24"/>
        </w:rPr>
        <w:t xml:space="preserve">party contractor at any tier and each </w:t>
      </w:r>
      <w:proofErr w:type="spellStart"/>
      <w:r w:rsidRPr="00222B73">
        <w:rPr>
          <w:szCs w:val="24"/>
        </w:rPr>
        <w:t>subrecipient</w:t>
      </w:r>
      <w:proofErr w:type="spellEnd"/>
      <w:r w:rsidRPr="00222B73">
        <w:rPr>
          <w:szCs w:val="24"/>
        </w:rPr>
        <w:fldChar w:fldCharType="begin"/>
      </w:r>
      <w:r w:rsidRPr="00222B73">
        <w:rPr>
          <w:szCs w:val="24"/>
        </w:rPr>
        <w:instrText xml:space="preserve"> XE "Subrecipient" </w:instrText>
      </w:r>
      <w:r w:rsidRPr="00222B73">
        <w:rPr>
          <w:szCs w:val="24"/>
        </w:rPr>
        <w:fldChar w:fldCharType="end"/>
      </w:r>
      <w:r w:rsidRPr="00222B73">
        <w:rPr>
          <w:szCs w:val="24"/>
        </w:rPr>
        <w:t xml:space="preserve"> at any tier under the project, with the provisions of 49</w:t>
      </w:r>
      <w:r w:rsidR="00197066" w:rsidRPr="00222B73">
        <w:rPr>
          <w:szCs w:val="24"/>
        </w:rPr>
        <w:t> </w:t>
      </w:r>
      <w:r w:rsidRPr="00222B73">
        <w:rPr>
          <w:szCs w:val="24"/>
        </w:rPr>
        <w:t>U.S.C. 5332.</w:t>
      </w:r>
      <w:r w:rsidR="00521EF8" w:rsidRPr="00222B73">
        <w:rPr>
          <w:szCs w:val="24"/>
        </w:rPr>
        <w:t xml:space="preserve"> </w:t>
      </w:r>
      <w:r w:rsidRPr="00222B73">
        <w:rPr>
          <w:szCs w:val="24"/>
        </w:rPr>
        <w:t xml:space="preserve">These provisions prohibit discrimination on the basis of race, color, </w:t>
      </w:r>
      <w:r w:rsidR="00AE23BC" w:rsidRPr="00222B73">
        <w:rPr>
          <w:szCs w:val="24"/>
        </w:rPr>
        <w:t>religion</w:t>
      </w:r>
      <w:r w:rsidRPr="00222B73">
        <w:rPr>
          <w:szCs w:val="24"/>
        </w:rPr>
        <w:t>, national origin, sex</w:t>
      </w:r>
      <w:r w:rsidRPr="00222B73">
        <w:rPr>
          <w:szCs w:val="24"/>
        </w:rPr>
        <w:fldChar w:fldCharType="begin"/>
      </w:r>
      <w:r w:rsidRPr="00222B73">
        <w:rPr>
          <w:szCs w:val="24"/>
        </w:rPr>
        <w:instrText xml:space="preserve"> XE "Nondiscrimination:Sex" </w:instrText>
      </w:r>
      <w:r w:rsidRPr="00222B73">
        <w:rPr>
          <w:szCs w:val="24"/>
        </w:rPr>
        <w:fldChar w:fldCharType="end"/>
      </w:r>
      <w:r w:rsidRPr="00222B73">
        <w:rPr>
          <w:szCs w:val="24"/>
        </w:rPr>
        <w:t xml:space="preserve">, </w:t>
      </w:r>
      <w:r w:rsidR="00AE23BC" w:rsidRPr="00222B73">
        <w:rPr>
          <w:szCs w:val="24"/>
        </w:rPr>
        <w:t>disability</w:t>
      </w:r>
      <w:r w:rsidR="004F14F1" w:rsidRPr="00222B73">
        <w:rPr>
          <w:szCs w:val="24"/>
        </w:rPr>
        <w:t>,</w:t>
      </w:r>
      <w:r w:rsidR="00AE23BC" w:rsidRPr="00222B73">
        <w:rPr>
          <w:szCs w:val="24"/>
        </w:rPr>
        <w:t xml:space="preserve"> </w:t>
      </w:r>
      <w:r w:rsidRPr="00222B73">
        <w:rPr>
          <w:szCs w:val="24"/>
        </w:rPr>
        <w:t>or age</w:t>
      </w:r>
      <w:r w:rsidRPr="00222B73">
        <w:rPr>
          <w:szCs w:val="24"/>
        </w:rPr>
        <w:fldChar w:fldCharType="begin"/>
      </w:r>
      <w:r w:rsidRPr="00222B73">
        <w:rPr>
          <w:szCs w:val="24"/>
        </w:rPr>
        <w:instrText xml:space="preserve"> XE "Nondiscrimination:Age" </w:instrText>
      </w:r>
      <w:r w:rsidRPr="00222B73">
        <w:rPr>
          <w:szCs w:val="24"/>
        </w:rPr>
        <w:fldChar w:fldCharType="end"/>
      </w:r>
      <w:r w:rsidRPr="00222B73">
        <w:rPr>
          <w:szCs w:val="24"/>
        </w:rPr>
        <w:t>, and prohibit discrimination in employment or business opportunity.</w:t>
      </w:r>
      <w:r w:rsidR="00521EF8" w:rsidRPr="00222B73">
        <w:rPr>
          <w:szCs w:val="24"/>
        </w:rPr>
        <w:t xml:space="preserve"> </w:t>
      </w:r>
    </w:p>
    <w:p w:rsidR="00D1633C" w:rsidRPr="00222B73" w:rsidRDefault="00D1633C" w:rsidP="00F74285">
      <w:pPr>
        <w:numPr>
          <w:ilvl w:val="0"/>
          <w:numId w:val="64"/>
        </w:numPr>
        <w:tabs>
          <w:tab w:val="left" w:pos="900"/>
        </w:tabs>
        <w:spacing w:after="240"/>
        <w:rPr>
          <w:szCs w:val="24"/>
        </w:rPr>
      </w:pPr>
      <w:r w:rsidRPr="00222B73">
        <w:rPr>
          <w:u w:val="single"/>
        </w:rPr>
        <w:t>Nondiscrimination on the Basis of Disability</w:t>
      </w:r>
      <w:r w:rsidRPr="00222B73">
        <w:t xml:space="preserve">. The </w:t>
      </w:r>
      <w:r w:rsidR="004F14F1" w:rsidRPr="00222B73">
        <w:t>r</w:t>
      </w:r>
      <w:r w:rsidRPr="00222B73">
        <w:t>ecipient agrees to comply, and assures the compliance of each third</w:t>
      </w:r>
      <w:r w:rsidR="004F14F1" w:rsidRPr="00222B73">
        <w:t>-</w:t>
      </w:r>
      <w:r w:rsidRPr="00222B73">
        <w:t xml:space="preserve">party contractor and each </w:t>
      </w:r>
      <w:proofErr w:type="spellStart"/>
      <w:r w:rsidRPr="00222B73">
        <w:t>subrecipient</w:t>
      </w:r>
      <w:proofErr w:type="spellEnd"/>
      <w:r w:rsidRPr="00222B73">
        <w:t xml:space="preserve"> at any tier of the project, with the applicable laws and regulations, discussed below, for nondiscrimination on the basis of disability.</w:t>
      </w:r>
    </w:p>
    <w:p w:rsidR="00D1633C" w:rsidRPr="00222B73" w:rsidRDefault="00D1633C" w:rsidP="00F74285">
      <w:pPr>
        <w:numPr>
          <w:ilvl w:val="0"/>
          <w:numId w:val="68"/>
        </w:numPr>
        <w:tabs>
          <w:tab w:val="left" w:pos="900"/>
        </w:tabs>
        <w:spacing w:after="240"/>
        <w:ind w:left="1080"/>
        <w:rPr>
          <w:rFonts w:ascii="Calibri" w:eastAsia="Calibri" w:hAnsi="Calibri"/>
          <w:sz w:val="28"/>
          <w:szCs w:val="24"/>
        </w:rPr>
      </w:pPr>
      <w:r w:rsidRPr="00222B73">
        <w:rPr>
          <w:rFonts w:eastAsia="Calibri"/>
          <w:szCs w:val="22"/>
        </w:rPr>
        <w:t>Section 504 of the Rehabilitation Act of 1973</w:t>
      </w:r>
      <w:r w:rsidRPr="00222B73">
        <w:rPr>
          <w:rFonts w:eastAsia="Calibri"/>
          <w:szCs w:val="22"/>
        </w:rPr>
        <w:fldChar w:fldCharType="begin"/>
      </w:r>
      <w:r w:rsidRPr="00222B73">
        <w:rPr>
          <w:rFonts w:eastAsia="Calibri"/>
          <w:szCs w:val="22"/>
        </w:rPr>
        <w:instrText xml:space="preserve"> XE "Rehabilitation Act of 1973" </w:instrText>
      </w:r>
      <w:r w:rsidRPr="00222B73">
        <w:rPr>
          <w:rFonts w:eastAsia="Calibri"/>
          <w:szCs w:val="22"/>
        </w:rPr>
        <w:fldChar w:fldCharType="end"/>
      </w:r>
      <w:r w:rsidRPr="00222B73">
        <w:rPr>
          <w:rFonts w:eastAsia="Calibri"/>
          <w:szCs w:val="22"/>
        </w:rPr>
        <w:t xml:space="preserve">, as amended (29 U.S.C. 794), prohibits discrimination on the basis of disability by </w:t>
      </w:r>
      <w:r w:rsidR="004F14F1" w:rsidRPr="00222B73">
        <w:rPr>
          <w:rFonts w:eastAsia="Calibri"/>
          <w:szCs w:val="22"/>
        </w:rPr>
        <w:t>r</w:t>
      </w:r>
      <w:r w:rsidRPr="00222B73">
        <w:rPr>
          <w:rFonts w:eastAsia="Calibri"/>
          <w:szCs w:val="22"/>
        </w:rPr>
        <w:t xml:space="preserve">ecipients of </w:t>
      </w:r>
      <w:r w:rsidR="00664D5A">
        <w:rPr>
          <w:rFonts w:eastAsia="Calibri"/>
          <w:szCs w:val="22"/>
        </w:rPr>
        <w:t>F</w:t>
      </w:r>
      <w:r w:rsidRPr="00222B73">
        <w:rPr>
          <w:rFonts w:eastAsia="Calibri"/>
          <w:szCs w:val="22"/>
        </w:rPr>
        <w:t xml:space="preserve">ederal financial assistance. </w:t>
      </w:r>
    </w:p>
    <w:p w:rsidR="00D1633C" w:rsidRPr="00222B73" w:rsidRDefault="00D1633C" w:rsidP="00F74285">
      <w:pPr>
        <w:numPr>
          <w:ilvl w:val="0"/>
          <w:numId w:val="68"/>
        </w:numPr>
        <w:tabs>
          <w:tab w:val="left" w:pos="900"/>
        </w:tabs>
        <w:spacing w:after="240"/>
        <w:ind w:left="1080"/>
        <w:rPr>
          <w:rFonts w:ascii="Calibri" w:eastAsia="Calibri" w:hAnsi="Calibri"/>
          <w:sz w:val="22"/>
          <w:szCs w:val="24"/>
        </w:rPr>
      </w:pPr>
      <w:r w:rsidRPr="00222B73">
        <w:rPr>
          <w:rFonts w:eastAsia="Calibri"/>
          <w:szCs w:val="24"/>
        </w:rPr>
        <w:t>The ADA</w:t>
      </w:r>
      <w:r w:rsidRPr="00222B73">
        <w:rPr>
          <w:rFonts w:eastAsia="Calibri"/>
          <w:szCs w:val="24"/>
        </w:rPr>
        <w:fldChar w:fldCharType="begin"/>
      </w:r>
      <w:r w:rsidRPr="00222B73">
        <w:rPr>
          <w:rFonts w:eastAsia="Calibri"/>
          <w:szCs w:val="24"/>
        </w:rPr>
        <w:instrText xml:space="preserve"> XE "Americans with Disabilities Act of 1990 (ADA)" </w:instrText>
      </w:r>
      <w:r w:rsidRPr="00222B73">
        <w:rPr>
          <w:rFonts w:eastAsia="Calibri"/>
          <w:szCs w:val="24"/>
        </w:rPr>
        <w:fldChar w:fldCharType="end"/>
      </w:r>
      <w:r w:rsidRPr="00222B73">
        <w:rPr>
          <w:rFonts w:eastAsia="Calibri"/>
          <w:szCs w:val="24"/>
        </w:rPr>
        <w:t>, as amended (42</w:t>
      </w:r>
      <w:r w:rsidR="00197066" w:rsidRPr="00222B73">
        <w:rPr>
          <w:rFonts w:eastAsia="Calibri"/>
          <w:szCs w:val="24"/>
        </w:rPr>
        <w:t> </w:t>
      </w:r>
      <w:r w:rsidRPr="00222B73">
        <w:rPr>
          <w:rFonts w:eastAsia="Calibri"/>
          <w:szCs w:val="24"/>
        </w:rPr>
        <w:t xml:space="preserve">U.S.C. 12101 </w:t>
      </w:r>
      <w:r w:rsidRPr="00222B73">
        <w:rPr>
          <w:rFonts w:eastAsia="Calibri"/>
          <w:i/>
          <w:szCs w:val="24"/>
        </w:rPr>
        <w:t>et seq</w:t>
      </w:r>
      <w:r w:rsidRPr="00222B73">
        <w:rPr>
          <w:rFonts w:eastAsia="Calibri"/>
          <w:szCs w:val="24"/>
        </w:rPr>
        <w:t>.), prohibits discrimination against qualified individuals with disabilities in all programs, activities, and services of public entities, as well as imposes specific requirements on public and private providers of public transportation.</w:t>
      </w:r>
      <w:r w:rsidR="00521EF8" w:rsidRPr="00222B73">
        <w:rPr>
          <w:rFonts w:eastAsia="Calibri"/>
          <w:szCs w:val="24"/>
        </w:rPr>
        <w:t xml:space="preserve"> </w:t>
      </w:r>
    </w:p>
    <w:p w:rsidR="00D1633C" w:rsidRPr="00222B73" w:rsidRDefault="004B4BC1" w:rsidP="00F74285">
      <w:pPr>
        <w:numPr>
          <w:ilvl w:val="0"/>
          <w:numId w:val="68"/>
        </w:numPr>
        <w:tabs>
          <w:tab w:val="left" w:pos="900"/>
        </w:tabs>
        <w:spacing w:after="240"/>
        <w:ind w:left="1080"/>
        <w:rPr>
          <w:rFonts w:ascii="Calibri" w:eastAsia="Calibri" w:hAnsi="Calibri"/>
          <w:sz w:val="28"/>
          <w:szCs w:val="24"/>
        </w:rPr>
      </w:pPr>
      <w:r>
        <w:rPr>
          <w:rFonts w:eastAsia="Calibri"/>
          <w:szCs w:val="22"/>
        </w:rPr>
        <w:t>U.S. </w:t>
      </w:r>
      <w:r w:rsidR="00D1633C" w:rsidRPr="00222B73">
        <w:rPr>
          <w:rFonts w:eastAsia="Calibri"/>
          <w:szCs w:val="22"/>
        </w:rPr>
        <w:t>DOT regulations implementing Section 504 and the ADA include 49 CFR parts</w:t>
      </w:r>
      <w:r w:rsidR="00146E5A">
        <w:rPr>
          <w:rFonts w:eastAsia="Calibri"/>
          <w:szCs w:val="22"/>
        </w:rPr>
        <w:t> </w:t>
      </w:r>
      <w:r w:rsidR="00D1633C" w:rsidRPr="00222B73">
        <w:rPr>
          <w:rFonts w:eastAsia="Calibri"/>
          <w:szCs w:val="22"/>
        </w:rPr>
        <w:t>27, 37, 38</w:t>
      </w:r>
      <w:r w:rsidR="004F14F1" w:rsidRPr="00222B73">
        <w:rPr>
          <w:rFonts w:eastAsia="Calibri"/>
          <w:szCs w:val="22"/>
        </w:rPr>
        <w:t>,</w:t>
      </w:r>
      <w:r w:rsidR="00D1633C" w:rsidRPr="00222B73">
        <w:rPr>
          <w:rFonts w:eastAsia="Calibri"/>
          <w:szCs w:val="22"/>
        </w:rPr>
        <w:t xml:space="preserve"> and 39.</w:t>
      </w:r>
      <w:r w:rsidR="00521EF8" w:rsidRPr="00222B73">
        <w:rPr>
          <w:rFonts w:eastAsia="Calibri"/>
          <w:szCs w:val="22"/>
        </w:rPr>
        <w:t xml:space="preserve"> </w:t>
      </w:r>
      <w:r w:rsidR="00D1633C" w:rsidRPr="00222B73">
        <w:rPr>
          <w:rFonts w:eastAsia="Calibri"/>
          <w:szCs w:val="22"/>
        </w:rPr>
        <w:t xml:space="preserve">Among other provisions, the regulations specify accessibility requirements for the design and construction of new transportation facilities and vehicles; require that vehicles acquired (with limited exceptions) be accessible to and usable by individuals with disabilities, including individuals using wheelchairs; require public entities (including private entities “standing in the shoes” of a public entity as a </w:t>
      </w:r>
      <w:proofErr w:type="spellStart"/>
      <w:r w:rsidR="00D1633C" w:rsidRPr="00222B73">
        <w:rPr>
          <w:rFonts w:eastAsia="Calibri"/>
          <w:szCs w:val="22"/>
        </w:rPr>
        <w:t>subrecipient</w:t>
      </w:r>
      <w:proofErr w:type="spellEnd"/>
      <w:r w:rsidR="00D1633C" w:rsidRPr="00222B73">
        <w:rPr>
          <w:rFonts w:eastAsia="Calibri"/>
          <w:szCs w:val="22"/>
        </w:rPr>
        <w:t xml:space="preserve"> or under a contract or other arrangement)</w:t>
      </w:r>
      <w:r w:rsidR="00D1633C" w:rsidRPr="00222B73">
        <w:rPr>
          <w:rFonts w:eastAsia="Calibri"/>
          <w:szCs w:val="22"/>
        </w:rPr>
        <w:fldChar w:fldCharType="begin"/>
      </w:r>
      <w:r w:rsidR="00D1633C" w:rsidRPr="00222B73">
        <w:rPr>
          <w:rFonts w:eastAsia="Calibri"/>
          <w:szCs w:val="22"/>
        </w:rPr>
        <w:instrText xml:space="preserve"> XE "Subrecipient" </w:instrText>
      </w:r>
      <w:r w:rsidR="00D1633C" w:rsidRPr="00222B73">
        <w:rPr>
          <w:rFonts w:eastAsia="Calibri"/>
          <w:szCs w:val="22"/>
        </w:rPr>
        <w:fldChar w:fldCharType="end"/>
      </w:r>
      <w:r w:rsidR="00D1633C" w:rsidRPr="00222B73">
        <w:rPr>
          <w:rFonts w:eastAsia="Calibri"/>
          <w:szCs w:val="22"/>
        </w:rPr>
        <w:t xml:space="preserve"> providing fixed-route service to provide complementary paratransit service to individuals with disabilities who cannot use the fixed-route service; and include service requirements intended to ensure that individuals with disabilities are afforded equal opportunity to use transportation systems.</w:t>
      </w:r>
    </w:p>
    <w:p w:rsidR="00D1633C" w:rsidRPr="00222B73" w:rsidRDefault="00D1633C" w:rsidP="00F74285">
      <w:pPr>
        <w:numPr>
          <w:ilvl w:val="0"/>
          <w:numId w:val="68"/>
        </w:numPr>
        <w:tabs>
          <w:tab w:val="left" w:pos="900"/>
        </w:tabs>
        <w:spacing w:after="240"/>
        <w:ind w:left="1080"/>
        <w:rPr>
          <w:rFonts w:ascii="Calibri" w:eastAsia="Calibri" w:hAnsi="Calibri"/>
          <w:sz w:val="32"/>
          <w:szCs w:val="24"/>
        </w:rPr>
      </w:pPr>
      <w:r w:rsidRPr="00222B73">
        <w:rPr>
          <w:rFonts w:eastAsia="Calibri"/>
          <w:szCs w:val="22"/>
        </w:rPr>
        <w:t>Providers of fixed</w:t>
      </w:r>
      <w:r w:rsidR="004F14F1" w:rsidRPr="00222B73">
        <w:rPr>
          <w:rFonts w:eastAsia="Calibri"/>
          <w:szCs w:val="22"/>
        </w:rPr>
        <w:t>-</w:t>
      </w:r>
      <w:r w:rsidRPr="00222B73">
        <w:rPr>
          <w:rFonts w:eastAsia="Calibri"/>
          <w:szCs w:val="22"/>
        </w:rPr>
        <w:t>route service must generally utilize accessible vehicles.</w:t>
      </w:r>
      <w:r w:rsidR="00521EF8" w:rsidRPr="00222B73">
        <w:rPr>
          <w:rFonts w:eastAsia="Calibri"/>
          <w:szCs w:val="22"/>
        </w:rPr>
        <w:t xml:space="preserve"> </w:t>
      </w:r>
      <w:r w:rsidRPr="00222B73">
        <w:rPr>
          <w:rFonts w:eastAsia="Calibri"/>
          <w:szCs w:val="22"/>
        </w:rPr>
        <w:t xml:space="preserve">Private entities may utilize </w:t>
      </w:r>
      <w:proofErr w:type="spellStart"/>
      <w:r w:rsidRPr="00222B73">
        <w:rPr>
          <w:rFonts w:eastAsia="Calibri"/>
          <w:szCs w:val="22"/>
        </w:rPr>
        <w:t>nonaccessible</w:t>
      </w:r>
      <w:proofErr w:type="spellEnd"/>
      <w:r w:rsidRPr="00222B73">
        <w:rPr>
          <w:rFonts w:eastAsia="Calibri"/>
          <w:szCs w:val="22"/>
        </w:rPr>
        <w:t xml:space="preserve"> vehicles if they can provide equivalent service in terms of schedules and headways, in addition to the equivalent service requirements described above for demand responsive service.</w:t>
      </w:r>
      <w:r w:rsidR="00521EF8" w:rsidRPr="00222B73">
        <w:rPr>
          <w:rFonts w:eastAsia="Calibri"/>
          <w:szCs w:val="22"/>
        </w:rPr>
        <w:t xml:space="preserve"> </w:t>
      </w:r>
      <w:r w:rsidRPr="00222B73">
        <w:rPr>
          <w:rFonts w:eastAsia="Calibri"/>
          <w:szCs w:val="22"/>
        </w:rPr>
        <w:t xml:space="preserve">Public entities must also provide </w:t>
      </w:r>
      <w:r w:rsidRPr="00222B73">
        <w:rPr>
          <w:rFonts w:eastAsia="Calibri"/>
          <w:szCs w:val="22"/>
        </w:rPr>
        <w:lastRenderedPageBreak/>
        <w:t>complementary paratransit service to fixed</w:t>
      </w:r>
      <w:r w:rsidR="004F14F1" w:rsidRPr="00222B73">
        <w:rPr>
          <w:rFonts w:eastAsia="Calibri"/>
          <w:szCs w:val="22"/>
        </w:rPr>
        <w:t>-</w:t>
      </w:r>
      <w:r w:rsidRPr="00222B73">
        <w:rPr>
          <w:rFonts w:eastAsia="Calibri"/>
          <w:szCs w:val="22"/>
        </w:rPr>
        <w:t>route service as defined in 49 CFR 37.121.</w:t>
      </w:r>
    </w:p>
    <w:p w:rsidR="00D1633C" w:rsidRPr="00222B73" w:rsidRDefault="00D1633C" w:rsidP="00F74285">
      <w:pPr>
        <w:numPr>
          <w:ilvl w:val="0"/>
          <w:numId w:val="68"/>
        </w:numPr>
        <w:tabs>
          <w:tab w:val="left" w:pos="900"/>
        </w:tabs>
        <w:spacing w:after="240"/>
        <w:ind w:left="1080"/>
        <w:rPr>
          <w:rFonts w:ascii="Calibri" w:eastAsia="Calibri" w:hAnsi="Calibri"/>
          <w:sz w:val="32"/>
          <w:szCs w:val="24"/>
        </w:rPr>
      </w:pPr>
      <w:r w:rsidRPr="00222B73">
        <w:rPr>
          <w:rFonts w:eastAsia="Calibri"/>
          <w:szCs w:val="22"/>
        </w:rPr>
        <w:t>Providers of demand responsive service must utilize accessible vehicles, as defined at 49 CFR 37.7</w:t>
      </w:r>
      <w:r w:rsidR="00146E5A">
        <w:rPr>
          <w:rFonts w:eastAsia="Calibri"/>
          <w:szCs w:val="22"/>
        </w:rPr>
        <w:t>,</w:t>
      </w:r>
      <w:r w:rsidRPr="00222B73">
        <w:rPr>
          <w:rFonts w:eastAsia="Calibri"/>
          <w:szCs w:val="22"/>
        </w:rPr>
        <w:t xml:space="preserve"> or meet the applicable equivalent service standard.</w:t>
      </w:r>
      <w:r w:rsidR="00521EF8" w:rsidRPr="00222B73">
        <w:rPr>
          <w:rFonts w:eastAsia="Calibri"/>
          <w:szCs w:val="22"/>
        </w:rPr>
        <w:t xml:space="preserve"> </w:t>
      </w:r>
      <w:r w:rsidRPr="00222B73">
        <w:rPr>
          <w:rFonts w:eastAsia="Calibri"/>
          <w:szCs w:val="22"/>
        </w:rPr>
        <w:t>For private and public entities, the service must be equivalent in regards to schedules, response times, geographic areas of service, hours and days of service, availability of information, reservations capability, constraints on capacity or service availability, and restrictions based on trip purpose.</w:t>
      </w:r>
    </w:p>
    <w:p w:rsidR="00D1633C" w:rsidRPr="00222B73" w:rsidRDefault="00D1633C" w:rsidP="00F74285">
      <w:pPr>
        <w:numPr>
          <w:ilvl w:val="0"/>
          <w:numId w:val="68"/>
        </w:numPr>
        <w:tabs>
          <w:tab w:val="left" w:pos="900"/>
        </w:tabs>
        <w:spacing w:after="240"/>
        <w:ind w:left="1080"/>
        <w:rPr>
          <w:rFonts w:ascii="Calibri" w:eastAsia="Calibri" w:hAnsi="Calibri"/>
          <w:sz w:val="22"/>
          <w:szCs w:val="24"/>
        </w:rPr>
      </w:pPr>
      <w:r w:rsidRPr="00222B73">
        <w:rPr>
          <w:rFonts w:eastAsia="Calibri"/>
          <w:szCs w:val="24"/>
        </w:rPr>
        <w:t xml:space="preserve">In addition, </w:t>
      </w:r>
      <w:r w:rsidR="00AE23BC" w:rsidRPr="00222B73">
        <w:rPr>
          <w:rFonts w:eastAsia="Calibri"/>
          <w:szCs w:val="24"/>
        </w:rPr>
        <w:t>R</w:t>
      </w:r>
      <w:r w:rsidRPr="00222B73">
        <w:rPr>
          <w:rFonts w:eastAsia="Calibri"/>
          <w:szCs w:val="24"/>
        </w:rPr>
        <w:t xml:space="preserve">ecipients of any FTA </w:t>
      </w:r>
      <w:r w:rsidR="00CD5861">
        <w:rPr>
          <w:rFonts w:eastAsia="Calibri"/>
          <w:szCs w:val="24"/>
        </w:rPr>
        <w:t xml:space="preserve">assistance </w:t>
      </w:r>
      <w:r w:rsidRPr="00222B73">
        <w:rPr>
          <w:rFonts w:eastAsia="Calibri"/>
          <w:szCs w:val="24"/>
        </w:rPr>
        <w:t>should be aware that they also have responsibilities under Titles I, II, III, IV, and V of the ADA</w:t>
      </w:r>
      <w:r w:rsidRPr="00222B73">
        <w:rPr>
          <w:rFonts w:eastAsia="Calibri"/>
          <w:szCs w:val="24"/>
        </w:rPr>
        <w:fldChar w:fldCharType="begin"/>
      </w:r>
      <w:r w:rsidRPr="00222B73">
        <w:rPr>
          <w:rFonts w:eastAsia="Calibri"/>
          <w:szCs w:val="24"/>
        </w:rPr>
        <w:instrText xml:space="preserve"> XE "Americans with Disabilities Act of 1990 (ADA)" </w:instrText>
      </w:r>
      <w:r w:rsidRPr="00222B73">
        <w:rPr>
          <w:rFonts w:eastAsia="Calibri"/>
          <w:szCs w:val="24"/>
        </w:rPr>
        <w:fldChar w:fldCharType="end"/>
      </w:r>
      <w:r w:rsidRPr="00222B73">
        <w:rPr>
          <w:rFonts w:eastAsia="Calibri"/>
          <w:szCs w:val="24"/>
        </w:rPr>
        <w:t xml:space="preserve"> in the areas of employment, public services, public accommodations, telecommunications, and other provisions, many of which are subject to regulations issued by other </w:t>
      </w:r>
      <w:r w:rsidR="00664D5A">
        <w:rPr>
          <w:rFonts w:eastAsia="Calibri"/>
          <w:szCs w:val="24"/>
        </w:rPr>
        <w:t>F</w:t>
      </w:r>
      <w:r w:rsidRPr="00222B73">
        <w:rPr>
          <w:rFonts w:eastAsia="Calibri"/>
          <w:szCs w:val="24"/>
        </w:rPr>
        <w:t>ederal agencies.</w:t>
      </w:r>
      <w:r w:rsidR="00521EF8" w:rsidRPr="00222B73">
        <w:rPr>
          <w:rFonts w:eastAsia="Calibri"/>
          <w:szCs w:val="24"/>
        </w:rPr>
        <w:t xml:space="preserve"> </w:t>
      </w:r>
    </w:p>
    <w:p w:rsidR="00D1633C" w:rsidRPr="00222B73" w:rsidRDefault="00D1633C" w:rsidP="00F74285">
      <w:pPr>
        <w:numPr>
          <w:ilvl w:val="0"/>
          <w:numId w:val="64"/>
        </w:numPr>
        <w:tabs>
          <w:tab w:val="left" w:pos="900"/>
        </w:tabs>
        <w:spacing w:after="240"/>
        <w:rPr>
          <w:szCs w:val="24"/>
        </w:rPr>
      </w:pPr>
      <w:r w:rsidRPr="00222B73">
        <w:rPr>
          <w:szCs w:val="24"/>
          <w:u w:val="single"/>
        </w:rPr>
        <w:t>Nondiscrimination</w:t>
      </w:r>
      <w:r w:rsidRPr="00222B73">
        <w:rPr>
          <w:szCs w:val="24"/>
          <w:u w:val="single"/>
        </w:rPr>
        <w:fldChar w:fldCharType="begin"/>
      </w:r>
      <w:r w:rsidRPr="00222B73">
        <w:rPr>
          <w:szCs w:val="24"/>
        </w:rPr>
        <w:instrText xml:space="preserve"> XE "Nondiscrimination" </w:instrText>
      </w:r>
      <w:r w:rsidRPr="00222B73">
        <w:rPr>
          <w:szCs w:val="24"/>
          <w:u w:val="single"/>
        </w:rPr>
        <w:fldChar w:fldCharType="end"/>
      </w:r>
      <w:r w:rsidRPr="00222B73">
        <w:rPr>
          <w:szCs w:val="24"/>
          <w:u w:val="single"/>
        </w:rPr>
        <w:t>—Title VI</w:t>
      </w:r>
      <w:r w:rsidRPr="00222B73">
        <w:rPr>
          <w:szCs w:val="24"/>
        </w:rPr>
        <w:t xml:space="preserve">. The </w:t>
      </w:r>
      <w:r w:rsidR="004F14F1" w:rsidRPr="00222B73">
        <w:rPr>
          <w:szCs w:val="24"/>
        </w:rPr>
        <w:t>r</w:t>
      </w:r>
      <w:r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agrees to comply, and assures the compliance of each third</w:t>
      </w:r>
      <w:r w:rsidR="004F14F1" w:rsidRPr="00222B73">
        <w:rPr>
          <w:szCs w:val="24"/>
        </w:rPr>
        <w:t>-</w:t>
      </w:r>
      <w:r w:rsidRPr="00222B73">
        <w:rPr>
          <w:szCs w:val="24"/>
        </w:rPr>
        <w:t xml:space="preserve">party contractor at any tier and each </w:t>
      </w:r>
      <w:proofErr w:type="spellStart"/>
      <w:r w:rsidRPr="00222B73">
        <w:rPr>
          <w:szCs w:val="24"/>
        </w:rPr>
        <w:t>subrecipient</w:t>
      </w:r>
      <w:proofErr w:type="spellEnd"/>
      <w:r w:rsidRPr="00222B73">
        <w:rPr>
          <w:szCs w:val="24"/>
        </w:rPr>
        <w:fldChar w:fldCharType="begin"/>
      </w:r>
      <w:r w:rsidRPr="00222B73">
        <w:rPr>
          <w:szCs w:val="24"/>
        </w:rPr>
        <w:instrText xml:space="preserve"> XE "Subrecipient" </w:instrText>
      </w:r>
      <w:r w:rsidRPr="00222B73">
        <w:rPr>
          <w:szCs w:val="24"/>
        </w:rPr>
        <w:fldChar w:fldCharType="end"/>
      </w:r>
      <w:r w:rsidRPr="00222B73">
        <w:rPr>
          <w:szCs w:val="24"/>
        </w:rPr>
        <w:t xml:space="preserve"> at any tier of the project, with all of the following requirements under Title VI</w:t>
      </w:r>
      <w:r w:rsidRPr="00222B73">
        <w:rPr>
          <w:szCs w:val="24"/>
        </w:rPr>
        <w:fldChar w:fldCharType="begin"/>
      </w:r>
      <w:r w:rsidRPr="00222B73">
        <w:rPr>
          <w:szCs w:val="24"/>
        </w:rPr>
        <w:instrText xml:space="preserve"> XE "Nondiscrimination:Title VI" </w:instrText>
      </w:r>
      <w:r w:rsidRPr="00222B73">
        <w:rPr>
          <w:szCs w:val="24"/>
        </w:rPr>
        <w:fldChar w:fldCharType="end"/>
      </w:r>
      <w:r w:rsidRPr="00222B73">
        <w:rPr>
          <w:szCs w:val="24"/>
        </w:rPr>
        <w:t xml:space="preserve"> of the Civil Rights Act of 1964</w:t>
      </w:r>
      <w:r w:rsidRPr="00222B73">
        <w:rPr>
          <w:szCs w:val="24"/>
        </w:rPr>
        <w:fldChar w:fldCharType="begin"/>
      </w:r>
      <w:r w:rsidRPr="00222B73">
        <w:rPr>
          <w:szCs w:val="24"/>
        </w:rPr>
        <w:instrText xml:space="preserve"> XE "Title VI of the Civil Rights Act of 1964" </w:instrText>
      </w:r>
      <w:r w:rsidRPr="00222B73">
        <w:rPr>
          <w:szCs w:val="24"/>
        </w:rPr>
        <w:fldChar w:fldCharType="end"/>
      </w:r>
      <w:r w:rsidRPr="00222B73">
        <w:rPr>
          <w:szCs w:val="24"/>
        </w:rPr>
        <w:t>:</w:t>
      </w:r>
      <w:r w:rsidR="00521EF8" w:rsidRPr="00222B73">
        <w:rPr>
          <w:szCs w:val="24"/>
        </w:rPr>
        <w:t xml:space="preserve"> </w:t>
      </w:r>
    </w:p>
    <w:p w:rsidR="00D1633C" w:rsidRPr="00222B73" w:rsidRDefault="00D1633C" w:rsidP="00F74285">
      <w:pPr>
        <w:numPr>
          <w:ilvl w:val="0"/>
          <w:numId w:val="65"/>
        </w:numPr>
        <w:spacing w:after="240"/>
        <w:rPr>
          <w:szCs w:val="24"/>
        </w:rPr>
      </w:pPr>
      <w:r w:rsidRPr="00222B73">
        <w:rPr>
          <w:szCs w:val="24"/>
          <w:u w:val="single"/>
        </w:rPr>
        <w:t>Title VI of the Civil Rights Act of 1964</w:t>
      </w:r>
      <w:r w:rsidRPr="00222B73">
        <w:rPr>
          <w:szCs w:val="24"/>
          <w:u w:val="single"/>
        </w:rPr>
        <w:fldChar w:fldCharType="begin"/>
      </w:r>
      <w:r w:rsidRPr="00222B73">
        <w:rPr>
          <w:szCs w:val="24"/>
        </w:rPr>
        <w:instrText xml:space="preserve"> XE "Title VI of the Civil Rights Act of 1964" </w:instrText>
      </w:r>
      <w:r w:rsidRPr="00222B73">
        <w:rPr>
          <w:szCs w:val="24"/>
          <w:u w:val="single"/>
        </w:rPr>
        <w:fldChar w:fldCharType="end"/>
      </w:r>
      <w:r w:rsidRPr="00222B73">
        <w:rPr>
          <w:szCs w:val="24"/>
          <w:u w:val="single"/>
        </w:rPr>
        <w:t xml:space="preserve">, as amended (42 U.S.C. 2000d </w:t>
      </w:r>
      <w:r w:rsidRPr="00222B73">
        <w:rPr>
          <w:i/>
          <w:szCs w:val="24"/>
          <w:u w:val="single"/>
        </w:rPr>
        <w:t>et seq</w:t>
      </w:r>
      <w:r w:rsidRPr="00222B73">
        <w:rPr>
          <w:szCs w:val="24"/>
          <w:u w:val="single"/>
        </w:rPr>
        <w:t>.</w:t>
      </w:r>
      <w:r w:rsidRPr="00222B73">
        <w:rPr>
          <w:szCs w:val="24"/>
        </w:rPr>
        <w:t>), provides that no person in the United States</w:t>
      </w:r>
      <w:r w:rsidR="00315444" w:rsidRPr="00222B73">
        <w:rPr>
          <w:szCs w:val="24"/>
        </w:rPr>
        <w:t xml:space="preserve"> must</w:t>
      </w:r>
      <w:r w:rsidRPr="00222B73">
        <w:rPr>
          <w:szCs w:val="24"/>
        </w:rPr>
        <w:t xml:space="preserve">, on the grounds of race, color, or national origin, be excluded from participation in, be denied the benefits of, or be subjected to discrimination under any program or activity receiving </w:t>
      </w:r>
      <w:r w:rsidR="00664D5A">
        <w:rPr>
          <w:szCs w:val="24"/>
        </w:rPr>
        <w:t>F</w:t>
      </w:r>
      <w:r w:rsidRPr="00222B73">
        <w:rPr>
          <w:szCs w:val="24"/>
        </w:rPr>
        <w:t xml:space="preserve">ederal financial assistance; </w:t>
      </w:r>
    </w:p>
    <w:p w:rsidR="00D1633C" w:rsidRPr="00222B73" w:rsidRDefault="007B4B85" w:rsidP="00F74285">
      <w:pPr>
        <w:numPr>
          <w:ilvl w:val="0"/>
          <w:numId w:val="65"/>
        </w:numPr>
        <w:spacing w:after="240"/>
        <w:rPr>
          <w:szCs w:val="24"/>
        </w:rPr>
      </w:pPr>
      <w:r>
        <w:rPr>
          <w:szCs w:val="24"/>
          <w:u w:val="single"/>
        </w:rPr>
        <w:t>U.S. </w:t>
      </w:r>
      <w:r w:rsidR="00D1633C" w:rsidRPr="00222B73">
        <w:rPr>
          <w:szCs w:val="24"/>
          <w:u w:val="single"/>
        </w:rPr>
        <w:t>DOT</w:t>
      </w:r>
      <w:r w:rsidR="00D1633C" w:rsidRPr="00222B73">
        <w:rPr>
          <w:szCs w:val="24"/>
          <w:u w:val="single"/>
        </w:rPr>
        <w:fldChar w:fldCharType="begin"/>
      </w:r>
      <w:r w:rsidR="00D1633C" w:rsidRPr="00222B73">
        <w:rPr>
          <w:szCs w:val="24"/>
        </w:rPr>
        <w:instrText xml:space="preserve"> XE "Department of Transportation (DOT)" </w:instrText>
      </w:r>
      <w:r w:rsidR="00D1633C" w:rsidRPr="00222B73">
        <w:rPr>
          <w:szCs w:val="24"/>
          <w:u w:val="single"/>
        </w:rPr>
        <w:fldChar w:fldCharType="end"/>
      </w:r>
      <w:r w:rsidR="00D1633C" w:rsidRPr="00222B73">
        <w:rPr>
          <w:szCs w:val="24"/>
          <w:u w:val="single"/>
        </w:rPr>
        <w:t xml:space="preserve"> regulations,</w:t>
      </w:r>
      <w:r w:rsidR="00D1633C" w:rsidRPr="00222B73">
        <w:rPr>
          <w:szCs w:val="24"/>
        </w:rPr>
        <w:t xml:space="preserve"> </w:t>
      </w:r>
      <w:r w:rsidR="00D1633C" w:rsidRPr="00222B73">
        <w:rPr>
          <w:szCs w:val="24"/>
          <w:u w:val="single"/>
        </w:rPr>
        <w:t>“Nondiscrimination</w:t>
      </w:r>
      <w:r w:rsidR="00D1633C" w:rsidRPr="00222B73">
        <w:rPr>
          <w:szCs w:val="24"/>
          <w:u w:val="single"/>
        </w:rPr>
        <w:fldChar w:fldCharType="begin"/>
      </w:r>
      <w:r w:rsidR="00D1633C" w:rsidRPr="00222B73">
        <w:rPr>
          <w:szCs w:val="24"/>
          <w:u w:val="single"/>
        </w:rPr>
        <w:instrText xml:space="preserve"> XE "Nondiscrimination" </w:instrText>
      </w:r>
      <w:r w:rsidR="00D1633C" w:rsidRPr="00222B73">
        <w:rPr>
          <w:szCs w:val="24"/>
          <w:u w:val="single"/>
        </w:rPr>
        <w:fldChar w:fldCharType="end"/>
      </w:r>
      <w:r w:rsidR="00D1633C" w:rsidRPr="00222B73">
        <w:rPr>
          <w:szCs w:val="24"/>
          <w:u w:val="single"/>
        </w:rPr>
        <w:t xml:space="preserve"> in Federally-Assisted Programs of the Department of Transportation—Effectuation of Title VI of the Civil Rights Act of 1964</w:t>
      </w:r>
      <w:r w:rsidR="00D1633C" w:rsidRPr="00222B73">
        <w:rPr>
          <w:szCs w:val="24"/>
          <w:u w:val="single"/>
        </w:rPr>
        <w:fldChar w:fldCharType="begin"/>
      </w:r>
      <w:r w:rsidR="00D1633C" w:rsidRPr="00222B73">
        <w:rPr>
          <w:szCs w:val="24"/>
          <w:u w:val="single"/>
        </w:rPr>
        <w:instrText xml:space="preserve"> XE "Title VI of the Civil Rights Act of 1964" </w:instrText>
      </w:r>
      <w:r w:rsidR="00D1633C" w:rsidRPr="00222B73">
        <w:rPr>
          <w:szCs w:val="24"/>
          <w:u w:val="single"/>
        </w:rPr>
        <w:fldChar w:fldCharType="end"/>
      </w:r>
      <w:r w:rsidR="00D1633C" w:rsidRPr="00222B73">
        <w:rPr>
          <w:szCs w:val="24"/>
          <w:u w:val="single"/>
        </w:rPr>
        <w:t>,” 49 CFR part 21</w:t>
      </w:r>
      <w:r w:rsidR="00D1633C" w:rsidRPr="00222B73">
        <w:rPr>
          <w:szCs w:val="24"/>
        </w:rPr>
        <w:t xml:space="preserve">; </w:t>
      </w:r>
    </w:p>
    <w:p w:rsidR="00D1633C" w:rsidRPr="00222B73" w:rsidRDefault="00D1633C" w:rsidP="00F74285">
      <w:pPr>
        <w:numPr>
          <w:ilvl w:val="0"/>
          <w:numId w:val="65"/>
        </w:numPr>
        <w:spacing w:after="240"/>
        <w:rPr>
          <w:szCs w:val="24"/>
        </w:rPr>
      </w:pPr>
      <w:r w:rsidRPr="00222B73">
        <w:rPr>
          <w:szCs w:val="24"/>
          <w:u w:val="single"/>
        </w:rPr>
        <w:t>FTA Circular 4702.1B “Title VI Requirements and Guidelines for Federal Transit Administration Recipients</w:t>
      </w:r>
      <w:r w:rsidRPr="00222B73">
        <w:rPr>
          <w:szCs w:val="24"/>
        </w:rPr>
        <w:t xml:space="preserve">”. This document provides FTA </w:t>
      </w:r>
      <w:r w:rsidR="004F14F1" w:rsidRPr="00222B73">
        <w:rPr>
          <w:szCs w:val="24"/>
        </w:rPr>
        <w:t>r</w:t>
      </w:r>
      <w:r w:rsidRPr="00222B73">
        <w:rPr>
          <w:szCs w:val="24"/>
        </w:rPr>
        <w:t xml:space="preserve">ecipients and </w:t>
      </w:r>
      <w:proofErr w:type="spellStart"/>
      <w:r w:rsidRPr="00222B73">
        <w:rPr>
          <w:szCs w:val="24"/>
        </w:rPr>
        <w:t>subrecipients</w:t>
      </w:r>
      <w:proofErr w:type="spellEnd"/>
      <w:r w:rsidRPr="00222B73">
        <w:rPr>
          <w:szCs w:val="24"/>
        </w:rPr>
        <w:t xml:space="preserve"> with guidance and instructions necessary to carry out </w:t>
      </w:r>
      <w:r w:rsidR="007B4B85">
        <w:rPr>
          <w:szCs w:val="24"/>
        </w:rPr>
        <w:t>U.S. </w:t>
      </w:r>
      <w:r w:rsidRPr="00222B73">
        <w:rPr>
          <w:szCs w:val="24"/>
        </w:rPr>
        <w:t xml:space="preserve">DOT Title VI regulations (49 CFR part 21), </w:t>
      </w:r>
      <w:r w:rsidR="007B4B85">
        <w:rPr>
          <w:szCs w:val="24"/>
        </w:rPr>
        <w:t>U.S. </w:t>
      </w:r>
      <w:r w:rsidRPr="00222B73">
        <w:rPr>
          <w:szCs w:val="24"/>
        </w:rPr>
        <w:t xml:space="preserve">DOT’s Order 5610.2 on Environmental Justice (62 FR 18377, Apr. 15, 1997), and </w:t>
      </w:r>
      <w:r w:rsidR="007B4B85">
        <w:rPr>
          <w:szCs w:val="24"/>
        </w:rPr>
        <w:t>U.S. </w:t>
      </w:r>
      <w:r w:rsidRPr="00222B73">
        <w:rPr>
          <w:szCs w:val="24"/>
        </w:rPr>
        <w:t>DOT Policy Guidance Concerning Recipient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’s Responsibilities to Limited English Proficient (LEP</w:t>
      </w:r>
      <w:r w:rsidR="00BF36FB" w:rsidRPr="00222B73">
        <w:rPr>
          <w:szCs w:val="24"/>
        </w:rPr>
        <w:t>)</w:t>
      </w:r>
      <w:r w:rsidRPr="00222B73">
        <w:rPr>
          <w:szCs w:val="24"/>
        </w:rPr>
        <w:t xml:space="preserve"> Persons</w:t>
      </w:r>
      <w:r w:rsidR="00BF36FB" w:rsidRPr="00222B73">
        <w:rPr>
          <w:szCs w:val="24"/>
        </w:rPr>
        <w:fldChar w:fldCharType="begin"/>
      </w:r>
      <w:r w:rsidR="00BF36FB" w:rsidRPr="00222B73">
        <w:instrText xml:space="preserve"> XE "</w:instrText>
      </w:r>
      <w:r w:rsidR="00BF36FB" w:rsidRPr="00222B73">
        <w:rPr>
          <w:szCs w:val="24"/>
        </w:rPr>
        <w:instrText>Responsibilities to Limited English Proficient (LEP) Persons</w:instrText>
      </w:r>
      <w:r w:rsidR="00BF36FB" w:rsidRPr="00222B73">
        <w:instrText xml:space="preserve">" </w:instrText>
      </w:r>
      <w:r w:rsidR="00BF36FB" w:rsidRPr="00222B73">
        <w:rPr>
          <w:szCs w:val="24"/>
        </w:rPr>
        <w:fldChar w:fldCharType="end"/>
      </w:r>
      <w:r w:rsidRPr="00222B73">
        <w:rPr>
          <w:szCs w:val="24"/>
        </w:rPr>
        <w:t xml:space="preserve"> (70 FR 74087, Dec. 14, 2005);</w:t>
      </w:r>
      <w:r w:rsidRPr="00222B73" w:rsidDel="00C9610B">
        <w:rPr>
          <w:szCs w:val="24"/>
          <w:u w:val="single"/>
        </w:rPr>
        <w:t xml:space="preserve"> </w:t>
      </w:r>
    </w:p>
    <w:p w:rsidR="00D1633C" w:rsidRPr="00222B73" w:rsidRDefault="00D1633C" w:rsidP="00F74285">
      <w:pPr>
        <w:numPr>
          <w:ilvl w:val="0"/>
          <w:numId w:val="65"/>
        </w:numPr>
        <w:spacing w:after="240"/>
        <w:rPr>
          <w:szCs w:val="24"/>
        </w:rPr>
      </w:pPr>
      <w:r w:rsidRPr="00222B73">
        <w:rPr>
          <w:szCs w:val="24"/>
          <w:u w:val="single"/>
        </w:rPr>
        <w:t>U.S. DOT Policy Guidance Concerning Recipients’ Responsibilities to Limited English Proficient (LEP</w:t>
      </w:r>
      <w:r w:rsidR="00BF36FB" w:rsidRPr="00222B73">
        <w:rPr>
          <w:szCs w:val="24"/>
          <w:u w:val="single"/>
        </w:rPr>
        <w:t>)</w:t>
      </w:r>
      <w:r w:rsidRPr="00222B73">
        <w:rPr>
          <w:szCs w:val="24"/>
          <w:u w:val="single"/>
        </w:rPr>
        <w:t xml:space="preserve"> Persons</w:t>
      </w:r>
      <w:r w:rsidR="00BF36FB" w:rsidRPr="00222B73">
        <w:rPr>
          <w:szCs w:val="24"/>
          <w:u w:val="single"/>
        </w:rPr>
        <w:fldChar w:fldCharType="begin"/>
      </w:r>
      <w:r w:rsidR="00BF36FB" w:rsidRPr="00222B73">
        <w:instrText xml:space="preserve"> XE "</w:instrText>
      </w:r>
      <w:r w:rsidR="00BF36FB" w:rsidRPr="00222B73">
        <w:rPr>
          <w:szCs w:val="24"/>
          <w:u w:val="single"/>
        </w:rPr>
        <w:instrText>Responsibilities to Limited English Proficient (LEP) Persons</w:instrText>
      </w:r>
      <w:r w:rsidR="00BF36FB" w:rsidRPr="00222B73">
        <w:instrText xml:space="preserve">" </w:instrText>
      </w:r>
      <w:r w:rsidR="00BF36FB" w:rsidRPr="00222B73">
        <w:rPr>
          <w:szCs w:val="24"/>
          <w:u w:val="single"/>
        </w:rPr>
        <w:fldChar w:fldCharType="end"/>
      </w:r>
      <w:r w:rsidRPr="00222B73">
        <w:rPr>
          <w:szCs w:val="24"/>
          <w:u w:val="single"/>
        </w:rPr>
        <w:t xml:space="preserve"> (December 14, 2005).</w:t>
      </w:r>
      <w:r w:rsidRPr="00222B73">
        <w:rPr>
          <w:szCs w:val="24"/>
        </w:rPr>
        <w:t xml:space="preserve"> This Executive Order 13166 guidance clarifies the responsibilities of </w:t>
      </w:r>
      <w:r w:rsidR="004F14F1" w:rsidRPr="00222B73">
        <w:rPr>
          <w:szCs w:val="24"/>
        </w:rPr>
        <w:t>r</w:t>
      </w:r>
      <w:r w:rsidRPr="00222B73">
        <w:rPr>
          <w:szCs w:val="24"/>
        </w:rPr>
        <w:t xml:space="preserve">ecipients of </w:t>
      </w:r>
      <w:r w:rsidR="00664D5A">
        <w:rPr>
          <w:szCs w:val="24"/>
        </w:rPr>
        <w:t>F</w:t>
      </w:r>
      <w:r w:rsidRPr="00222B73">
        <w:rPr>
          <w:szCs w:val="24"/>
        </w:rPr>
        <w:t xml:space="preserve">ederal financial assistance from </w:t>
      </w:r>
      <w:r w:rsidR="007B4B85">
        <w:rPr>
          <w:szCs w:val="24"/>
        </w:rPr>
        <w:t>U.S. </w:t>
      </w:r>
      <w:r w:rsidRPr="00222B73">
        <w:rPr>
          <w:szCs w:val="24"/>
        </w:rPr>
        <w:t>DOT and assists them in fulfilling their responsibilities to LEP persons, pursuant to Title VI of the Civil Rights Act of 1964</w:t>
      </w:r>
      <w:r w:rsidRPr="00222B73">
        <w:rPr>
          <w:szCs w:val="24"/>
        </w:rPr>
        <w:fldChar w:fldCharType="begin"/>
      </w:r>
      <w:r w:rsidRPr="00222B73">
        <w:rPr>
          <w:szCs w:val="24"/>
        </w:rPr>
        <w:instrText xml:space="preserve"> XE "Title VI of the Civil Rights Act of 1964" </w:instrText>
      </w:r>
      <w:r w:rsidRPr="00222B73">
        <w:rPr>
          <w:szCs w:val="24"/>
        </w:rPr>
        <w:fldChar w:fldCharType="end"/>
      </w:r>
      <w:r w:rsidRPr="00222B73">
        <w:rPr>
          <w:szCs w:val="24"/>
        </w:rPr>
        <w:t xml:space="preserve"> and Executive Order 13166.</w:t>
      </w:r>
    </w:p>
    <w:p w:rsidR="00D1633C" w:rsidRPr="00222B73" w:rsidRDefault="00D1633C" w:rsidP="00F74285">
      <w:pPr>
        <w:numPr>
          <w:ilvl w:val="0"/>
          <w:numId w:val="65"/>
        </w:numPr>
        <w:spacing w:after="240"/>
        <w:rPr>
          <w:szCs w:val="24"/>
        </w:rPr>
      </w:pPr>
      <w:r w:rsidRPr="00222B73">
        <w:rPr>
          <w:szCs w:val="24"/>
          <w:u w:val="single"/>
        </w:rPr>
        <w:t>FTA Circular 4703.1 “Environmental Justice Policy Guidance for Federal Transit Administration Recipients.”</w:t>
      </w:r>
      <w:r w:rsidR="00521EF8" w:rsidRPr="00222B73">
        <w:rPr>
          <w:szCs w:val="24"/>
        </w:rPr>
        <w:t xml:space="preserve"> </w:t>
      </w:r>
      <w:r w:rsidRPr="00222B73">
        <w:rPr>
          <w:szCs w:val="24"/>
        </w:rPr>
        <w:t>This document provide</w:t>
      </w:r>
      <w:r w:rsidR="00101A0C" w:rsidRPr="00222B73">
        <w:rPr>
          <w:szCs w:val="24"/>
        </w:rPr>
        <w:t>s</w:t>
      </w:r>
      <w:r w:rsidRPr="00222B73">
        <w:rPr>
          <w:szCs w:val="24"/>
        </w:rPr>
        <w:t xml:space="preserve"> FTA </w:t>
      </w:r>
      <w:r w:rsidR="004F14F1" w:rsidRPr="00222B73">
        <w:rPr>
          <w:szCs w:val="24"/>
        </w:rPr>
        <w:t>r</w:t>
      </w:r>
      <w:r w:rsidRPr="00222B73">
        <w:rPr>
          <w:szCs w:val="24"/>
        </w:rPr>
        <w:t xml:space="preserve">ecipients and </w:t>
      </w:r>
      <w:proofErr w:type="spellStart"/>
      <w:r w:rsidRPr="00222B73">
        <w:rPr>
          <w:szCs w:val="24"/>
        </w:rPr>
        <w:t>subrecipients</w:t>
      </w:r>
      <w:proofErr w:type="spellEnd"/>
      <w:r w:rsidRPr="00222B73">
        <w:rPr>
          <w:szCs w:val="24"/>
        </w:rPr>
        <w:t xml:space="preserve"> with guidance and instructions necessary to carry out U.S. DOT Order </w:t>
      </w:r>
      <w:r w:rsidRPr="00222B73">
        <w:rPr>
          <w:szCs w:val="24"/>
        </w:rPr>
        <w:lastRenderedPageBreak/>
        <w:t xml:space="preserve">5610.2 to Address Environmental Justice in Minority Populations and Low-Income Populations, and Executive Order 12898 on Environmental Justice that describes the process that the </w:t>
      </w:r>
      <w:r w:rsidR="004F14F1" w:rsidRPr="00222B73">
        <w:rPr>
          <w:szCs w:val="24"/>
        </w:rPr>
        <w:t>o</w:t>
      </w:r>
      <w:r w:rsidRPr="00222B73">
        <w:rPr>
          <w:szCs w:val="24"/>
        </w:rPr>
        <w:t xml:space="preserve">ffice of the </w:t>
      </w:r>
      <w:r w:rsidR="00703CA1">
        <w:rPr>
          <w:szCs w:val="24"/>
        </w:rPr>
        <w:t>S</w:t>
      </w:r>
      <w:r w:rsidRPr="00222B73">
        <w:rPr>
          <w:szCs w:val="24"/>
        </w:rPr>
        <w:t>ecretary of Transportation and each operating administration will use to incorporate environmental justice principles into existing programs, policies, and activities.</w:t>
      </w:r>
      <w:r w:rsidR="00521EF8" w:rsidRPr="00222B73">
        <w:rPr>
          <w:szCs w:val="24"/>
        </w:rPr>
        <w:t xml:space="preserve"> </w:t>
      </w:r>
    </w:p>
    <w:p w:rsidR="00D1633C" w:rsidRPr="00222B73" w:rsidRDefault="00D1633C" w:rsidP="00F74285">
      <w:pPr>
        <w:numPr>
          <w:ilvl w:val="0"/>
          <w:numId w:val="65"/>
        </w:numPr>
        <w:spacing w:after="240"/>
        <w:rPr>
          <w:szCs w:val="24"/>
        </w:rPr>
      </w:pPr>
      <w:r w:rsidRPr="00222B73">
        <w:rPr>
          <w:szCs w:val="24"/>
          <w:u w:val="single"/>
        </w:rPr>
        <w:t>U.S. DOT Order to Address Environmental Justice in Minority Populations and Low-Income Populations</w:t>
      </w:r>
      <w:r w:rsidRPr="00222B73">
        <w:rPr>
          <w:szCs w:val="24"/>
        </w:rPr>
        <w:t xml:space="preserve">. </w:t>
      </w:r>
      <w:r w:rsidR="007B4B85">
        <w:rPr>
          <w:szCs w:val="24"/>
        </w:rPr>
        <w:t>U.S. </w:t>
      </w:r>
      <w:r w:rsidRPr="00222B73">
        <w:rPr>
          <w:szCs w:val="24"/>
        </w:rPr>
        <w:t xml:space="preserve">DOT Order 5610.2 describes the process that the </w:t>
      </w:r>
      <w:r w:rsidR="00101A0C" w:rsidRPr="00222B73">
        <w:rPr>
          <w:szCs w:val="24"/>
        </w:rPr>
        <w:t>o</w:t>
      </w:r>
      <w:r w:rsidRPr="00222B73">
        <w:rPr>
          <w:szCs w:val="24"/>
        </w:rPr>
        <w:t xml:space="preserve">ffice of the </w:t>
      </w:r>
      <w:r w:rsidR="00703CA1">
        <w:rPr>
          <w:szCs w:val="24"/>
        </w:rPr>
        <w:t>S</w:t>
      </w:r>
      <w:r w:rsidRPr="00222B73">
        <w:rPr>
          <w:szCs w:val="24"/>
        </w:rPr>
        <w:t xml:space="preserve">ecretary of Transportation and each operating administration will use to incorporate environmental justice principles (as embodied in Executive Order 12898 on </w:t>
      </w:r>
      <w:r w:rsidR="00101A0C" w:rsidRPr="00222B73">
        <w:rPr>
          <w:szCs w:val="24"/>
        </w:rPr>
        <w:t>e</w:t>
      </w:r>
      <w:r w:rsidRPr="00222B73">
        <w:rPr>
          <w:szCs w:val="24"/>
        </w:rPr>
        <w:t xml:space="preserve">nvironmental </w:t>
      </w:r>
      <w:proofErr w:type="gramStart"/>
      <w:r w:rsidR="00101A0C" w:rsidRPr="00222B73">
        <w:rPr>
          <w:szCs w:val="24"/>
        </w:rPr>
        <w:t>j</w:t>
      </w:r>
      <w:r w:rsidRPr="00222B73">
        <w:rPr>
          <w:szCs w:val="24"/>
        </w:rPr>
        <w:t>ustice</w:t>
      </w:r>
      <w:proofErr w:type="gramEnd"/>
      <w:r w:rsidRPr="00222B73">
        <w:rPr>
          <w:szCs w:val="24"/>
        </w:rPr>
        <w:t>) into existing programs, policies, and activities</w:t>
      </w:r>
      <w:r w:rsidR="00101A0C" w:rsidRPr="00222B73">
        <w:rPr>
          <w:szCs w:val="24"/>
        </w:rPr>
        <w:t>.</w:t>
      </w:r>
    </w:p>
    <w:p w:rsidR="00D1633C" w:rsidRPr="00222B73" w:rsidRDefault="00D1633C" w:rsidP="00F74285">
      <w:pPr>
        <w:numPr>
          <w:ilvl w:val="0"/>
          <w:numId w:val="64"/>
        </w:numPr>
        <w:spacing w:after="240"/>
        <w:rPr>
          <w:szCs w:val="24"/>
        </w:rPr>
      </w:pPr>
      <w:r w:rsidRPr="00222B73">
        <w:rPr>
          <w:szCs w:val="24"/>
          <w:u w:val="single"/>
        </w:rPr>
        <w:t>Equal Employment Opportunity</w:t>
      </w:r>
      <w:r w:rsidRPr="00222B73">
        <w:rPr>
          <w:szCs w:val="24"/>
          <w:u w:val="single"/>
        </w:rPr>
        <w:fldChar w:fldCharType="begin"/>
      </w:r>
      <w:r w:rsidRPr="00222B73">
        <w:rPr>
          <w:szCs w:val="24"/>
        </w:rPr>
        <w:instrText xml:space="preserve"> XE "Equal Employment Opportunity" </w:instrText>
      </w:r>
      <w:r w:rsidRPr="00222B73">
        <w:rPr>
          <w:szCs w:val="24"/>
          <w:u w:val="single"/>
        </w:rPr>
        <w:fldChar w:fldCharType="end"/>
      </w:r>
      <w:r w:rsidRPr="00222B73">
        <w:rPr>
          <w:szCs w:val="24"/>
        </w:rPr>
        <w:t xml:space="preserve">. The </w:t>
      </w:r>
      <w:r w:rsidR="00E1669C" w:rsidRPr="00222B73">
        <w:rPr>
          <w:szCs w:val="24"/>
        </w:rPr>
        <w:t>r</w:t>
      </w:r>
      <w:r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agrees to comply, and assures the compliance of each third</w:t>
      </w:r>
      <w:r w:rsidR="00E1669C" w:rsidRPr="00222B73">
        <w:rPr>
          <w:szCs w:val="24"/>
        </w:rPr>
        <w:t>-</w:t>
      </w:r>
      <w:r w:rsidRPr="00222B73">
        <w:rPr>
          <w:szCs w:val="24"/>
        </w:rPr>
        <w:t xml:space="preserve">party contractor and each </w:t>
      </w:r>
      <w:proofErr w:type="spellStart"/>
      <w:r w:rsidRPr="00222B73">
        <w:rPr>
          <w:szCs w:val="24"/>
        </w:rPr>
        <w:t>subrecipient</w:t>
      </w:r>
      <w:proofErr w:type="spellEnd"/>
      <w:r w:rsidRPr="00222B73">
        <w:rPr>
          <w:szCs w:val="24"/>
        </w:rPr>
        <w:fldChar w:fldCharType="begin"/>
      </w:r>
      <w:r w:rsidRPr="00222B73">
        <w:rPr>
          <w:szCs w:val="24"/>
        </w:rPr>
        <w:instrText xml:space="preserve"> XE "Subrecipient" </w:instrText>
      </w:r>
      <w:r w:rsidRPr="00222B73">
        <w:rPr>
          <w:szCs w:val="24"/>
        </w:rPr>
        <w:fldChar w:fldCharType="end"/>
      </w:r>
      <w:r w:rsidRPr="00222B73">
        <w:rPr>
          <w:szCs w:val="24"/>
        </w:rPr>
        <w:t xml:space="preserve"> at any tier of the project, with all equal employment opportunity</w:t>
      </w:r>
      <w:r w:rsidRPr="00222B73">
        <w:rPr>
          <w:szCs w:val="24"/>
        </w:rPr>
        <w:fldChar w:fldCharType="begin"/>
      </w:r>
      <w:r w:rsidRPr="00222B73">
        <w:rPr>
          <w:szCs w:val="24"/>
        </w:rPr>
        <w:instrText xml:space="preserve"> XE "Equal Employment Opportunity" </w:instrText>
      </w:r>
      <w:r w:rsidRPr="00222B73">
        <w:rPr>
          <w:szCs w:val="24"/>
        </w:rPr>
        <w:fldChar w:fldCharType="end"/>
      </w:r>
      <w:r w:rsidRPr="00222B73">
        <w:rPr>
          <w:szCs w:val="24"/>
        </w:rPr>
        <w:t xml:space="preserve"> (EEO) requirements</w:t>
      </w:r>
      <w:r w:rsidRPr="00222B73">
        <w:rPr>
          <w:szCs w:val="24"/>
        </w:rPr>
        <w:fldChar w:fldCharType="begin"/>
      </w:r>
      <w:r w:rsidRPr="00222B73">
        <w:rPr>
          <w:szCs w:val="24"/>
        </w:rPr>
        <w:instrText xml:space="preserve"> XE "Equal Employment Opportunity (EEO) Requirements" </w:instrText>
      </w:r>
      <w:r w:rsidRPr="00222B73">
        <w:rPr>
          <w:szCs w:val="24"/>
        </w:rPr>
        <w:fldChar w:fldCharType="end"/>
      </w:r>
      <w:r w:rsidRPr="00222B73">
        <w:rPr>
          <w:szCs w:val="24"/>
        </w:rPr>
        <w:t xml:space="preserve"> of Title VII of the Civil Rights Act of 1964</w:t>
      </w:r>
      <w:r w:rsidRPr="00222B73">
        <w:rPr>
          <w:szCs w:val="24"/>
        </w:rPr>
        <w:fldChar w:fldCharType="begin"/>
      </w:r>
      <w:r w:rsidRPr="00222B73">
        <w:rPr>
          <w:szCs w:val="24"/>
        </w:rPr>
        <w:instrText xml:space="preserve"> XE "Title VII of the Civil Rights Act of 1964" </w:instrText>
      </w:r>
      <w:r w:rsidRPr="00222B73">
        <w:rPr>
          <w:szCs w:val="24"/>
        </w:rPr>
        <w:fldChar w:fldCharType="end"/>
      </w:r>
      <w:r w:rsidRPr="00222B73">
        <w:rPr>
          <w:szCs w:val="24"/>
        </w:rPr>
        <w:t xml:space="preserve">, as amended, (42 U.S.C. 2000e), and with 49 U.S.C. 5332 and any implementing regulations </w:t>
      </w:r>
      <w:r w:rsidR="007B4B85">
        <w:rPr>
          <w:szCs w:val="24"/>
        </w:rPr>
        <w:t>U.S. </w:t>
      </w:r>
      <w:r w:rsidRPr="00222B73">
        <w:rPr>
          <w:szCs w:val="24"/>
        </w:rPr>
        <w:t>DOT may issue.</w:t>
      </w:r>
      <w:r w:rsidR="00521EF8" w:rsidRPr="00222B73">
        <w:rPr>
          <w:szCs w:val="24"/>
        </w:rPr>
        <w:t xml:space="preserve"> </w:t>
      </w:r>
    </w:p>
    <w:p w:rsidR="00D1633C" w:rsidRPr="00222B73" w:rsidRDefault="00D1633C" w:rsidP="00F74285">
      <w:pPr>
        <w:numPr>
          <w:ilvl w:val="0"/>
          <w:numId w:val="64"/>
        </w:numPr>
        <w:spacing w:after="240"/>
        <w:rPr>
          <w:szCs w:val="24"/>
        </w:rPr>
      </w:pPr>
      <w:r w:rsidRPr="00222B73">
        <w:rPr>
          <w:szCs w:val="24"/>
          <w:u w:val="single"/>
        </w:rPr>
        <w:t>Nondiscrimination</w:t>
      </w:r>
      <w:r w:rsidRPr="00222B73">
        <w:rPr>
          <w:szCs w:val="24"/>
          <w:u w:val="single"/>
        </w:rPr>
        <w:fldChar w:fldCharType="begin"/>
      </w:r>
      <w:r w:rsidRPr="00222B73">
        <w:rPr>
          <w:szCs w:val="24"/>
        </w:rPr>
        <w:instrText xml:space="preserve"> XE "Nondiscrimination" </w:instrText>
      </w:r>
      <w:r w:rsidRPr="00222B73">
        <w:rPr>
          <w:szCs w:val="24"/>
          <w:u w:val="single"/>
        </w:rPr>
        <w:fldChar w:fldCharType="end"/>
      </w:r>
      <w:r w:rsidRPr="00222B73">
        <w:rPr>
          <w:szCs w:val="24"/>
          <w:u w:val="single"/>
        </w:rPr>
        <w:t xml:space="preserve"> on the Basis of Sex</w:t>
      </w:r>
      <w:r w:rsidRPr="00222B73">
        <w:rPr>
          <w:szCs w:val="24"/>
        </w:rPr>
        <w:t xml:space="preserve">. The </w:t>
      </w:r>
      <w:r w:rsidR="00E1669C" w:rsidRPr="00222B73">
        <w:rPr>
          <w:szCs w:val="24"/>
        </w:rPr>
        <w:t>r</w:t>
      </w:r>
      <w:r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agrees to comply with all applicable requirements of Title IX of the Education Amendments of 1972, as amended (20 U.S.C. 1681 </w:t>
      </w:r>
      <w:r w:rsidRPr="00222B73">
        <w:rPr>
          <w:i/>
          <w:szCs w:val="24"/>
        </w:rPr>
        <w:t>et seq</w:t>
      </w:r>
      <w:r w:rsidRPr="00222B73">
        <w:rPr>
          <w:szCs w:val="24"/>
        </w:rPr>
        <w:t xml:space="preserve">.), with </w:t>
      </w:r>
      <w:r w:rsidR="007B4B85">
        <w:rPr>
          <w:szCs w:val="24"/>
        </w:rPr>
        <w:t>U.S. </w:t>
      </w:r>
      <w:r w:rsidRPr="00222B73">
        <w:rPr>
          <w:szCs w:val="24"/>
        </w:rPr>
        <w:t>DOT implementing regulations, “Nondiscrimination</w:t>
      </w:r>
      <w:r w:rsidRPr="00222B73">
        <w:rPr>
          <w:szCs w:val="24"/>
        </w:rPr>
        <w:fldChar w:fldCharType="begin"/>
      </w:r>
      <w:r w:rsidRPr="00222B73">
        <w:rPr>
          <w:szCs w:val="24"/>
        </w:rPr>
        <w:instrText xml:space="preserve"> XE "Nondiscrimination" </w:instrText>
      </w:r>
      <w:r w:rsidRPr="00222B73">
        <w:rPr>
          <w:szCs w:val="24"/>
        </w:rPr>
        <w:fldChar w:fldCharType="end"/>
      </w:r>
      <w:r w:rsidRPr="00222B73">
        <w:rPr>
          <w:szCs w:val="24"/>
        </w:rPr>
        <w:t xml:space="preserve"> on the Basis of Sex</w:t>
      </w:r>
      <w:r w:rsidRPr="00222B73">
        <w:rPr>
          <w:szCs w:val="24"/>
        </w:rPr>
        <w:fldChar w:fldCharType="begin"/>
      </w:r>
      <w:r w:rsidRPr="00222B73">
        <w:rPr>
          <w:szCs w:val="24"/>
        </w:rPr>
        <w:instrText xml:space="preserve"> XE "Nondiscrimination:Sex" </w:instrText>
      </w:r>
      <w:r w:rsidRPr="00222B73">
        <w:rPr>
          <w:szCs w:val="24"/>
        </w:rPr>
        <w:fldChar w:fldCharType="end"/>
      </w:r>
      <w:r w:rsidRPr="00222B73">
        <w:rPr>
          <w:szCs w:val="24"/>
        </w:rPr>
        <w:t xml:space="preserve"> in Education Programs or Activities Receiving Federal Financial Assistance,” 49</w:t>
      </w:r>
      <w:r w:rsidR="007F4E75" w:rsidRPr="00222B73">
        <w:rPr>
          <w:szCs w:val="24"/>
        </w:rPr>
        <w:t> </w:t>
      </w:r>
      <w:r w:rsidRPr="00222B73">
        <w:rPr>
          <w:szCs w:val="24"/>
        </w:rPr>
        <w:t>CFR part 25.</w:t>
      </w:r>
      <w:r w:rsidR="00521EF8" w:rsidRPr="00222B73">
        <w:rPr>
          <w:szCs w:val="24"/>
        </w:rPr>
        <w:t xml:space="preserve"> </w:t>
      </w:r>
    </w:p>
    <w:p w:rsidR="00D1633C" w:rsidRPr="00222B73" w:rsidRDefault="00D1633C" w:rsidP="00F74285">
      <w:pPr>
        <w:numPr>
          <w:ilvl w:val="0"/>
          <w:numId w:val="64"/>
        </w:numPr>
        <w:spacing w:after="240"/>
        <w:rPr>
          <w:szCs w:val="24"/>
        </w:rPr>
      </w:pPr>
      <w:r w:rsidRPr="00222B73">
        <w:rPr>
          <w:szCs w:val="24"/>
          <w:u w:val="single"/>
        </w:rPr>
        <w:t>Nondiscrimination</w:t>
      </w:r>
      <w:r w:rsidRPr="00222B73">
        <w:rPr>
          <w:szCs w:val="24"/>
          <w:u w:val="single"/>
        </w:rPr>
        <w:fldChar w:fldCharType="begin"/>
      </w:r>
      <w:r w:rsidRPr="00222B73">
        <w:rPr>
          <w:szCs w:val="24"/>
        </w:rPr>
        <w:instrText xml:space="preserve"> XE "Nondiscrimination" </w:instrText>
      </w:r>
      <w:r w:rsidRPr="00222B73">
        <w:rPr>
          <w:szCs w:val="24"/>
          <w:u w:val="single"/>
        </w:rPr>
        <w:fldChar w:fldCharType="end"/>
      </w:r>
      <w:r w:rsidRPr="00222B73">
        <w:rPr>
          <w:szCs w:val="24"/>
          <w:u w:val="single"/>
        </w:rPr>
        <w:t xml:space="preserve"> on the Basis of Age</w:t>
      </w:r>
      <w:r w:rsidRPr="00222B73">
        <w:rPr>
          <w:szCs w:val="24"/>
        </w:rPr>
        <w:t xml:space="preserve">. The </w:t>
      </w:r>
      <w:r w:rsidR="00E1669C" w:rsidRPr="00222B73">
        <w:rPr>
          <w:szCs w:val="24"/>
        </w:rPr>
        <w:t>r</w:t>
      </w:r>
      <w:r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agrees to comply with all applicable requirements of the Age</w:t>
      </w:r>
      <w:r w:rsidRPr="00222B73">
        <w:rPr>
          <w:szCs w:val="24"/>
        </w:rPr>
        <w:fldChar w:fldCharType="begin"/>
      </w:r>
      <w:r w:rsidRPr="00222B73">
        <w:rPr>
          <w:szCs w:val="24"/>
        </w:rPr>
        <w:instrText xml:space="preserve"> XE "Nondiscrimination:Age" </w:instrText>
      </w:r>
      <w:r w:rsidRPr="00222B73">
        <w:rPr>
          <w:szCs w:val="24"/>
        </w:rPr>
        <w:fldChar w:fldCharType="end"/>
      </w:r>
      <w:r w:rsidRPr="00222B73">
        <w:rPr>
          <w:szCs w:val="24"/>
        </w:rPr>
        <w:t xml:space="preserve"> Discrimination Act of 1975, as amended (42 U.S.C. 6101 </w:t>
      </w:r>
      <w:r w:rsidRPr="00222B73">
        <w:rPr>
          <w:i/>
          <w:szCs w:val="24"/>
        </w:rPr>
        <w:t>et seq</w:t>
      </w:r>
      <w:r w:rsidRPr="00222B73">
        <w:rPr>
          <w:szCs w:val="24"/>
        </w:rPr>
        <w:t xml:space="preserve">.), and Department of Health and Human Services (DHHS) </w:t>
      </w:r>
      <w:r w:rsidR="00E1669C" w:rsidRPr="00222B73">
        <w:rPr>
          <w:szCs w:val="24"/>
        </w:rPr>
        <w:t xml:space="preserve">is </w:t>
      </w:r>
      <w:r w:rsidRPr="00222B73">
        <w:rPr>
          <w:szCs w:val="24"/>
        </w:rPr>
        <w:t>implementing regulations, “Nondiscrimination</w:t>
      </w:r>
      <w:r w:rsidRPr="00222B73">
        <w:rPr>
          <w:szCs w:val="24"/>
        </w:rPr>
        <w:fldChar w:fldCharType="begin"/>
      </w:r>
      <w:r w:rsidRPr="00222B73">
        <w:rPr>
          <w:szCs w:val="24"/>
        </w:rPr>
        <w:instrText xml:space="preserve"> XE "Nondiscrimination" </w:instrText>
      </w:r>
      <w:r w:rsidRPr="00222B73">
        <w:rPr>
          <w:szCs w:val="24"/>
        </w:rPr>
        <w:fldChar w:fldCharType="end"/>
      </w:r>
      <w:r w:rsidRPr="00222B73">
        <w:rPr>
          <w:szCs w:val="24"/>
        </w:rPr>
        <w:t xml:space="preserve"> on the Basis of Age in Programs or Activities Receiving Federal Financial Assistance,” (45 CFR part 90), which prohibit discrimination against individuals on the basis of age.</w:t>
      </w:r>
      <w:r w:rsidR="00521EF8" w:rsidRPr="00222B73">
        <w:rPr>
          <w:szCs w:val="24"/>
        </w:rPr>
        <w:t xml:space="preserve"> </w:t>
      </w:r>
      <w:r w:rsidRPr="00222B73">
        <w:rPr>
          <w:szCs w:val="24"/>
        </w:rPr>
        <w:t xml:space="preserve">In addition, the </w:t>
      </w:r>
      <w:r w:rsidR="00E1669C" w:rsidRPr="00222B73">
        <w:rPr>
          <w:szCs w:val="24"/>
        </w:rPr>
        <w:t>r</w:t>
      </w:r>
      <w:r w:rsidR="00984F1A"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agrees to comply with all applicable requirements of the Age Discrimination in Employment Act (ADEA)</w:t>
      </w:r>
      <w:r w:rsidRPr="00222B73">
        <w:rPr>
          <w:szCs w:val="24"/>
        </w:rPr>
        <w:fldChar w:fldCharType="begin"/>
      </w:r>
      <w:r w:rsidRPr="00222B73">
        <w:rPr>
          <w:szCs w:val="24"/>
        </w:rPr>
        <w:instrText xml:space="preserve"> XE "Age Discrimination in Employment Act (ADEA)" </w:instrText>
      </w:r>
      <w:r w:rsidRPr="00222B73">
        <w:rPr>
          <w:szCs w:val="24"/>
        </w:rPr>
        <w:fldChar w:fldCharType="end"/>
      </w:r>
      <w:r w:rsidRPr="00222B73">
        <w:rPr>
          <w:szCs w:val="24"/>
        </w:rPr>
        <w:t>, 29</w:t>
      </w:r>
      <w:r w:rsidR="007F4E75" w:rsidRPr="00222B73">
        <w:rPr>
          <w:szCs w:val="24"/>
        </w:rPr>
        <w:t> </w:t>
      </w:r>
      <w:r w:rsidRPr="00222B73">
        <w:rPr>
          <w:szCs w:val="24"/>
        </w:rPr>
        <w:t>U.S.C. 621 through 634, and Equal Employment Opportunity</w:t>
      </w:r>
      <w:r w:rsidRPr="00222B73">
        <w:rPr>
          <w:szCs w:val="24"/>
        </w:rPr>
        <w:fldChar w:fldCharType="begin"/>
      </w:r>
      <w:r w:rsidRPr="00222B73">
        <w:rPr>
          <w:szCs w:val="24"/>
        </w:rPr>
        <w:instrText xml:space="preserve"> XE "Equal Employment Opportunity" </w:instrText>
      </w:r>
      <w:r w:rsidRPr="00222B73">
        <w:rPr>
          <w:szCs w:val="24"/>
        </w:rPr>
        <w:fldChar w:fldCharType="end"/>
      </w:r>
      <w:r w:rsidRPr="00222B73">
        <w:rPr>
          <w:szCs w:val="24"/>
        </w:rPr>
        <w:t xml:space="preserve"> Commission (EEOC)</w:t>
      </w:r>
      <w:r w:rsidRPr="00222B73">
        <w:rPr>
          <w:szCs w:val="24"/>
        </w:rPr>
        <w:fldChar w:fldCharType="begin"/>
      </w:r>
      <w:r w:rsidRPr="00222B73">
        <w:rPr>
          <w:szCs w:val="24"/>
        </w:rPr>
        <w:instrText xml:space="preserve"> XE "Equal Employment Opportunity Commission (EEOC)" </w:instrText>
      </w:r>
      <w:r w:rsidRPr="00222B73">
        <w:rPr>
          <w:szCs w:val="24"/>
        </w:rPr>
        <w:fldChar w:fldCharType="end"/>
      </w:r>
      <w:r w:rsidRPr="00222B73">
        <w:rPr>
          <w:szCs w:val="24"/>
        </w:rPr>
        <w:t xml:space="preserve"> implementing regulations, “Age Discrimination in Employment Act” (29</w:t>
      </w:r>
      <w:r w:rsidR="007F4E75" w:rsidRPr="00222B73">
        <w:rPr>
          <w:szCs w:val="24"/>
        </w:rPr>
        <w:t> </w:t>
      </w:r>
      <w:r w:rsidRPr="00222B73">
        <w:rPr>
          <w:szCs w:val="24"/>
        </w:rPr>
        <w:t>CFR part 1625), which prohibit employment discrimination against individuals on the basis of age.</w:t>
      </w:r>
      <w:r w:rsidR="00521EF8" w:rsidRPr="00222B73">
        <w:rPr>
          <w:szCs w:val="24"/>
        </w:rPr>
        <w:t xml:space="preserve"> </w:t>
      </w:r>
    </w:p>
    <w:p w:rsidR="00D1633C" w:rsidRPr="00222B73" w:rsidRDefault="00D1633C" w:rsidP="00F74285">
      <w:pPr>
        <w:numPr>
          <w:ilvl w:val="0"/>
          <w:numId w:val="64"/>
        </w:numPr>
        <w:spacing w:after="240"/>
        <w:rPr>
          <w:szCs w:val="24"/>
        </w:rPr>
      </w:pPr>
      <w:r w:rsidRPr="00222B73">
        <w:rPr>
          <w:szCs w:val="24"/>
          <w:u w:val="single"/>
        </w:rPr>
        <w:t>Nondiscrimination</w:t>
      </w:r>
      <w:r w:rsidRPr="00222B73">
        <w:rPr>
          <w:szCs w:val="24"/>
          <w:u w:val="single"/>
        </w:rPr>
        <w:fldChar w:fldCharType="begin"/>
      </w:r>
      <w:r w:rsidRPr="00222B73">
        <w:rPr>
          <w:szCs w:val="24"/>
        </w:rPr>
        <w:instrText xml:space="preserve"> XE "Nondiscrimination" </w:instrText>
      </w:r>
      <w:r w:rsidRPr="00222B73">
        <w:rPr>
          <w:szCs w:val="24"/>
          <w:u w:val="single"/>
        </w:rPr>
        <w:fldChar w:fldCharType="end"/>
      </w:r>
      <w:r w:rsidRPr="00222B73">
        <w:rPr>
          <w:szCs w:val="24"/>
          <w:u w:val="single"/>
        </w:rPr>
        <w:t xml:space="preserve"> on the Basis of Disability</w:t>
      </w:r>
      <w:r w:rsidRPr="00222B73">
        <w:rPr>
          <w:szCs w:val="24"/>
        </w:rPr>
        <w:t xml:space="preserve">. The </w:t>
      </w:r>
      <w:r w:rsidR="00E1669C" w:rsidRPr="00222B73">
        <w:rPr>
          <w:szCs w:val="24"/>
        </w:rPr>
        <w:t>r</w:t>
      </w:r>
      <w:r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agrees to comply, and assures the compliance of each third</w:t>
      </w:r>
      <w:r w:rsidR="00E1669C" w:rsidRPr="00222B73">
        <w:rPr>
          <w:szCs w:val="24"/>
        </w:rPr>
        <w:t>-</w:t>
      </w:r>
      <w:r w:rsidRPr="00222B73">
        <w:rPr>
          <w:szCs w:val="24"/>
        </w:rPr>
        <w:t xml:space="preserve">party contractor and each </w:t>
      </w:r>
      <w:proofErr w:type="spellStart"/>
      <w:r w:rsidRPr="00222B73">
        <w:rPr>
          <w:szCs w:val="24"/>
        </w:rPr>
        <w:t>subrecipient</w:t>
      </w:r>
      <w:proofErr w:type="spellEnd"/>
      <w:r w:rsidRPr="00222B73">
        <w:rPr>
          <w:szCs w:val="24"/>
        </w:rPr>
        <w:fldChar w:fldCharType="begin"/>
      </w:r>
      <w:r w:rsidRPr="00222B73">
        <w:rPr>
          <w:szCs w:val="24"/>
        </w:rPr>
        <w:instrText xml:space="preserve"> XE "Subrecipient" </w:instrText>
      </w:r>
      <w:r w:rsidRPr="00222B73">
        <w:rPr>
          <w:szCs w:val="24"/>
        </w:rPr>
        <w:fldChar w:fldCharType="end"/>
      </w:r>
      <w:r w:rsidRPr="00222B73">
        <w:rPr>
          <w:szCs w:val="24"/>
        </w:rPr>
        <w:t xml:space="preserve"> at any tier of the project, with the applicable laws and regulations, discussed below, for nondiscrimination</w:t>
      </w:r>
      <w:r w:rsidRPr="00222B73">
        <w:rPr>
          <w:szCs w:val="24"/>
        </w:rPr>
        <w:fldChar w:fldCharType="begin"/>
      </w:r>
      <w:r w:rsidRPr="00222B73">
        <w:rPr>
          <w:szCs w:val="24"/>
        </w:rPr>
        <w:instrText xml:space="preserve"> XE "Nondiscrimination" </w:instrText>
      </w:r>
      <w:r w:rsidRPr="00222B73">
        <w:rPr>
          <w:szCs w:val="24"/>
        </w:rPr>
        <w:fldChar w:fldCharType="end"/>
      </w:r>
      <w:r w:rsidRPr="00222B73">
        <w:rPr>
          <w:szCs w:val="24"/>
        </w:rPr>
        <w:t xml:space="preserve"> on the basis of disability</w:t>
      </w:r>
      <w:r w:rsidRPr="00222B73">
        <w:rPr>
          <w:szCs w:val="24"/>
        </w:rPr>
        <w:fldChar w:fldCharType="begin"/>
      </w:r>
      <w:r w:rsidRPr="00222B73">
        <w:rPr>
          <w:szCs w:val="24"/>
        </w:rPr>
        <w:instrText xml:space="preserve"> XE "Nondiscrimination:Disability" </w:instrText>
      </w:r>
      <w:r w:rsidRPr="00222B73">
        <w:rPr>
          <w:szCs w:val="24"/>
        </w:rPr>
        <w:fldChar w:fldCharType="end"/>
      </w:r>
      <w:r w:rsidRPr="00222B73">
        <w:rPr>
          <w:szCs w:val="24"/>
        </w:rPr>
        <w:t>.</w:t>
      </w:r>
      <w:r w:rsidR="00521EF8" w:rsidRPr="00222B73">
        <w:rPr>
          <w:szCs w:val="24"/>
        </w:rPr>
        <w:t xml:space="preserve"> </w:t>
      </w:r>
    </w:p>
    <w:p w:rsidR="00D1633C" w:rsidRPr="00222B73" w:rsidRDefault="00D1633C" w:rsidP="00F74285">
      <w:pPr>
        <w:numPr>
          <w:ilvl w:val="2"/>
          <w:numId w:val="67"/>
        </w:numPr>
        <w:ind w:left="1080"/>
        <w:rPr>
          <w:szCs w:val="24"/>
        </w:rPr>
      </w:pPr>
      <w:r w:rsidRPr="00222B73">
        <w:rPr>
          <w:szCs w:val="24"/>
        </w:rPr>
        <w:t>Section 504 of the Rehabilitation Act</w:t>
      </w:r>
      <w:r w:rsidRPr="00222B73">
        <w:rPr>
          <w:szCs w:val="24"/>
        </w:rPr>
        <w:fldChar w:fldCharType="begin"/>
      </w:r>
      <w:r w:rsidRPr="00222B73">
        <w:rPr>
          <w:szCs w:val="24"/>
        </w:rPr>
        <w:instrText xml:space="preserve"> XE "Rehabilitation Act" </w:instrText>
      </w:r>
      <w:r w:rsidRPr="00222B73">
        <w:rPr>
          <w:szCs w:val="24"/>
        </w:rPr>
        <w:fldChar w:fldCharType="end"/>
      </w:r>
      <w:r w:rsidRPr="00222B73">
        <w:rPr>
          <w:szCs w:val="24"/>
        </w:rPr>
        <w:t xml:space="preserve"> of 1973 (Section 504), as amended (29 U.S.C. 794), prohibits discrimination on the basis of disability by </w:t>
      </w:r>
      <w:r w:rsidR="00E1669C" w:rsidRPr="00222B73">
        <w:rPr>
          <w:szCs w:val="24"/>
        </w:rPr>
        <w:t>r</w:t>
      </w:r>
      <w:r w:rsidRPr="00222B73">
        <w:rPr>
          <w:szCs w:val="24"/>
        </w:rPr>
        <w:t xml:space="preserve">ecipients of </w:t>
      </w:r>
      <w:r w:rsidR="00664D5A">
        <w:rPr>
          <w:szCs w:val="24"/>
        </w:rPr>
        <w:t>F</w:t>
      </w:r>
      <w:r w:rsidRPr="00222B73">
        <w:rPr>
          <w:szCs w:val="24"/>
        </w:rPr>
        <w:t>ederal assistance.</w:t>
      </w:r>
      <w:r w:rsidR="00521EF8" w:rsidRPr="00222B73">
        <w:rPr>
          <w:szCs w:val="24"/>
        </w:rPr>
        <w:t xml:space="preserve"> </w:t>
      </w:r>
    </w:p>
    <w:p w:rsidR="007F4E75" w:rsidRPr="00222B73" w:rsidRDefault="007F4E75" w:rsidP="00766F36">
      <w:pPr>
        <w:ind w:left="1080"/>
        <w:rPr>
          <w:szCs w:val="24"/>
        </w:rPr>
      </w:pPr>
    </w:p>
    <w:p w:rsidR="00D1633C" w:rsidRPr="00222B73" w:rsidRDefault="00D1633C" w:rsidP="00F74285">
      <w:pPr>
        <w:numPr>
          <w:ilvl w:val="3"/>
          <w:numId w:val="66"/>
        </w:numPr>
        <w:spacing w:after="240"/>
        <w:ind w:left="1080"/>
        <w:rPr>
          <w:szCs w:val="24"/>
        </w:rPr>
      </w:pPr>
      <w:r w:rsidRPr="00222B73">
        <w:rPr>
          <w:szCs w:val="24"/>
        </w:rPr>
        <w:t xml:space="preserve">The Americans with Disabilities Act of 1990 (ADA), as amended (42 U.S.C. 12101 </w:t>
      </w:r>
      <w:r w:rsidRPr="00222B73">
        <w:rPr>
          <w:i/>
          <w:szCs w:val="24"/>
        </w:rPr>
        <w:t>et seq</w:t>
      </w:r>
      <w:r w:rsidRPr="00222B73">
        <w:rPr>
          <w:szCs w:val="24"/>
        </w:rPr>
        <w:t xml:space="preserve">.), prohibits discrimination against qualified individuals with disabilities in all </w:t>
      </w:r>
      <w:r w:rsidRPr="00222B73">
        <w:rPr>
          <w:szCs w:val="24"/>
        </w:rPr>
        <w:lastRenderedPageBreak/>
        <w:t>programs, activities, and services of public entities as well as imposes specific requirements on public and private providers of transportation.</w:t>
      </w:r>
      <w:r w:rsidR="00521EF8" w:rsidRPr="00222B73">
        <w:rPr>
          <w:szCs w:val="24"/>
        </w:rPr>
        <w:t xml:space="preserve"> </w:t>
      </w:r>
    </w:p>
    <w:p w:rsidR="00D1633C" w:rsidRPr="00222B73" w:rsidRDefault="007B4B85" w:rsidP="00F74285">
      <w:pPr>
        <w:numPr>
          <w:ilvl w:val="3"/>
          <w:numId w:val="66"/>
        </w:numPr>
        <w:spacing w:after="240"/>
        <w:ind w:left="1080"/>
        <w:rPr>
          <w:szCs w:val="24"/>
        </w:rPr>
      </w:pPr>
      <w:r>
        <w:rPr>
          <w:szCs w:val="24"/>
        </w:rPr>
        <w:t>U.S. </w:t>
      </w:r>
      <w:r w:rsidR="00D1633C" w:rsidRPr="00222B73">
        <w:rPr>
          <w:szCs w:val="24"/>
        </w:rPr>
        <w:t>DOT regulations implementing Section 504 and the ADA include 49 CFR parts</w:t>
      </w:r>
      <w:r w:rsidR="00146E5A">
        <w:rPr>
          <w:szCs w:val="24"/>
        </w:rPr>
        <w:t> </w:t>
      </w:r>
      <w:r w:rsidR="00D1633C" w:rsidRPr="00222B73">
        <w:rPr>
          <w:szCs w:val="24"/>
        </w:rPr>
        <w:t>27, 37, 38</w:t>
      </w:r>
      <w:r w:rsidR="00E1669C" w:rsidRPr="00222B73">
        <w:rPr>
          <w:szCs w:val="24"/>
        </w:rPr>
        <w:t>,</w:t>
      </w:r>
      <w:r w:rsidR="00D1633C" w:rsidRPr="00222B73">
        <w:rPr>
          <w:szCs w:val="24"/>
        </w:rPr>
        <w:t xml:space="preserve"> and 39.</w:t>
      </w:r>
      <w:r w:rsidR="00521EF8" w:rsidRPr="00222B73">
        <w:rPr>
          <w:szCs w:val="24"/>
        </w:rPr>
        <w:t xml:space="preserve"> </w:t>
      </w:r>
      <w:r w:rsidR="00D1633C" w:rsidRPr="00222B73">
        <w:rPr>
          <w:szCs w:val="24"/>
        </w:rPr>
        <w:t xml:space="preserve">Among other provisions, the regulations specify accessibility requirements for the design and construction of new transportation facilities and vehicles; require that vehicles acquired (with limited exceptions) be accessible to and usable by individuals with disabilities, including individuals using wheelchairs; require public entities (including private entities “standing in the shoes” of a public entity as a </w:t>
      </w:r>
      <w:proofErr w:type="spellStart"/>
      <w:r w:rsidR="00D1633C" w:rsidRPr="00222B73">
        <w:rPr>
          <w:szCs w:val="24"/>
        </w:rPr>
        <w:t>subrecipient</w:t>
      </w:r>
      <w:proofErr w:type="spellEnd"/>
      <w:r w:rsidR="00D1633C" w:rsidRPr="00222B73">
        <w:rPr>
          <w:szCs w:val="24"/>
        </w:rPr>
        <w:t xml:space="preserve"> or under a contract or other arrangement)</w:t>
      </w:r>
      <w:r w:rsidR="00D1633C" w:rsidRPr="00222B73">
        <w:rPr>
          <w:szCs w:val="24"/>
        </w:rPr>
        <w:fldChar w:fldCharType="begin"/>
      </w:r>
      <w:r w:rsidR="00D1633C" w:rsidRPr="00222B73">
        <w:rPr>
          <w:szCs w:val="24"/>
        </w:rPr>
        <w:instrText xml:space="preserve"> XE "Subrecipient" </w:instrText>
      </w:r>
      <w:r w:rsidR="00D1633C" w:rsidRPr="00222B73">
        <w:rPr>
          <w:szCs w:val="24"/>
        </w:rPr>
        <w:fldChar w:fldCharType="end"/>
      </w:r>
      <w:r w:rsidR="00D1633C" w:rsidRPr="00222B73">
        <w:rPr>
          <w:szCs w:val="24"/>
        </w:rPr>
        <w:t xml:space="preserve"> providing fixed-route service to provide complementary paratransit service to individuals with disabilities who cannot use the fixed-route service; and include service requirements intended to ensure that individuals with disabilities are afforded equal opportunity to use transportation systems.</w:t>
      </w:r>
      <w:r w:rsidR="00521EF8" w:rsidRPr="00222B73">
        <w:rPr>
          <w:szCs w:val="24"/>
        </w:rPr>
        <w:t xml:space="preserve"> </w:t>
      </w:r>
    </w:p>
    <w:p w:rsidR="00D1633C" w:rsidRPr="00222B73" w:rsidRDefault="00D1633C" w:rsidP="00F74285">
      <w:pPr>
        <w:numPr>
          <w:ilvl w:val="3"/>
          <w:numId w:val="66"/>
        </w:numPr>
        <w:spacing w:after="240"/>
        <w:ind w:left="1080"/>
        <w:rPr>
          <w:szCs w:val="24"/>
        </w:rPr>
      </w:pPr>
      <w:r w:rsidRPr="00222B73">
        <w:rPr>
          <w:szCs w:val="24"/>
        </w:rPr>
        <w:t xml:space="preserve">In addition, </w:t>
      </w:r>
      <w:r w:rsidR="004041D1" w:rsidRPr="00222B73">
        <w:rPr>
          <w:szCs w:val="24"/>
        </w:rPr>
        <w:t>r</w:t>
      </w:r>
      <w:r w:rsidRPr="00222B73">
        <w:rPr>
          <w:szCs w:val="24"/>
        </w:rPr>
        <w:t xml:space="preserve">ecipients of any FTA </w:t>
      </w:r>
      <w:r w:rsidR="00CD5861">
        <w:rPr>
          <w:szCs w:val="24"/>
        </w:rPr>
        <w:t xml:space="preserve">assistance </w:t>
      </w:r>
      <w:r w:rsidRPr="00222B73">
        <w:rPr>
          <w:szCs w:val="24"/>
        </w:rPr>
        <w:t xml:space="preserve">should be aware that they also have responsibilities under Titles I, II, III, IV, and V of the ADA in the areas of employment, public services, public accommodations, telecommunications, and other provisions, many of which are subject to regulations issued by other </w:t>
      </w:r>
      <w:r w:rsidR="00664D5A">
        <w:rPr>
          <w:szCs w:val="24"/>
        </w:rPr>
        <w:t>F</w:t>
      </w:r>
      <w:r w:rsidRPr="00222B73">
        <w:rPr>
          <w:szCs w:val="24"/>
        </w:rPr>
        <w:t xml:space="preserve">ederal agencies. </w:t>
      </w:r>
    </w:p>
    <w:p w:rsidR="00D1633C" w:rsidRPr="00222B73" w:rsidRDefault="00D1633C" w:rsidP="00F74285">
      <w:pPr>
        <w:numPr>
          <w:ilvl w:val="0"/>
          <w:numId w:val="64"/>
        </w:numPr>
        <w:spacing w:after="240"/>
        <w:rPr>
          <w:szCs w:val="24"/>
        </w:rPr>
      </w:pPr>
      <w:r w:rsidRPr="00222B73">
        <w:rPr>
          <w:szCs w:val="24"/>
          <w:u w:val="single"/>
        </w:rPr>
        <w:t>Disadvantaged Business Enterprise (DBE)</w:t>
      </w:r>
      <w:r w:rsidRPr="00222B73">
        <w:rPr>
          <w:szCs w:val="24"/>
          <w:u w:val="single"/>
        </w:rPr>
        <w:fldChar w:fldCharType="begin"/>
      </w:r>
      <w:r w:rsidRPr="00222B73">
        <w:rPr>
          <w:szCs w:val="24"/>
        </w:rPr>
        <w:instrText xml:space="preserve"> XE "Disadvantaged Business Enterprise (DBE)" </w:instrText>
      </w:r>
      <w:r w:rsidRPr="00222B73">
        <w:rPr>
          <w:szCs w:val="24"/>
          <w:u w:val="single"/>
        </w:rPr>
        <w:fldChar w:fldCharType="end"/>
      </w:r>
      <w:r w:rsidRPr="00222B73">
        <w:rPr>
          <w:szCs w:val="24"/>
        </w:rPr>
        <w:t xml:space="preserve">. To the extent required by </w:t>
      </w:r>
      <w:r w:rsidR="00664D5A">
        <w:rPr>
          <w:szCs w:val="24"/>
        </w:rPr>
        <w:t>F</w:t>
      </w:r>
      <w:r w:rsidRPr="00222B73">
        <w:rPr>
          <w:szCs w:val="24"/>
        </w:rPr>
        <w:t xml:space="preserve">ederal law, regulation, or directive, the </w:t>
      </w:r>
      <w:r w:rsidR="004041D1" w:rsidRPr="00222B73">
        <w:rPr>
          <w:szCs w:val="24"/>
        </w:rPr>
        <w:t>r</w:t>
      </w:r>
      <w:r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agrees to take the following measures to facilitate participation by DBEs:</w:t>
      </w:r>
    </w:p>
    <w:p w:rsidR="00D1633C" w:rsidRPr="00222B73" w:rsidRDefault="00D1633C" w:rsidP="00F74285">
      <w:pPr>
        <w:numPr>
          <w:ilvl w:val="3"/>
          <w:numId w:val="67"/>
        </w:numPr>
        <w:spacing w:after="240"/>
        <w:ind w:left="1080"/>
        <w:rPr>
          <w:szCs w:val="24"/>
        </w:rPr>
      </w:pPr>
      <w:r w:rsidRPr="00222B73">
        <w:rPr>
          <w:szCs w:val="24"/>
        </w:rPr>
        <w:t xml:space="preserve">The </w:t>
      </w:r>
      <w:r w:rsidR="00A82EB3" w:rsidRPr="00222B73">
        <w:rPr>
          <w:szCs w:val="24"/>
        </w:rPr>
        <w:t>r</w:t>
      </w:r>
      <w:r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agrees and assures that it will comply with MAP-21 Section 1101(b) 23</w:t>
      </w:r>
      <w:r w:rsidR="007F4E75" w:rsidRPr="00222B73">
        <w:rPr>
          <w:szCs w:val="24"/>
        </w:rPr>
        <w:t> </w:t>
      </w:r>
      <w:r w:rsidRPr="00222B73">
        <w:rPr>
          <w:szCs w:val="24"/>
        </w:rPr>
        <w:t xml:space="preserve">U.S.C. 101, which directs the </w:t>
      </w:r>
      <w:r w:rsidR="00703CA1">
        <w:rPr>
          <w:szCs w:val="24"/>
        </w:rPr>
        <w:t>S</w:t>
      </w:r>
      <w:r w:rsidRPr="00222B73">
        <w:rPr>
          <w:szCs w:val="24"/>
        </w:rPr>
        <w:t xml:space="preserve">ecretary of Transportation to expend not less than 10 percent of authorized </w:t>
      </w:r>
      <w:r w:rsidR="00664D5A">
        <w:rPr>
          <w:szCs w:val="24"/>
        </w:rPr>
        <w:t>F</w:t>
      </w:r>
      <w:r w:rsidRPr="00222B73">
        <w:rPr>
          <w:szCs w:val="24"/>
        </w:rPr>
        <w:t>ederal funds with DBEs.</w:t>
      </w:r>
      <w:r w:rsidR="00521EF8" w:rsidRPr="00222B73">
        <w:rPr>
          <w:szCs w:val="24"/>
        </w:rPr>
        <w:t xml:space="preserve"> </w:t>
      </w:r>
      <w:r w:rsidRPr="00222B73">
        <w:rPr>
          <w:szCs w:val="24"/>
        </w:rPr>
        <w:t xml:space="preserve">This 10 percent national goal is aspirational and is used by the </w:t>
      </w:r>
      <w:r w:rsidR="007B4B85">
        <w:rPr>
          <w:szCs w:val="24"/>
        </w:rPr>
        <w:t>U.S. </w:t>
      </w:r>
      <w:r w:rsidRPr="00222B73">
        <w:rPr>
          <w:szCs w:val="24"/>
        </w:rPr>
        <w:t>D</w:t>
      </w:r>
      <w:r w:rsidR="004A5482" w:rsidRPr="00222B73">
        <w:rPr>
          <w:szCs w:val="24"/>
        </w:rPr>
        <w:t>OT</w:t>
      </w:r>
      <w:r w:rsidRPr="00222B73">
        <w:rPr>
          <w:szCs w:val="24"/>
        </w:rPr>
        <w:t xml:space="preserve"> to help monitor and evaluate DBE participation in </w:t>
      </w:r>
      <w:r w:rsidR="007B4B85">
        <w:rPr>
          <w:szCs w:val="24"/>
        </w:rPr>
        <w:t>U.S. </w:t>
      </w:r>
      <w:r w:rsidRPr="00222B73">
        <w:rPr>
          <w:szCs w:val="24"/>
        </w:rPr>
        <w:t>DOT</w:t>
      </w:r>
      <w:r w:rsidR="00A82EB3" w:rsidRPr="00222B73">
        <w:rPr>
          <w:szCs w:val="24"/>
        </w:rPr>
        <w:t>-</w:t>
      </w:r>
      <w:r w:rsidRPr="00222B73">
        <w:rPr>
          <w:szCs w:val="24"/>
        </w:rPr>
        <w:t xml:space="preserve">assisted contracting </w:t>
      </w:r>
      <w:r w:rsidR="00F67118" w:rsidRPr="00222B73">
        <w:rPr>
          <w:szCs w:val="24"/>
        </w:rPr>
        <w:t xml:space="preserve">opportunities. </w:t>
      </w:r>
    </w:p>
    <w:p w:rsidR="00D1633C" w:rsidRPr="00222B73" w:rsidRDefault="00D1633C" w:rsidP="00F74285">
      <w:pPr>
        <w:numPr>
          <w:ilvl w:val="3"/>
          <w:numId w:val="67"/>
        </w:numPr>
        <w:spacing w:after="240"/>
        <w:ind w:left="1080"/>
        <w:rPr>
          <w:szCs w:val="24"/>
        </w:rPr>
      </w:pPr>
      <w:r w:rsidRPr="00222B73">
        <w:rPr>
          <w:szCs w:val="24"/>
        </w:rPr>
        <w:t xml:space="preserve">The </w:t>
      </w:r>
      <w:r w:rsidR="00A82EB3" w:rsidRPr="00222B73">
        <w:rPr>
          <w:szCs w:val="24"/>
        </w:rPr>
        <w:t>r</w:t>
      </w:r>
      <w:r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agrees and assures that it will comply with </w:t>
      </w:r>
      <w:r w:rsidR="007454C9">
        <w:rPr>
          <w:szCs w:val="24"/>
        </w:rPr>
        <w:t>U.S. </w:t>
      </w:r>
      <w:r w:rsidRPr="00222B73">
        <w:rPr>
          <w:szCs w:val="24"/>
        </w:rPr>
        <w:t>DOT regulation, “Participation by Disadvantaged Business Enterprises in Department of Transportation Financial Assistance Programs,” 49 CFR part 26.</w:t>
      </w:r>
      <w:r w:rsidR="00521EF8" w:rsidRPr="00222B73">
        <w:rPr>
          <w:szCs w:val="24"/>
        </w:rPr>
        <w:t xml:space="preserve"> </w:t>
      </w:r>
      <w:r w:rsidRPr="00222B73">
        <w:rPr>
          <w:szCs w:val="24"/>
        </w:rPr>
        <w:t xml:space="preserve">Among other provisions, this regulation requires certain </w:t>
      </w:r>
      <w:r w:rsidR="00A82EB3" w:rsidRPr="00222B73">
        <w:rPr>
          <w:szCs w:val="24"/>
        </w:rPr>
        <w:t>r</w:t>
      </w:r>
      <w:r w:rsidRPr="00222B73">
        <w:rPr>
          <w:szCs w:val="24"/>
        </w:rPr>
        <w:t xml:space="preserve">ecipients of </w:t>
      </w:r>
      <w:r w:rsidR="007454C9">
        <w:rPr>
          <w:szCs w:val="24"/>
        </w:rPr>
        <w:t>U.S. </w:t>
      </w:r>
      <w:r w:rsidRPr="00222B73">
        <w:rPr>
          <w:szCs w:val="24"/>
        </w:rPr>
        <w:t xml:space="preserve">DOT </w:t>
      </w:r>
      <w:r w:rsidR="00664D5A">
        <w:rPr>
          <w:szCs w:val="24"/>
        </w:rPr>
        <w:t>F</w:t>
      </w:r>
      <w:r w:rsidRPr="00222B73">
        <w:rPr>
          <w:szCs w:val="24"/>
        </w:rPr>
        <w:t xml:space="preserve">ederal assistance, namely </w:t>
      </w:r>
      <w:r w:rsidR="00A82EB3" w:rsidRPr="00222B73">
        <w:rPr>
          <w:szCs w:val="24"/>
        </w:rPr>
        <w:t>s</w:t>
      </w:r>
      <w:r w:rsidRPr="00222B73">
        <w:rPr>
          <w:szCs w:val="24"/>
        </w:rPr>
        <w:t>tate and local transportation agencies, to establish goals</w:t>
      </w:r>
      <w:r w:rsidRPr="00222B73">
        <w:rPr>
          <w:szCs w:val="24"/>
        </w:rPr>
        <w:fldChar w:fldCharType="begin"/>
      </w:r>
      <w:r w:rsidRPr="00222B73">
        <w:rPr>
          <w:szCs w:val="24"/>
        </w:rPr>
        <w:instrText xml:space="preserve"> XE "Disadvantaged Business Enterprise (DBE):Goals" </w:instrText>
      </w:r>
      <w:r w:rsidRPr="00222B73">
        <w:rPr>
          <w:szCs w:val="24"/>
        </w:rPr>
        <w:fldChar w:fldCharType="end"/>
      </w:r>
      <w:r w:rsidRPr="00222B73">
        <w:rPr>
          <w:szCs w:val="24"/>
        </w:rPr>
        <w:t xml:space="preserve"> for the participation of disadvantaged entrepreneurs and certify the eligibility of DBE firms to participate in their </w:t>
      </w:r>
      <w:r w:rsidR="007454C9">
        <w:rPr>
          <w:szCs w:val="24"/>
        </w:rPr>
        <w:t>U.S. </w:t>
      </w:r>
      <w:r w:rsidRPr="00222B73">
        <w:rPr>
          <w:szCs w:val="24"/>
        </w:rPr>
        <w:t xml:space="preserve">DOT-assisted contracts. </w:t>
      </w:r>
    </w:p>
    <w:p w:rsidR="00D1633C" w:rsidRPr="00222B73" w:rsidRDefault="00D1633C" w:rsidP="00F74285">
      <w:pPr>
        <w:numPr>
          <w:ilvl w:val="3"/>
          <w:numId w:val="67"/>
        </w:numPr>
        <w:spacing w:after="240"/>
        <w:ind w:left="1080"/>
        <w:rPr>
          <w:szCs w:val="24"/>
        </w:rPr>
      </w:pPr>
      <w:r w:rsidRPr="00222B73">
        <w:rPr>
          <w:szCs w:val="24"/>
        </w:rPr>
        <w:t xml:space="preserve">The </w:t>
      </w:r>
      <w:r w:rsidR="00A82EB3" w:rsidRPr="00222B73">
        <w:rPr>
          <w:szCs w:val="24"/>
        </w:rPr>
        <w:t>r</w:t>
      </w:r>
      <w:r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agrees and assures that it </w:t>
      </w:r>
      <w:r w:rsidR="00315444" w:rsidRPr="00222B73">
        <w:rPr>
          <w:szCs w:val="24"/>
        </w:rPr>
        <w:t xml:space="preserve">must </w:t>
      </w:r>
      <w:r w:rsidRPr="00222B73">
        <w:rPr>
          <w:szCs w:val="24"/>
        </w:rPr>
        <w:t>not discriminate on the basis of race, color, sex, or national origin, in the award and performance of any third</w:t>
      </w:r>
      <w:r w:rsidR="00A82EB3" w:rsidRPr="00222B73">
        <w:rPr>
          <w:szCs w:val="24"/>
        </w:rPr>
        <w:t>-</w:t>
      </w:r>
      <w:r w:rsidRPr="00222B73">
        <w:rPr>
          <w:szCs w:val="24"/>
        </w:rPr>
        <w:t xml:space="preserve">party contract, or </w:t>
      </w:r>
      <w:proofErr w:type="spellStart"/>
      <w:r w:rsidRPr="00222B73">
        <w:rPr>
          <w:szCs w:val="24"/>
        </w:rPr>
        <w:t>subagreement</w:t>
      </w:r>
      <w:proofErr w:type="spellEnd"/>
      <w:r w:rsidRPr="00222B73">
        <w:rPr>
          <w:szCs w:val="24"/>
        </w:rPr>
        <w:t xml:space="preserve"> supported with </w:t>
      </w:r>
      <w:r w:rsidR="00664D5A">
        <w:rPr>
          <w:szCs w:val="24"/>
        </w:rPr>
        <w:t>F</w:t>
      </w:r>
      <w:r w:rsidRPr="00222B73">
        <w:rPr>
          <w:szCs w:val="24"/>
        </w:rPr>
        <w:t xml:space="preserve">ederal assistance derived from </w:t>
      </w:r>
      <w:r w:rsidR="007454C9">
        <w:rPr>
          <w:szCs w:val="24"/>
        </w:rPr>
        <w:t>U.S. </w:t>
      </w:r>
      <w:r w:rsidRPr="00222B73">
        <w:rPr>
          <w:szCs w:val="24"/>
        </w:rPr>
        <w:t xml:space="preserve">DOT, or in the administration of its DBE </w:t>
      </w:r>
      <w:r w:rsidR="00A82EB3" w:rsidRPr="00222B73">
        <w:rPr>
          <w:szCs w:val="24"/>
        </w:rPr>
        <w:t>p</w:t>
      </w:r>
      <w:r w:rsidRPr="00222B73">
        <w:rPr>
          <w:szCs w:val="24"/>
        </w:rPr>
        <w:t xml:space="preserve">rogram, and will comply with the requirements of 49 CFR </w:t>
      </w:r>
      <w:proofErr w:type="gramStart"/>
      <w:r w:rsidRPr="00222B73">
        <w:rPr>
          <w:szCs w:val="24"/>
        </w:rPr>
        <w:t>part</w:t>
      </w:r>
      <w:proofErr w:type="gramEnd"/>
      <w:r w:rsidRPr="00222B73">
        <w:rPr>
          <w:szCs w:val="24"/>
        </w:rPr>
        <w:t xml:space="preserve"> 26.</w:t>
      </w:r>
      <w:r w:rsidR="00521EF8" w:rsidRPr="00222B73">
        <w:rPr>
          <w:szCs w:val="24"/>
        </w:rPr>
        <w:t xml:space="preserve"> </w:t>
      </w:r>
      <w:r w:rsidRPr="00222B73">
        <w:rPr>
          <w:szCs w:val="24"/>
        </w:rPr>
        <w:t xml:space="preserve">The </w:t>
      </w:r>
      <w:r w:rsidR="00A82EB3" w:rsidRPr="00222B73">
        <w:rPr>
          <w:szCs w:val="24"/>
        </w:rPr>
        <w:t>r</w:t>
      </w:r>
      <w:r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agrees to take all necessary and reasonable steps set forth in 49 CFR </w:t>
      </w:r>
      <w:proofErr w:type="gramStart"/>
      <w:r w:rsidRPr="00222B73">
        <w:rPr>
          <w:szCs w:val="24"/>
        </w:rPr>
        <w:t>part</w:t>
      </w:r>
      <w:proofErr w:type="gramEnd"/>
      <w:r w:rsidRPr="00222B73">
        <w:rPr>
          <w:szCs w:val="24"/>
        </w:rPr>
        <w:t xml:space="preserve"> 26 to ensure nondiscrimination</w:t>
      </w:r>
      <w:r w:rsidRPr="00222B73">
        <w:rPr>
          <w:szCs w:val="24"/>
        </w:rPr>
        <w:fldChar w:fldCharType="begin"/>
      </w:r>
      <w:r w:rsidRPr="00222B73">
        <w:rPr>
          <w:szCs w:val="24"/>
        </w:rPr>
        <w:instrText xml:space="preserve"> XE "Nondiscrimination" </w:instrText>
      </w:r>
      <w:r w:rsidRPr="00222B73">
        <w:rPr>
          <w:szCs w:val="24"/>
        </w:rPr>
        <w:fldChar w:fldCharType="end"/>
      </w:r>
      <w:r w:rsidRPr="00222B73">
        <w:rPr>
          <w:szCs w:val="24"/>
        </w:rPr>
        <w:t xml:space="preserve"> in the award and administration of all third party contracts and </w:t>
      </w:r>
      <w:proofErr w:type="spellStart"/>
      <w:r w:rsidRPr="00222B73">
        <w:rPr>
          <w:szCs w:val="24"/>
        </w:rPr>
        <w:t>subagreements</w:t>
      </w:r>
      <w:proofErr w:type="spellEnd"/>
      <w:r w:rsidRPr="00222B73">
        <w:rPr>
          <w:szCs w:val="24"/>
        </w:rPr>
        <w:t xml:space="preserve"> supported with </w:t>
      </w:r>
      <w:r w:rsidR="00664D5A">
        <w:rPr>
          <w:szCs w:val="24"/>
        </w:rPr>
        <w:t>F</w:t>
      </w:r>
      <w:r w:rsidRPr="00222B73">
        <w:rPr>
          <w:szCs w:val="24"/>
        </w:rPr>
        <w:t xml:space="preserve">ederal assistance derived from </w:t>
      </w:r>
      <w:r w:rsidR="007454C9">
        <w:rPr>
          <w:szCs w:val="24"/>
        </w:rPr>
        <w:t>U.S. </w:t>
      </w:r>
      <w:r w:rsidRPr="00222B73">
        <w:rPr>
          <w:szCs w:val="24"/>
        </w:rPr>
        <w:t>DOT.</w:t>
      </w:r>
      <w:r w:rsidR="00521EF8" w:rsidRPr="00222B73">
        <w:rPr>
          <w:szCs w:val="24"/>
        </w:rPr>
        <w:t xml:space="preserve"> </w:t>
      </w:r>
      <w:r w:rsidRPr="00222B73">
        <w:rPr>
          <w:szCs w:val="24"/>
        </w:rPr>
        <w:t xml:space="preserve">As required by 49 CFR </w:t>
      </w:r>
      <w:proofErr w:type="gramStart"/>
      <w:r w:rsidRPr="00222B73">
        <w:rPr>
          <w:szCs w:val="24"/>
        </w:rPr>
        <w:t>part</w:t>
      </w:r>
      <w:proofErr w:type="gramEnd"/>
      <w:r w:rsidRPr="00222B73">
        <w:rPr>
          <w:szCs w:val="24"/>
        </w:rPr>
        <w:t xml:space="preserve"> 26 and approved by </w:t>
      </w:r>
      <w:r w:rsidR="007454C9">
        <w:rPr>
          <w:szCs w:val="24"/>
        </w:rPr>
        <w:t>U.S. </w:t>
      </w:r>
      <w:r w:rsidRPr="00222B73">
        <w:rPr>
          <w:szCs w:val="24"/>
        </w:rPr>
        <w:t xml:space="preserve">DOT, </w:t>
      </w:r>
      <w:r w:rsidRPr="00222B73">
        <w:rPr>
          <w:szCs w:val="24"/>
        </w:rPr>
        <w:lastRenderedPageBreak/>
        <w:t xml:space="preserve">the </w:t>
      </w:r>
      <w:r w:rsidR="00A82EB3" w:rsidRPr="00222B73">
        <w:rPr>
          <w:szCs w:val="24"/>
        </w:rPr>
        <w:t>r</w:t>
      </w:r>
      <w:r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’s DBE </w:t>
      </w:r>
      <w:r w:rsidR="00A82EB3" w:rsidRPr="00222B73">
        <w:rPr>
          <w:szCs w:val="24"/>
        </w:rPr>
        <w:t>p</w:t>
      </w:r>
      <w:r w:rsidRPr="00222B73">
        <w:rPr>
          <w:szCs w:val="24"/>
        </w:rPr>
        <w:t xml:space="preserve">rogram is incorporated by reference and made part of the </w:t>
      </w:r>
      <w:r w:rsidR="002603CD">
        <w:rPr>
          <w:szCs w:val="24"/>
        </w:rPr>
        <w:t>c</w:t>
      </w:r>
      <w:r w:rsidR="004A5482" w:rsidRPr="00222B73">
        <w:rPr>
          <w:szCs w:val="24"/>
        </w:rPr>
        <w:t xml:space="preserve">ooperative </w:t>
      </w:r>
      <w:r w:rsidR="002603CD">
        <w:rPr>
          <w:szCs w:val="24"/>
        </w:rPr>
        <w:t>a</w:t>
      </w:r>
      <w:r w:rsidR="004A5482" w:rsidRPr="00222B73">
        <w:rPr>
          <w:szCs w:val="24"/>
        </w:rPr>
        <w:t xml:space="preserve">greement, </w:t>
      </w:r>
      <w:r w:rsidR="002603CD">
        <w:rPr>
          <w:szCs w:val="24"/>
        </w:rPr>
        <w:t>g</w:t>
      </w:r>
      <w:r w:rsidR="004A5482" w:rsidRPr="00222B73">
        <w:rPr>
          <w:szCs w:val="24"/>
        </w:rPr>
        <w:t xml:space="preserve">rant </w:t>
      </w:r>
      <w:r w:rsidR="002603CD">
        <w:rPr>
          <w:szCs w:val="24"/>
        </w:rPr>
        <w:t>a</w:t>
      </w:r>
      <w:r w:rsidRPr="00222B73">
        <w:rPr>
          <w:szCs w:val="24"/>
        </w:rPr>
        <w:t>greement</w:t>
      </w:r>
      <w:r w:rsidR="00A82EB3" w:rsidRPr="00222B73">
        <w:rPr>
          <w:szCs w:val="24"/>
        </w:rPr>
        <w:t>,</w:t>
      </w:r>
      <w:r w:rsidR="004A5482" w:rsidRPr="00222B73">
        <w:rPr>
          <w:szCs w:val="24"/>
        </w:rPr>
        <w:t xml:space="preserve"> or </w:t>
      </w:r>
      <w:r w:rsidR="002603CD">
        <w:rPr>
          <w:szCs w:val="24"/>
        </w:rPr>
        <w:t>o</w:t>
      </w:r>
      <w:r w:rsidR="004A5482" w:rsidRPr="00222B73">
        <w:rPr>
          <w:szCs w:val="24"/>
        </w:rPr>
        <w:t xml:space="preserve">ther </w:t>
      </w:r>
      <w:r w:rsidR="002603CD">
        <w:rPr>
          <w:szCs w:val="24"/>
        </w:rPr>
        <w:t>a</w:t>
      </w:r>
      <w:r w:rsidR="004A5482" w:rsidRPr="00222B73">
        <w:rPr>
          <w:szCs w:val="24"/>
        </w:rPr>
        <w:t>greement</w:t>
      </w:r>
      <w:r w:rsidRPr="00222B73">
        <w:rPr>
          <w:szCs w:val="24"/>
        </w:rPr>
        <w:fldChar w:fldCharType="begin"/>
      </w:r>
      <w:r w:rsidRPr="00222B73">
        <w:rPr>
          <w:szCs w:val="24"/>
        </w:rPr>
        <w:instrText xml:space="preserve"> XE "Cooperative Agreement" </w:instrText>
      </w:r>
      <w:r w:rsidRPr="00222B73">
        <w:rPr>
          <w:szCs w:val="24"/>
        </w:rPr>
        <w:fldChar w:fldCharType="end"/>
      </w:r>
      <w:r w:rsidRPr="00222B73">
        <w:rPr>
          <w:szCs w:val="24"/>
        </w:rPr>
        <w:t>.</w:t>
      </w:r>
      <w:r w:rsidR="00521EF8" w:rsidRPr="00222B73">
        <w:rPr>
          <w:szCs w:val="24"/>
        </w:rPr>
        <w:t xml:space="preserve"> </w:t>
      </w:r>
      <w:r w:rsidRPr="00222B73">
        <w:rPr>
          <w:szCs w:val="24"/>
        </w:rPr>
        <w:t xml:space="preserve">The </w:t>
      </w:r>
      <w:r w:rsidR="00A82EB3" w:rsidRPr="00222B73">
        <w:rPr>
          <w:szCs w:val="24"/>
        </w:rPr>
        <w:t>r</w:t>
      </w:r>
      <w:r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agrees that implementation of this DBE </w:t>
      </w:r>
      <w:r w:rsidR="00A82EB3" w:rsidRPr="00222B73">
        <w:rPr>
          <w:szCs w:val="24"/>
        </w:rPr>
        <w:t>p</w:t>
      </w:r>
      <w:r w:rsidRPr="00222B73">
        <w:rPr>
          <w:szCs w:val="24"/>
        </w:rPr>
        <w:t xml:space="preserve">rogram is a legal obligation, and that failure to carry out its terms </w:t>
      </w:r>
      <w:r w:rsidR="00315444" w:rsidRPr="00222B73">
        <w:rPr>
          <w:szCs w:val="24"/>
        </w:rPr>
        <w:t xml:space="preserve">must </w:t>
      </w:r>
      <w:r w:rsidRPr="00222B73">
        <w:rPr>
          <w:szCs w:val="24"/>
        </w:rPr>
        <w:t xml:space="preserve">be treated as a violation of the </w:t>
      </w:r>
      <w:r w:rsidR="002603CD">
        <w:rPr>
          <w:szCs w:val="24"/>
        </w:rPr>
        <w:t>c</w:t>
      </w:r>
      <w:r w:rsidR="004A5482" w:rsidRPr="00222B73">
        <w:rPr>
          <w:szCs w:val="24"/>
        </w:rPr>
        <w:t>ooperative</w:t>
      </w:r>
      <w:r w:rsidRPr="00222B73">
        <w:rPr>
          <w:szCs w:val="24"/>
        </w:rPr>
        <w:t xml:space="preserve"> </w:t>
      </w:r>
      <w:r w:rsidR="002603CD">
        <w:rPr>
          <w:szCs w:val="24"/>
        </w:rPr>
        <w:t>a</w:t>
      </w:r>
      <w:r w:rsidRPr="00222B73">
        <w:rPr>
          <w:szCs w:val="24"/>
        </w:rPr>
        <w:t>greement</w:t>
      </w:r>
      <w:r w:rsidR="004A5482" w:rsidRPr="00222B73">
        <w:rPr>
          <w:szCs w:val="24"/>
        </w:rPr>
        <w:t>,</w:t>
      </w:r>
      <w:r w:rsidRPr="00222B73">
        <w:rPr>
          <w:szCs w:val="24"/>
        </w:rPr>
        <w:t xml:space="preserve"> </w:t>
      </w:r>
      <w:r w:rsidR="002603CD">
        <w:rPr>
          <w:szCs w:val="24"/>
        </w:rPr>
        <w:t>g</w:t>
      </w:r>
      <w:r w:rsidR="004A5482" w:rsidRPr="00222B73">
        <w:rPr>
          <w:szCs w:val="24"/>
        </w:rPr>
        <w:t>rant</w:t>
      </w:r>
      <w:r w:rsidRPr="00222B73">
        <w:rPr>
          <w:szCs w:val="24"/>
        </w:rPr>
        <w:t xml:space="preserve"> </w:t>
      </w:r>
      <w:r w:rsidR="002603CD">
        <w:rPr>
          <w:szCs w:val="24"/>
        </w:rPr>
        <w:t>a</w:t>
      </w:r>
      <w:r w:rsidRPr="00222B73">
        <w:rPr>
          <w:szCs w:val="24"/>
        </w:rPr>
        <w:t>greement</w:t>
      </w:r>
      <w:r w:rsidR="004A5482" w:rsidRPr="00222B73">
        <w:rPr>
          <w:szCs w:val="24"/>
        </w:rPr>
        <w:t xml:space="preserve">, or </w:t>
      </w:r>
      <w:r w:rsidR="002603CD">
        <w:rPr>
          <w:szCs w:val="24"/>
        </w:rPr>
        <w:t>o</w:t>
      </w:r>
      <w:r w:rsidR="004A5482" w:rsidRPr="00222B73">
        <w:rPr>
          <w:szCs w:val="24"/>
        </w:rPr>
        <w:t xml:space="preserve">ther </w:t>
      </w:r>
      <w:r w:rsidR="002603CD">
        <w:rPr>
          <w:szCs w:val="24"/>
        </w:rPr>
        <w:t>a</w:t>
      </w:r>
      <w:r w:rsidR="004A5482" w:rsidRPr="00222B73">
        <w:rPr>
          <w:szCs w:val="24"/>
        </w:rPr>
        <w:t>greement</w:t>
      </w:r>
      <w:r w:rsidRPr="00222B73">
        <w:rPr>
          <w:szCs w:val="24"/>
        </w:rPr>
        <w:fldChar w:fldCharType="begin"/>
      </w:r>
      <w:r w:rsidRPr="00222B73">
        <w:rPr>
          <w:szCs w:val="24"/>
        </w:rPr>
        <w:instrText xml:space="preserve"> XE "Cooperative Agreement" </w:instrText>
      </w:r>
      <w:r w:rsidRPr="00222B73">
        <w:rPr>
          <w:szCs w:val="24"/>
        </w:rPr>
        <w:fldChar w:fldCharType="end"/>
      </w:r>
      <w:r w:rsidRPr="00222B73">
        <w:rPr>
          <w:szCs w:val="24"/>
        </w:rPr>
        <w:t>.</w:t>
      </w:r>
      <w:r w:rsidR="00521EF8" w:rsidRPr="00222B73">
        <w:rPr>
          <w:szCs w:val="24"/>
        </w:rPr>
        <w:t xml:space="preserve"> </w:t>
      </w:r>
      <w:r w:rsidRPr="00222B73">
        <w:rPr>
          <w:szCs w:val="24"/>
        </w:rPr>
        <w:t xml:space="preserve">Upon notification by </w:t>
      </w:r>
      <w:r w:rsidR="007454C9">
        <w:rPr>
          <w:szCs w:val="24"/>
        </w:rPr>
        <w:t>U.S. </w:t>
      </w:r>
      <w:r w:rsidRPr="00222B73">
        <w:rPr>
          <w:szCs w:val="24"/>
        </w:rPr>
        <w:t xml:space="preserve">DOT to the </w:t>
      </w:r>
      <w:r w:rsidR="00A82EB3" w:rsidRPr="00222B73">
        <w:rPr>
          <w:szCs w:val="24"/>
        </w:rPr>
        <w:t>r</w:t>
      </w:r>
      <w:r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of a failure to implement its approved DBE </w:t>
      </w:r>
      <w:r w:rsidR="00A82EB3" w:rsidRPr="00222B73">
        <w:rPr>
          <w:szCs w:val="24"/>
        </w:rPr>
        <w:t>p</w:t>
      </w:r>
      <w:r w:rsidRPr="00222B73">
        <w:rPr>
          <w:szCs w:val="24"/>
        </w:rPr>
        <w:t xml:space="preserve">rogram, </w:t>
      </w:r>
      <w:r w:rsidR="007454C9">
        <w:rPr>
          <w:szCs w:val="24"/>
        </w:rPr>
        <w:t>U.S. </w:t>
      </w:r>
      <w:r w:rsidRPr="00222B73">
        <w:rPr>
          <w:szCs w:val="24"/>
        </w:rPr>
        <w:t>DOT may impose sanctions as provided for under 49 CFR part 26 and may, in appropriate cases, refer the matter for enforcement under 18</w:t>
      </w:r>
      <w:r w:rsidR="00B47D51">
        <w:rPr>
          <w:szCs w:val="24"/>
        </w:rPr>
        <w:t> </w:t>
      </w:r>
      <w:r w:rsidRPr="00222B73">
        <w:rPr>
          <w:szCs w:val="24"/>
        </w:rPr>
        <w:t>U.S.C. 1001, and/or the Program Fraud Civil Remedies Act</w:t>
      </w:r>
      <w:r w:rsidRPr="00222B73">
        <w:rPr>
          <w:szCs w:val="24"/>
        </w:rPr>
        <w:fldChar w:fldCharType="begin"/>
      </w:r>
      <w:r w:rsidRPr="00222B73">
        <w:rPr>
          <w:szCs w:val="24"/>
        </w:rPr>
        <w:instrText xml:space="preserve"> XE "Program Fraud Civil Remedies Act" </w:instrText>
      </w:r>
      <w:r w:rsidRPr="00222B73">
        <w:rPr>
          <w:szCs w:val="24"/>
        </w:rPr>
        <w:fldChar w:fldCharType="end"/>
      </w:r>
      <w:r w:rsidRPr="00222B73">
        <w:rPr>
          <w:szCs w:val="24"/>
        </w:rPr>
        <w:t>, (31</w:t>
      </w:r>
      <w:r w:rsidR="00B47D51">
        <w:rPr>
          <w:szCs w:val="24"/>
        </w:rPr>
        <w:t> </w:t>
      </w:r>
      <w:r w:rsidRPr="00222B73">
        <w:rPr>
          <w:szCs w:val="24"/>
        </w:rPr>
        <w:t xml:space="preserve">U.S.C. 3801 </w:t>
      </w:r>
      <w:r w:rsidRPr="00222B73">
        <w:rPr>
          <w:i/>
          <w:szCs w:val="24"/>
        </w:rPr>
        <w:t>et seq</w:t>
      </w:r>
      <w:r w:rsidR="004A6160" w:rsidRPr="00222B73">
        <w:rPr>
          <w:i/>
          <w:szCs w:val="24"/>
        </w:rPr>
        <w:t>.</w:t>
      </w:r>
      <w:r w:rsidRPr="00222B73">
        <w:rPr>
          <w:szCs w:val="24"/>
        </w:rPr>
        <w:t>).</w:t>
      </w:r>
    </w:p>
    <w:p w:rsidR="00D1633C" w:rsidRPr="00222B73" w:rsidRDefault="00D1633C" w:rsidP="00766F36">
      <w:pPr>
        <w:spacing w:after="240"/>
        <w:ind w:left="1080"/>
        <w:rPr>
          <w:szCs w:val="24"/>
        </w:rPr>
      </w:pPr>
      <w:r w:rsidRPr="00222B73">
        <w:rPr>
          <w:szCs w:val="24"/>
        </w:rPr>
        <w:t xml:space="preserve">For further guidance, refer to the </w:t>
      </w:r>
      <w:r w:rsidR="00664D5A">
        <w:rPr>
          <w:szCs w:val="24"/>
        </w:rPr>
        <w:t>F</w:t>
      </w:r>
      <w:r w:rsidRPr="00222B73">
        <w:rPr>
          <w:szCs w:val="24"/>
        </w:rPr>
        <w:t xml:space="preserve">ederal laws, regulations, and </w:t>
      </w:r>
      <w:r w:rsidR="00A82EB3" w:rsidRPr="00222B73">
        <w:rPr>
          <w:szCs w:val="24"/>
        </w:rPr>
        <w:t>e</w:t>
      </w:r>
      <w:r w:rsidRPr="00222B73">
        <w:rPr>
          <w:szCs w:val="24"/>
        </w:rPr>
        <w:t xml:space="preserve">xecutive </w:t>
      </w:r>
      <w:r w:rsidR="00A82EB3" w:rsidRPr="00222B73">
        <w:rPr>
          <w:szCs w:val="24"/>
        </w:rPr>
        <w:t>o</w:t>
      </w:r>
      <w:r w:rsidRPr="00222B73">
        <w:rPr>
          <w:szCs w:val="24"/>
        </w:rPr>
        <w:t>rders cited in this chapter.</w:t>
      </w:r>
      <w:r w:rsidR="00521EF8" w:rsidRPr="00222B73">
        <w:rPr>
          <w:szCs w:val="24"/>
        </w:rPr>
        <w:t xml:space="preserve"> </w:t>
      </w:r>
      <w:r w:rsidRPr="00222B73">
        <w:rPr>
          <w:szCs w:val="24"/>
        </w:rPr>
        <w:t xml:space="preserve">FTA’s </w:t>
      </w:r>
      <w:r w:rsidR="00A82EB3" w:rsidRPr="00222B73">
        <w:rPr>
          <w:szCs w:val="24"/>
        </w:rPr>
        <w:t>r</w:t>
      </w:r>
      <w:r w:rsidRPr="00222B73">
        <w:rPr>
          <w:szCs w:val="24"/>
        </w:rPr>
        <w:t xml:space="preserve">egional </w:t>
      </w:r>
      <w:r w:rsidR="00A82EB3" w:rsidRPr="00222B73">
        <w:rPr>
          <w:szCs w:val="24"/>
        </w:rPr>
        <w:t>c</w:t>
      </w:r>
      <w:r w:rsidRPr="00222B73">
        <w:rPr>
          <w:szCs w:val="24"/>
        </w:rPr>
        <w:t xml:space="preserve">ivil </w:t>
      </w:r>
      <w:r w:rsidR="00A82EB3" w:rsidRPr="00222B73">
        <w:rPr>
          <w:szCs w:val="24"/>
        </w:rPr>
        <w:t>r</w:t>
      </w:r>
      <w:r w:rsidRPr="00222B73">
        <w:rPr>
          <w:szCs w:val="24"/>
        </w:rPr>
        <w:t xml:space="preserve">ights </w:t>
      </w:r>
      <w:r w:rsidR="00A82EB3" w:rsidRPr="00222B73">
        <w:rPr>
          <w:szCs w:val="24"/>
        </w:rPr>
        <w:t>o</w:t>
      </w:r>
      <w:r w:rsidRPr="00222B73">
        <w:rPr>
          <w:szCs w:val="24"/>
        </w:rPr>
        <w:t xml:space="preserve">fficers or </w:t>
      </w:r>
      <w:r w:rsidR="00A82EB3" w:rsidRPr="00222B73">
        <w:rPr>
          <w:szCs w:val="24"/>
        </w:rPr>
        <w:t>h</w:t>
      </w:r>
      <w:r w:rsidRPr="00222B73">
        <w:rPr>
          <w:szCs w:val="24"/>
        </w:rPr>
        <w:t xml:space="preserve">eadquarters </w:t>
      </w:r>
      <w:r w:rsidR="00A82EB3" w:rsidRPr="00222B73">
        <w:rPr>
          <w:szCs w:val="24"/>
        </w:rPr>
        <w:t>c</w:t>
      </w:r>
      <w:r w:rsidRPr="00222B73">
        <w:rPr>
          <w:szCs w:val="24"/>
        </w:rPr>
        <w:t xml:space="preserve">ivil </w:t>
      </w:r>
      <w:r w:rsidR="00A82EB3" w:rsidRPr="00222B73">
        <w:rPr>
          <w:szCs w:val="24"/>
        </w:rPr>
        <w:t>r</w:t>
      </w:r>
      <w:r w:rsidRPr="00222B73">
        <w:rPr>
          <w:szCs w:val="24"/>
        </w:rPr>
        <w:t xml:space="preserve">ights </w:t>
      </w:r>
      <w:r w:rsidR="00A82EB3" w:rsidRPr="00222B73">
        <w:rPr>
          <w:szCs w:val="24"/>
        </w:rPr>
        <w:t>s</w:t>
      </w:r>
      <w:r w:rsidRPr="00222B73">
        <w:rPr>
          <w:szCs w:val="24"/>
        </w:rPr>
        <w:t>taff will also provide current guidance upon request.</w:t>
      </w:r>
      <w:r w:rsidR="00521EF8" w:rsidRPr="00222B73">
        <w:rPr>
          <w:szCs w:val="24"/>
        </w:rPr>
        <w:t xml:space="preserve"> </w:t>
      </w:r>
    </w:p>
    <w:p w:rsidR="00E6027C" w:rsidRPr="00222B73" w:rsidRDefault="00E6027C" w:rsidP="00C107A2">
      <w:pPr>
        <w:pStyle w:val="Outline1"/>
        <w:numPr>
          <w:ilvl w:val="0"/>
          <w:numId w:val="102"/>
        </w:numPr>
      </w:pPr>
      <w:bookmarkStart w:id="85" w:name="_Toc212267114"/>
      <w:bookmarkStart w:id="86" w:name="_Toc212267818"/>
      <w:bookmarkStart w:id="87" w:name="_Toc212268005"/>
      <w:bookmarkStart w:id="88" w:name="_Toc212531111"/>
      <w:bookmarkEnd w:id="80"/>
      <w:bookmarkEnd w:id="81"/>
      <w:bookmarkEnd w:id="82"/>
      <w:bookmarkEnd w:id="83"/>
      <w:r w:rsidRPr="00222B73">
        <w:rPr>
          <w:rStyle w:val="Heading3Char"/>
          <w:b w:val="0"/>
          <w:u w:val="single"/>
        </w:rPr>
        <w:t>CROSS-CUTTING REQUIREMENTS</w:t>
      </w:r>
      <w:bookmarkStart w:id="89" w:name="C2_II_04"/>
      <w:bookmarkEnd w:id="85"/>
      <w:bookmarkEnd w:id="86"/>
      <w:bookmarkEnd w:id="87"/>
      <w:bookmarkEnd w:id="88"/>
      <w:bookmarkEnd w:id="89"/>
      <w:r w:rsidR="00577AFD" w:rsidRPr="00222B73">
        <w:rPr>
          <w:rStyle w:val="Heading3Char"/>
          <w:b w:val="0"/>
          <w:szCs w:val="24"/>
          <w:u w:val="single"/>
        </w:rPr>
        <w:fldChar w:fldCharType="begin"/>
      </w:r>
      <w:r w:rsidRPr="00222B73">
        <w:instrText xml:space="preserve"> XE "Cross-Cutting Requirements" </w:instrText>
      </w:r>
      <w:r w:rsidR="00577AFD" w:rsidRPr="00222B73">
        <w:rPr>
          <w:rStyle w:val="Heading3Char"/>
          <w:b w:val="0"/>
          <w:szCs w:val="24"/>
          <w:u w:val="single"/>
        </w:rPr>
        <w:fldChar w:fldCharType="end"/>
      </w:r>
      <w:r w:rsidRPr="00222B73">
        <w:t xml:space="preserve">. The </w:t>
      </w:r>
      <w:r w:rsidR="00A82EB3" w:rsidRPr="00222B73">
        <w:t>r</w:t>
      </w:r>
      <w:r w:rsidRPr="00222B73">
        <w:t>ecipient</w:t>
      </w:r>
      <w:r w:rsidR="00577AFD" w:rsidRPr="00222B73">
        <w:fldChar w:fldCharType="begin"/>
      </w:r>
      <w:r w:rsidRPr="00222B73">
        <w:instrText xml:space="preserve"> XE "Recipient" </w:instrText>
      </w:r>
      <w:r w:rsidR="00577AFD" w:rsidRPr="00222B73">
        <w:fldChar w:fldCharType="end"/>
      </w:r>
      <w:r w:rsidRPr="00222B73">
        <w:t xml:space="preserve"> understands and agrees that it must comply with all applicable </w:t>
      </w:r>
      <w:r w:rsidR="00664D5A">
        <w:t>F</w:t>
      </w:r>
      <w:r w:rsidR="006B7E5A" w:rsidRPr="00222B73">
        <w:t>ederal</w:t>
      </w:r>
      <w:r w:rsidRPr="00222B73">
        <w:t xml:space="preserve"> laws, regulations</w:t>
      </w:r>
      <w:r w:rsidR="00A82EB3" w:rsidRPr="00222B73">
        <w:t>,</w:t>
      </w:r>
      <w:r w:rsidRPr="00222B73">
        <w:t xml:space="preserve"> and directives, except to the extent that FTA</w:t>
      </w:r>
      <w:r w:rsidR="00577AFD" w:rsidRPr="00222B73">
        <w:rPr>
          <w:rStyle w:val="Heading3Char"/>
          <w:b w:val="0"/>
          <w:szCs w:val="24"/>
          <w:u w:val="single"/>
        </w:rPr>
        <w:fldChar w:fldCharType="begin"/>
      </w:r>
      <w:r w:rsidR="006C6554" w:rsidRPr="00222B73">
        <w:instrText xml:space="preserve"> XE "Federal Transit Administration (FTA)" </w:instrText>
      </w:r>
      <w:r w:rsidR="00577AFD" w:rsidRPr="00222B73">
        <w:rPr>
          <w:rStyle w:val="Heading3Char"/>
          <w:b w:val="0"/>
          <w:szCs w:val="24"/>
          <w:u w:val="single"/>
        </w:rPr>
        <w:fldChar w:fldCharType="end"/>
      </w:r>
      <w:r w:rsidRPr="00222B73">
        <w:t xml:space="preserve"> determines otherwise in writing. Refer to FTA’s Master Agreement</w:t>
      </w:r>
      <w:r w:rsidR="00577AFD" w:rsidRPr="00222B73">
        <w:fldChar w:fldCharType="begin"/>
      </w:r>
      <w:r w:rsidRPr="00222B73">
        <w:instrText xml:space="preserve"> XE "Master Agreement" </w:instrText>
      </w:r>
      <w:r w:rsidR="00577AFD" w:rsidRPr="00222B73">
        <w:fldChar w:fldCharType="end"/>
      </w:r>
      <w:r w:rsidR="00577AFD" w:rsidRPr="00222B73">
        <w:fldChar w:fldCharType="begin"/>
      </w:r>
      <w:r w:rsidRPr="00222B73">
        <w:instrText xml:space="preserve"> XE "Agreement" </w:instrText>
      </w:r>
      <w:r w:rsidR="00577AFD" w:rsidRPr="00222B73">
        <w:fldChar w:fldCharType="end"/>
      </w:r>
      <w:r w:rsidRPr="00222B73">
        <w:t xml:space="preserve"> for a list of applicable laws, regulations</w:t>
      </w:r>
      <w:r w:rsidR="00A82EB3" w:rsidRPr="00222B73">
        <w:t>,</w:t>
      </w:r>
      <w:r w:rsidRPr="00222B73">
        <w:t xml:space="preserve"> and directives. FTA updates the Master Agreement</w:t>
      </w:r>
      <w:r w:rsidR="00577AFD" w:rsidRPr="00222B73">
        <w:fldChar w:fldCharType="begin"/>
      </w:r>
      <w:r w:rsidRPr="00222B73">
        <w:instrText xml:space="preserve"> XE "Master Agreement" </w:instrText>
      </w:r>
      <w:r w:rsidR="00577AFD" w:rsidRPr="00222B73">
        <w:fldChar w:fldCharType="end"/>
      </w:r>
      <w:r w:rsidR="00577AFD" w:rsidRPr="00222B73">
        <w:fldChar w:fldCharType="begin"/>
      </w:r>
      <w:r w:rsidRPr="00222B73">
        <w:instrText xml:space="preserve"> XE "Agreement" </w:instrText>
      </w:r>
      <w:r w:rsidR="00577AFD" w:rsidRPr="00222B73">
        <w:fldChar w:fldCharType="end"/>
      </w:r>
      <w:r w:rsidRPr="00222B73">
        <w:t xml:space="preserve"> annually. </w:t>
      </w:r>
    </w:p>
    <w:p w:rsidR="002528EA" w:rsidRPr="00222B73" w:rsidRDefault="002528EA" w:rsidP="004E624C">
      <w:pPr>
        <w:pStyle w:val="Outline1"/>
        <w:tabs>
          <w:tab w:val="clear" w:pos="547"/>
        </w:tabs>
        <w:sectPr w:rsidR="002528EA" w:rsidRPr="00222B73" w:rsidSect="00D043A0">
          <w:headerReference w:type="even" r:id="rId42"/>
          <w:headerReference w:type="default" r:id="rId43"/>
          <w:pgSz w:w="12240" w:h="15840" w:code="1"/>
          <w:pgMar w:top="864" w:right="1440" w:bottom="1440" w:left="1440" w:header="792" w:footer="648" w:gutter="0"/>
          <w:pgNumType w:start="1" w:chapStyle="1" w:chapSep="enDash"/>
          <w:cols w:space="720"/>
        </w:sectPr>
      </w:pPr>
    </w:p>
    <w:p w:rsidR="00E6027C" w:rsidRPr="00222B73" w:rsidRDefault="00E6027C" w:rsidP="00E6027C"/>
    <w:p w:rsidR="00E6027C" w:rsidRPr="00222B73" w:rsidRDefault="00E6027C" w:rsidP="00E6027C">
      <w:pPr>
        <w:pStyle w:val="Heading1"/>
      </w:pPr>
      <w:bookmarkStart w:id="90" w:name="_Toc181089714"/>
      <w:r w:rsidRPr="00222B73">
        <w:br/>
      </w:r>
      <w:r w:rsidRPr="00222B73">
        <w:br/>
      </w:r>
      <w:bookmarkStart w:id="91" w:name="_Toc212267117"/>
      <w:bookmarkStart w:id="92" w:name="_Toc212267821"/>
      <w:bookmarkStart w:id="93" w:name="_Toc212268008"/>
      <w:bookmarkStart w:id="94" w:name="_Toc212531114"/>
      <w:r w:rsidRPr="00222B73">
        <w:rPr>
          <w:u w:val="single"/>
        </w:rPr>
        <w:t>APPLICATION INSTRUCTIONS</w:t>
      </w:r>
      <w:bookmarkStart w:id="95" w:name="C3_III"/>
      <w:bookmarkEnd w:id="90"/>
      <w:bookmarkEnd w:id="91"/>
      <w:bookmarkEnd w:id="92"/>
      <w:bookmarkEnd w:id="93"/>
      <w:bookmarkEnd w:id="94"/>
      <w:bookmarkEnd w:id="95"/>
      <w:r w:rsidR="00577AFD" w:rsidRPr="00222B73">
        <w:fldChar w:fldCharType="begin"/>
      </w:r>
      <w:r w:rsidRPr="00222B73">
        <w:instrText xml:space="preserve"> XE "Application Instructions" </w:instrText>
      </w:r>
      <w:r w:rsidR="00577AFD" w:rsidRPr="00222B73">
        <w:fldChar w:fldCharType="end"/>
      </w:r>
    </w:p>
    <w:p w:rsidR="00E6027C" w:rsidRPr="00222B73" w:rsidRDefault="00E6027C" w:rsidP="00E6027C"/>
    <w:p w:rsidR="00560BF1" w:rsidRPr="00222B73" w:rsidRDefault="00E6027C" w:rsidP="00F74285">
      <w:pPr>
        <w:numPr>
          <w:ilvl w:val="0"/>
          <w:numId w:val="79"/>
        </w:numPr>
        <w:spacing w:after="240"/>
      </w:pPr>
      <w:bookmarkStart w:id="96" w:name="_Toc212267118"/>
      <w:bookmarkStart w:id="97" w:name="_Toc212267822"/>
      <w:bookmarkStart w:id="98" w:name="_Toc212268009"/>
      <w:bookmarkStart w:id="99" w:name="_Toc212531115"/>
      <w:r w:rsidRPr="00222B73">
        <w:rPr>
          <w:u w:val="single"/>
        </w:rPr>
        <w:t>OVERVIEW</w:t>
      </w:r>
      <w:bookmarkStart w:id="100" w:name="C3_III_01"/>
      <w:bookmarkEnd w:id="96"/>
      <w:bookmarkEnd w:id="97"/>
      <w:bookmarkEnd w:id="98"/>
      <w:bookmarkEnd w:id="99"/>
      <w:bookmarkEnd w:id="100"/>
      <w:r w:rsidRPr="00222B73">
        <w:t xml:space="preserve">. </w:t>
      </w:r>
      <w:r w:rsidR="00560BF1" w:rsidRPr="00222B73">
        <w:t>This chapter discusses the requirements</w:t>
      </w:r>
      <w:r w:rsidR="00D83043" w:rsidRPr="00222B73">
        <w:t xml:space="preserve"> and provides guidance</w:t>
      </w:r>
      <w:r w:rsidR="00560BF1" w:rsidRPr="00222B73">
        <w:t xml:space="preserve"> for applying for </w:t>
      </w:r>
      <w:r w:rsidR="004E624C">
        <w:t>Federal Transit Administration (</w:t>
      </w:r>
      <w:r w:rsidR="00560BF1" w:rsidRPr="00222B73">
        <w:t>F</w:t>
      </w:r>
      <w:r w:rsidR="00D83043" w:rsidRPr="00222B73">
        <w:t>TA</w:t>
      </w:r>
      <w:r w:rsidR="004E624C">
        <w:t>)</w:t>
      </w:r>
      <w:r w:rsidR="00560BF1" w:rsidRPr="00222B73">
        <w:t xml:space="preserve"> assistance to fund </w:t>
      </w:r>
      <w:r w:rsidR="002603CD">
        <w:t>c</w:t>
      </w:r>
      <w:r w:rsidR="00560BF1" w:rsidRPr="00222B73">
        <w:t xml:space="preserve">ooperative </w:t>
      </w:r>
      <w:r w:rsidR="002603CD">
        <w:t>a</w:t>
      </w:r>
      <w:r w:rsidR="00560BF1" w:rsidRPr="00222B73">
        <w:t xml:space="preserve">greements, </w:t>
      </w:r>
      <w:r w:rsidR="002603CD">
        <w:t>g</w:t>
      </w:r>
      <w:r w:rsidR="00560BF1" w:rsidRPr="00222B73">
        <w:t xml:space="preserve">rant </w:t>
      </w:r>
      <w:r w:rsidR="002603CD">
        <w:t>a</w:t>
      </w:r>
      <w:r w:rsidR="00560BF1" w:rsidRPr="00222B73">
        <w:t>greements</w:t>
      </w:r>
      <w:r w:rsidR="00F102AD" w:rsidRPr="00222B73">
        <w:t>,</w:t>
      </w:r>
      <w:r w:rsidR="00560BF1" w:rsidRPr="00222B73">
        <w:t xml:space="preserve"> or </w:t>
      </w:r>
      <w:r w:rsidR="002603CD">
        <w:t>o</w:t>
      </w:r>
      <w:r w:rsidR="00560BF1" w:rsidRPr="00222B73">
        <w:t xml:space="preserve">ther </w:t>
      </w:r>
      <w:r w:rsidR="002603CD">
        <w:t>a</w:t>
      </w:r>
      <w:r w:rsidR="00560BF1" w:rsidRPr="00222B73">
        <w:t>greements (Agreements). Project</w:t>
      </w:r>
      <w:r w:rsidR="00560BF1" w:rsidRPr="00222B73">
        <w:fldChar w:fldCharType="begin"/>
      </w:r>
      <w:r w:rsidR="00560BF1" w:rsidRPr="00222B73">
        <w:instrText xml:space="preserve"> XE "Project" </w:instrText>
      </w:r>
      <w:r w:rsidR="00560BF1" w:rsidRPr="00222B73">
        <w:fldChar w:fldCharType="end"/>
      </w:r>
      <w:r w:rsidR="00560BF1" w:rsidRPr="00222B73">
        <w:t xml:space="preserve"> management requirements are described in Chapter IV. Financial management</w:t>
      </w:r>
      <w:r w:rsidR="00560BF1" w:rsidRPr="00222B73">
        <w:fldChar w:fldCharType="begin"/>
      </w:r>
      <w:r w:rsidR="00560BF1" w:rsidRPr="00222B73">
        <w:instrText xml:space="preserve"> XE "Financial Management" </w:instrText>
      </w:r>
      <w:r w:rsidR="00560BF1" w:rsidRPr="00222B73">
        <w:fldChar w:fldCharType="end"/>
      </w:r>
      <w:r w:rsidR="00560BF1" w:rsidRPr="00222B73">
        <w:t xml:space="preserve"> requirements are described in Chapter V. </w:t>
      </w:r>
    </w:p>
    <w:p w:rsidR="00560BF1" w:rsidRPr="00222B73" w:rsidRDefault="00FD2A5E" w:rsidP="00766F36">
      <w:pPr>
        <w:spacing w:after="240" w:line="276" w:lineRule="auto"/>
        <w:ind w:left="540" w:hanging="360"/>
      </w:pPr>
      <w:r w:rsidRPr="00222B73">
        <w:t>2.</w:t>
      </w:r>
      <w:r w:rsidR="00E35D56">
        <w:tab/>
      </w:r>
      <w:r w:rsidR="00D70A70" w:rsidRPr="00222B73">
        <w:rPr>
          <w:u w:val="single"/>
        </w:rPr>
        <w:t>AGREEMENT LIFE CYCLE</w:t>
      </w:r>
      <w:bookmarkStart w:id="101" w:name="C3_III_02"/>
      <w:bookmarkEnd w:id="101"/>
      <w:r w:rsidR="00D70A70" w:rsidRPr="00222B73">
        <w:t xml:space="preserve">. </w:t>
      </w:r>
      <w:r w:rsidR="00F67118" w:rsidRPr="00222B73">
        <w:t>The life</w:t>
      </w:r>
      <w:r w:rsidR="00560BF1" w:rsidRPr="00222B73">
        <w:t xml:space="preserve"> cycle for a</w:t>
      </w:r>
      <w:r w:rsidR="008C7236">
        <w:t xml:space="preserve"> </w:t>
      </w:r>
      <w:r w:rsidR="00664D5A">
        <w:t>F</w:t>
      </w:r>
      <w:r w:rsidR="008C7236">
        <w:t>ederal assistance</w:t>
      </w:r>
      <w:r w:rsidR="00D70A70" w:rsidRPr="00222B73">
        <w:t xml:space="preserve"> awarded under this </w:t>
      </w:r>
      <w:r w:rsidR="00F102AD" w:rsidRPr="00222B73">
        <w:t>c</w:t>
      </w:r>
      <w:r w:rsidR="00D70A70" w:rsidRPr="00222B73">
        <w:t>ircular</w:t>
      </w:r>
      <w:r w:rsidR="00560BF1" w:rsidRPr="00222B73">
        <w:fldChar w:fldCharType="begin"/>
      </w:r>
      <w:r w:rsidR="00560BF1" w:rsidRPr="00222B73">
        <w:instrText xml:space="preserve"> XE "Project" </w:instrText>
      </w:r>
      <w:r w:rsidR="00560BF1" w:rsidRPr="00222B73">
        <w:fldChar w:fldCharType="end"/>
      </w:r>
      <w:r w:rsidR="00560BF1" w:rsidRPr="00222B73">
        <w:t xml:space="preserve"> is: </w:t>
      </w:r>
    </w:p>
    <w:p w:rsidR="00560BF1" w:rsidRPr="00222B73" w:rsidRDefault="008C7236" w:rsidP="00F74285">
      <w:pPr>
        <w:numPr>
          <w:ilvl w:val="1"/>
          <w:numId w:val="7"/>
        </w:numPr>
      </w:pPr>
      <w:r>
        <w:t xml:space="preserve">The applicant creates its </w:t>
      </w:r>
      <w:r w:rsidR="00560BF1" w:rsidRPr="00222B73">
        <w:t xml:space="preserve">application </w:t>
      </w:r>
      <w:r>
        <w:t xml:space="preserve">for </w:t>
      </w:r>
      <w:r w:rsidR="00664D5A">
        <w:t>F</w:t>
      </w:r>
      <w:r>
        <w:t>ederal assistance,</w:t>
      </w:r>
      <w:r w:rsidR="00FD2A5E" w:rsidRPr="00222B73">
        <w:br/>
      </w:r>
    </w:p>
    <w:p w:rsidR="00FD2A5E" w:rsidRPr="00222B73" w:rsidRDefault="008C7236" w:rsidP="00F74285">
      <w:pPr>
        <w:numPr>
          <w:ilvl w:val="1"/>
          <w:numId w:val="7"/>
        </w:numPr>
      </w:pPr>
      <w:r>
        <w:t xml:space="preserve">FTA assigns a project </w:t>
      </w:r>
      <w:r w:rsidR="00F102AD" w:rsidRPr="00222B73">
        <w:t>n</w:t>
      </w:r>
      <w:r w:rsidR="00560BF1" w:rsidRPr="00222B73">
        <w:t>umber</w:t>
      </w:r>
      <w:r>
        <w:t>,</w:t>
      </w:r>
    </w:p>
    <w:p w:rsidR="00560BF1" w:rsidRPr="00222B73" w:rsidRDefault="00560BF1" w:rsidP="00766F36">
      <w:pPr>
        <w:ind w:left="907"/>
      </w:pPr>
    </w:p>
    <w:p w:rsidR="00FD2A5E" w:rsidRDefault="008C7236" w:rsidP="00F74285">
      <w:pPr>
        <w:numPr>
          <w:ilvl w:val="1"/>
          <w:numId w:val="7"/>
        </w:numPr>
      </w:pPr>
      <w:r>
        <w:t>The applicant submits its a</w:t>
      </w:r>
      <w:r w:rsidR="00981B85" w:rsidRPr="00222B73">
        <w:t>pplication</w:t>
      </w:r>
      <w:r>
        <w:t>,</w:t>
      </w:r>
      <w:r w:rsidR="00560BF1" w:rsidRPr="00222B73">
        <w:t xml:space="preserve"> </w:t>
      </w:r>
    </w:p>
    <w:p w:rsidR="00B569C8" w:rsidRDefault="00B569C8" w:rsidP="0074525A">
      <w:pPr>
        <w:ind w:left="907"/>
      </w:pPr>
    </w:p>
    <w:p w:rsidR="00560BF1" w:rsidRDefault="00560BF1" w:rsidP="0074525A">
      <w:pPr>
        <w:numPr>
          <w:ilvl w:val="1"/>
          <w:numId w:val="7"/>
        </w:numPr>
      </w:pPr>
      <w:r w:rsidRPr="00222B73">
        <w:t xml:space="preserve"> </w:t>
      </w:r>
      <w:r w:rsidR="00B569C8">
        <w:t>FTA obtains the necessary concurrences and approvals,</w:t>
      </w:r>
    </w:p>
    <w:p w:rsidR="008C7236" w:rsidRPr="00222B73" w:rsidRDefault="008C7236" w:rsidP="00B569C8">
      <w:pPr>
        <w:ind w:left="907"/>
      </w:pPr>
    </w:p>
    <w:p w:rsidR="00FD2A5E" w:rsidRPr="00222B73" w:rsidRDefault="008C7236" w:rsidP="00F74285">
      <w:pPr>
        <w:numPr>
          <w:ilvl w:val="1"/>
          <w:numId w:val="7"/>
        </w:numPr>
      </w:pPr>
      <w:r>
        <w:t xml:space="preserve">FTA reserves </w:t>
      </w:r>
      <w:r w:rsidR="00664D5A">
        <w:t>F</w:t>
      </w:r>
      <w:r w:rsidR="00560BF1" w:rsidRPr="00222B73">
        <w:t>ederal assistance</w:t>
      </w:r>
      <w:r w:rsidR="00560BF1" w:rsidRPr="00222B73">
        <w:fldChar w:fldCharType="begin"/>
      </w:r>
      <w:r w:rsidR="00560BF1" w:rsidRPr="00222B73">
        <w:instrText xml:space="preserve"> XE "Federal Assistance" </w:instrText>
      </w:r>
      <w:r w:rsidR="00560BF1" w:rsidRPr="00222B73">
        <w:fldChar w:fldCharType="end"/>
      </w:r>
      <w:r w:rsidR="00560BF1" w:rsidRPr="00222B73">
        <w:t xml:space="preserve"> for the </w:t>
      </w:r>
      <w:r w:rsidR="0012042C" w:rsidRPr="00222B73">
        <w:t>a</w:t>
      </w:r>
      <w:r w:rsidR="00981B85" w:rsidRPr="00222B73">
        <w:t>greement</w:t>
      </w:r>
      <w:r w:rsidR="00560BF1" w:rsidRPr="00222B73">
        <w:fldChar w:fldCharType="begin"/>
      </w:r>
      <w:r w:rsidR="00560BF1" w:rsidRPr="00222B73">
        <w:instrText xml:space="preserve"> XE "Project" </w:instrText>
      </w:r>
      <w:r w:rsidR="00560BF1" w:rsidRPr="00222B73">
        <w:fldChar w:fldCharType="end"/>
      </w:r>
      <w:r>
        <w:t>,</w:t>
      </w:r>
    </w:p>
    <w:p w:rsidR="00560BF1" w:rsidRPr="00222B73" w:rsidRDefault="00560BF1" w:rsidP="00766F36">
      <w:pPr>
        <w:ind w:left="907"/>
      </w:pPr>
      <w:r w:rsidRPr="00222B73">
        <w:t xml:space="preserve"> </w:t>
      </w:r>
    </w:p>
    <w:p w:rsidR="00FD2A5E" w:rsidRPr="00222B73" w:rsidRDefault="008C7236" w:rsidP="00F74285">
      <w:pPr>
        <w:numPr>
          <w:ilvl w:val="1"/>
          <w:numId w:val="7"/>
        </w:numPr>
      </w:pPr>
      <w:r>
        <w:t xml:space="preserve">The </w:t>
      </w:r>
      <w:r w:rsidR="00664D5A">
        <w:t>F</w:t>
      </w:r>
      <w:r w:rsidR="00560BF1" w:rsidRPr="00222B73">
        <w:t>ederal assistance</w:t>
      </w:r>
      <w:r w:rsidR="00560BF1" w:rsidRPr="00222B73">
        <w:fldChar w:fldCharType="begin"/>
      </w:r>
      <w:r w:rsidR="00560BF1" w:rsidRPr="00222B73">
        <w:instrText xml:space="preserve"> XE "Federal Assistance" </w:instrText>
      </w:r>
      <w:r w:rsidR="00560BF1" w:rsidRPr="00222B73">
        <w:fldChar w:fldCharType="end"/>
      </w:r>
      <w:r w:rsidR="00560BF1" w:rsidRPr="00222B73">
        <w:t xml:space="preserve"> </w:t>
      </w:r>
      <w:r>
        <w:t xml:space="preserve">is </w:t>
      </w:r>
      <w:r w:rsidR="00560BF1" w:rsidRPr="00222B73">
        <w:t xml:space="preserve">awarded through a </w:t>
      </w:r>
      <w:r w:rsidR="002603CD">
        <w:t>c</w:t>
      </w:r>
      <w:r w:rsidR="00560BF1" w:rsidRPr="00222B73">
        <w:t xml:space="preserve">ooperative </w:t>
      </w:r>
      <w:r w:rsidR="002603CD">
        <w:t>a</w:t>
      </w:r>
      <w:r w:rsidR="00560BF1" w:rsidRPr="00222B73">
        <w:t>greement</w:t>
      </w:r>
      <w:r w:rsidR="00560BF1" w:rsidRPr="00222B73">
        <w:fldChar w:fldCharType="begin"/>
      </w:r>
      <w:r w:rsidR="00560BF1" w:rsidRPr="00222B73">
        <w:instrText xml:space="preserve"> XE "Cooperative Agreement" </w:instrText>
      </w:r>
      <w:r w:rsidR="00560BF1" w:rsidRPr="00222B73">
        <w:fldChar w:fldCharType="end"/>
      </w:r>
      <w:r w:rsidR="00560BF1" w:rsidRPr="00222B73">
        <w:fldChar w:fldCharType="begin"/>
      </w:r>
      <w:r w:rsidR="00560BF1" w:rsidRPr="00222B73">
        <w:instrText xml:space="preserve"> XE "Agreement" </w:instrText>
      </w:r>
      <w:r w:rsidR="00560BF1" w:rsidRPr="00222B73">
        <w:fldChar w:fldCharType="end"/>
      </w:r>
      <w:r w:rsidR="00560BF1" w:rsidRPr="00222B73">
        <w:t xml:space="preserve">, </w:t>
      </w:r>
      <w:r w:rsidR="002603CD">
        <w:t>g</w:t>
      </w:r>
      <w:r w:rsidR="00560BF1" w:rsidRPr="00222B73">
        <w:t>rant</w:t>
      </w:r>
      <w:r w:rsidR="00560BF1" w:rsidRPr="00222B73">
        <w:fldChar w:fldCharType="begin"/>
      </w:r>
      <w:r w:rsidR="00560BF1" w:rsidRPr="00222B73">
        <w:instrText xml:space="preserve"> XE "Grant" </w:instrText>
      </w:r>
      <w:r w:rsidR="00560BF1" w:rsidRPr="00222B73">
        <w:fldChar w:fldCharType="end"/>
      </w:r>
      <w:r w:rsidR="00560BF1" w:rsidRPr="00222B73">
        <w:t xml:space="preserve"> </w:t>
      </w:r>
      <w:r w:rsidR="002603CD">
        <w:t>a</w:t>
      </w:r>
      <w:r w:rsidR="00560BF1" w:rsidRPr="00222B73">
        <w:t>greement</w:t>
      </w:r>
      <w:r w:rsidR="00CB5163" w:rsidRPr="00222B73">
        <w:t>,</w:t>
      </w:r>
      <w:r w:rsidR="00560BF1" w:rsidRPr="00222B73">
        <w:fldChar w:fldCharType="begin"/>
      </w:r>
      <w:r w:rsidR="00560BF1" w:rsidRPr="00222B73">
        <w:instrText xml:space="preserve"> XE "Grant Agreement" </w:instrText>
      </w:r>
      <w:r w:rsidR="00560BF1" w:rsidRPr="00222B73">
        <w:fldChar w:fldCharType="end"/>
      </w:r>
      <w:r w:rsidR="00560BF1" w:rsidRPr="00222B73">
        <w:fldChar w:fldCharType="begin"/>
      </w:r>
      <w:r w:rsidR="00560BF1" w:rsidRPr="00222B73">
        <w:instrText xml:space="preserve"> XE "Agreement" </w:instrText>
      </w:r>
      <w:r w:rsidR="00560BF1" w:rsidRPr="00222B73">
        <w:fldChar w:fldCharType="end"/>
      </w:r>
      <w:r w:rsidR="00560BF1" w:rsidRPr="00222B73">
        <w:t xml:space="preserve"> or </w:t>
      </w:r>
      <w:r w:rsidR="002603CD">
        <w:t>o</w:t>
      </w:r>
      <w:r w:rsidR="00560BF1" w:rsidRPr="00222B73">
        <w:t xml:space="preserve">ther </w:t>
      </w:r>
      <w:r w:rsidR="002603CD">
        <w:t>a</w:t>
      </w:r>
      <w:r w:rsidR="00560BF1" w:rsidRPr="00222B73">
        <w:t>greement</w:t>
      </w:r>
      <w:r>
        <w:t>,</w:t>
      </w:r>
      <w:r w:rsidR="00560BF1" w:rsidRPr="00222B73">
        <w:fldChar w:fldCharType="begin"/>
      </w:r>
      <w:r w:rsidR="00560BF1" w:rsidRPr="00222B73">
        <w:instrText xml:space="preserve"> XE "Agreement" </w:instrText>
      </w:r>
      <w:r w:rsidR="00560BF1" w:rsidRPr="00222B73">
        <w:fldChar w:fldCharType="end"/>
      </w:r>
      <w:r w:rsidR="00FD2A5E" w:rsidRPr="00222B73">
        <w:t>;</w:t>
      </w:r>
    </w:p>
    <w:p w:rsidR="00560BF1" w:rsidRPr="00222B73" w:rsidRDefault="00560BF1" w:rsidP="00766F36">
      <w:pPr>
        <w:ind w:left="907"/>
      </w:pPr>
      <w:r w:rsidRPr="00222B73">
        <w:t xml:space="preserve"> </w:t>
      </w:r>
    </w:p>
    <w:p w:rsidR="00FD2A5E" w:rsidRPr="00222B73" w:rsidRDefault="008C7236" w:rsidP="00F74285">
      <w:pPr>
        <w:numPr>
          <w:ilvl w:val="1"/>
          <w:numId w:val="7"/>
        </w:numPr>
      </w:pPr>
      <w:r>
        <w:t>The recipient executes the agreement,</w:t>
      </w:r>
    </w:p>
    <w:p w:rsidR="00560BF1" w:rsidRPr="00222B73" w:rsidRDefault="00560BF1" w:rsidP="00766F36">
      <w:pPr>
        <w:ind w:left="907"/>
      </w:pPr>
    </w:p>
    <w:p w:rsidR="00FD2A5E" w:rsidRPr="00222B73" w:rsidRDefault="008C7236" w:rsidP="00F74285">
      <w:pPr>
        <w:numPr>
          <w:ilvl w:val="1"/>
          <w:numId w:val="7"/>
        </w:numPr>
      </w:pPr>
      <w:r>
        <w:t>The recipient and FTA i</w:t>
      </w:r>
      <w:r w:rsidR="00D70A70" w:rsidRPr="00222B73">
        <w:t>mplement,</w:t>
      </w:r>
      <w:r w:rsidR="00560BF1" w:rsidRPr="00222B73">
        <w:fldChar w:fldCharType="begin"/>
      </w:r>
      <w:r w:rsidR="00560BF1" w:rsidRPr="00222B73">
        <w:instrText xml:space="preserve"> XE "Project" </w:instrText>
      </w:r>
      <w:r w:rsidR="00560BF1" w:rsidRPr="00222B73">
        <w:fldChar w:fldCharType="end"/>
      </w:r>
      <w:r w:rsidR="00560BF1" w:rsidRPr="00222B73">
        <w:t xml:space="preserve"> </w:t>
      </w:r>
      <w:r w:rsidR="00981B85" w:rsidRPr="00222B73">
        <w:t>manage</w:t>
      </w:r>
      <w:r w:rsidR="0012042C" w:rsidRPr="00222B73">
        <w:t>,</w:t>
      </w:r>
      <w:r w:rsidR="00981B85" w:rsidRPr="00222B73">
        <w:t xml:space="preserve"> and </w:t>
      </w:r>
      <w:r w:rsidR="00560BF1" w:rsidRPr="00222B73">
        <w:t>overs</w:t>
      </w:r>
      <w:r>
        <w:t>ee</w:t>
      </w:r>
      <w:r w:rsidR="00FD2A5E" w:rsidRPr="00222B73">
        <w:t xml:space="preserve"> </w:t>
      </w:r>
      <w:r>
        <w:t>projects and</w:t>
      </w:r>
      <w:r w:rsidR="00D70A70" w:rsidRPr="00222B73">
        <w:t xml:space="preserve"> activities supported by the </w:t>
      </w:r>
      <w:r w:rsidR="0012042C" w:rsidRPr="00222B73">
        <w:t>a</w:t>
      </w:r>
      <w:r w:rsidR="00D70A70" w:rsidRPr="00222B73">
        <w:t>greement</w:t>
      </w:r>
      <w:r w:rsidR="00B569C8">
        <w:t>,</w:t>
      </w:r>
    </w:p>
    <w:p w:rsidR="00981B85" w:rsidRPr="00222B73" w:rsidRDefault="00560BF1" w:rsidP="00766F36">
      <w:pPr>
        <w:ind w:left="907"/>
      </w:pPr>
      <w:r w:rsidRPr="00222B73">
        <w:t xml:space="preserve"> </w:t>
      </w:r>
    </w:p>
    <w:p w:rsidR="00FD2A5E" w:rsidRPr="00222B73" w:rsidRDefault="008C7236" w:rsidP="00F74285">
      <w:pPr>
        <w:numPr>
          <w:ilvl w:val="1"/>
          <w:numId w:val="7"/>
        </w:numPr>
      </w:pPr>
      <w:r>
        <w:t>The p</w:t>
      </w:r>
      <w:r w:rsidR="00981B85" w:rsidRPr="00222B73">
        <w:t xml:space="preserve">eriod of performance </w:t>
      </w:r>
      <w:r>
        <w:t xml:space="preserve">is </w:t>
      </w:r>
      <w:r w:rsidR="00981B85" w:rsidRPr="00222B73">
        <w:t>completed</w:t>
      </w:r>
      <w:r w:rsidR="00B569C8">
        <w:t>,</w:t>
      </w:r>
    </w:p>
    <w:p w:rsidR="00981B85" w:rsidRPr="00222B73" w:rsidRDefault="00981B85" w:rsidP="00766F36">
      <w:pPr>
        <w:ind w:left="907"/>
      </w:pPr>
    </w:p>
    <w:p w:rsidR="00FD2A5E" w:rsidRPr="00222B73" w:rsidRDefault="008C7236" w:rsidP="00F74285">
      <w:pPr>
        <w:numPr>
          <w:ilvl w:val="1"/>
          <w:numId w:val="7"/>
        </w:numPr>
      </w:pPr>
      <w:r>
        <w:t>The recipient delivers the f</w:t>
      </w:r>
      <w:r w:rsidR="00981B85" w:rsidRPr="00222B73">
        <w:t>inal report</w:t>
      </w:r>
      <w:r w:rsidR="00E46171" w:rsidRPr="00222B73">
        <w:t>, independent evaluation</w:t>
      </w:r>
      <w:r w:rsidR="0012042C" w:rsidRPr="00222B73">
        <w:t>,</w:t>
      </w:r>
      <w:r w:rsidR="00981B85" w:rsidRPr="00222B73">
        <w:t xml:space="preserve"> and </w:t>
      </w:r>
      <w:r>
        <w:t xml:space="preserve">other products due FTA as described in the </w:t>
      </w:r>
      <w:r w:rsidR="0012042C" w:rsidRPr="00222B73">
        <w:t>a</w:t>
      </w:r>
      <w:r w:rsidR="00E46171" w:rsidRPr="00222B73">
        <w:t>greement</w:t>
      </w:r>
      <w:r>
        <w:t>,</w:t>
      </w:r>
    </w:p>
    <w:p w:rsidR="00560BF1" w:rsidRPr="00222B73" w:rsidRDefault="00560BF1" w:rsidP="00766F36">
      <w:pPr>
        <w:ind w:left="907"/>
      </w:pPr>
    </w:p>
    <w:p w:rsidR="0074525A" w:rsidRDefault="008C7236" w:rsidP="0074525A">
      <w:pPr>
        <w:numPr>
          <w:ilvl w:val="1"/>
          <w:numId w:val="7"/>
        </w:numPr>
      </w:pPr>
      <w:r>
        <w:t>The recipient disposes of any e</w:t>
      </w:r>
      <w:r w:rsidR="00981B85" w:rsidRPr="00222B73">
        <w:t xml:space="preserve">xcess </w:t>
      </w:r>
      <w:r w:rsidR="009B036C" w:rsidRPr="00222B73">
        <w:t xml:space="preserve">equipment and </w:t>
      </w:r>
      <w:r w:rsidR="00981B85" w:rsidRPr="00222B73">
        <w:t xml:space="preserve">property acquired with </w:t>
      </w:r>
      <w:r w:rsidR="00527FE1">
        <w:t>F</w:t>
      </w:r>
      <w:r w:rsidR="00981B85" w:rsidRPr="00222B73">
        <w:t>ederal assistance</w:t>
      </w:r>
      <w:r w:rsidR="00D70A70" w:rsidRPr="00222B73">
        <w:t>, with FTA approval if needed</w:t>
      </w:r>
      <w:r w:rsidR="00B569C8">
        <w:t>,</w:t>
      </w:r>
    </w:p>
    <w:p w:rsidR="0074525A" w:rsidRDefault="0074525A" w:rsidP="0074525A">
      <w:pPr>
        <w:pStyle w:val="ListParagraph"/>
      </w:pPr>
    </w:p>
    <w:p w:rsidR="00FD2A5E" w:rsidRPr="00222B73" w:rsidRDefault="008C7236" w:rsidP="0074525A">
      <w:pPr>
        <w:numPr>
          <w:ilvl w:val="1"/>
          <w:numId w:val="7"/>
        </w:numPr>
      </w:pPr>
      <w:r>
        <w:t>The f</w:t>
      </w:r>
      <w:r w:rsidR="00D70A70" w:rsidRPr="00222B73">
        <w:t xml:space="preserve">inal </w:t>
      </w:r>
      <w:r w:rsidR="00527FE1">
        <w:t>F</w:t>
      </w:r>
      <w:r w:rsidR="00E46171" w:rsidRPr="00222B73">
        <w:t xml:space="preserve">ederal </w:t>
      </w:r>
      <w:r w:rsidR="0012042C" w:rsidRPr="00222B73">
        <w:t>f</w:t>
      </w:r>
      <w:r w:rsidR="00E46171" w:rsidRPr="00222B73">
        <w:t xml:space="preserve">inancial </w:t>
      </w:r>
      <w:r w:rsidR="0012042C" w:rsidRPr="00222B73">
        <w:t>r</w:t>
      </w:r>
      <w:r w:rsidR="00E46171" w:rsidRPr="00222B73">
        <w:t xml:space="preserve">eport, </w:t>
      </w:r>
      <w:r w:rsidR="00D70A70" w:rsidRPr="00222B73">
        <w:t>budget revision</w:t>
      </w:r>
      <w:r w:rsidR="0012042C" w:rsidRPr="00222B73">
        <w:t>,</w:t>
      </w:r>
      <w:r w:rsidR="00D70A70" w:rsidRPr="00222B73">
        <w:t xml:space="preserve"> and actual milestones accomplished </w:t>
      </w:r>
      <w:r w:rsidR="00B569C8">
        <w:t xml:space="preserve">are </w:t>
      </w:r>
      <w:r w:rsidR="00E46171" w:rsidRPr="00222B73">
        <w:t xml:space="preserve">recorded in </w:t>
      </w:r>
      <w:r w:rsidR="003016DE">
        <w:t>FTA’s e</w:t>
      </w:r>
      <w:r w:rsidR="00923A94" w:rsidRPr="00222B73">
        <w:t xml:space="preserve">lectronic </w:t>
      </w:r>
      <w:r w:rsidR="003016DE">
        <w:t>a</w:t>
      </w:r>
      <w:r w:rsidR="00923A94" w:rsidRPr="00222B73">
        <w:t xml:space="preserve">ward </w:t>
      </w:r>
      <w:r w:rsidR="00B569C8">
        <w:t xml:space="preserve">and </w:t>
      </w:r>
      <w:r w:rsidR="003016DE">
        <w:t>m</w:t>
      </w:r>
      <w:r w:rsidR="00923A94" w:rsidRPr="00222B73">
        <w:t xml:space="preserve">anagement </w:t>
      </w:r>
      <w:r w:rsidR="003016DE">
        <w:t>s</w:t>
      </w:r>
      <w:r w:rsidR="00923A94" w:rsidRPr="00222B73">
        <w:t>ystem</w:t>
      </w:r>
      <w:r w:rsidR="00FD23C9">
        <w:fldChar w:fldCharType="begin"/>
      </w:r>
      <w:r w:rsidR="00FD23C9">
        <w:instrText xml:space="preserve"> XE "</w:instrText>
      </w:r>
      <w:r w:rsidR="00FD23C9" w:rsidRPr="00B869F4">
        <w:instrText>Electronic Award Management System</w:instrText>
      </w:r>
      <w:r w:rsidR="00FD23C9">
        <w:instrText xml:space="preserve">" </w:instrText>
      </w:r>
      <w:r w:rsidR="00FD23C9">
        <w:fldChar w:fldCharType="end"/>
      </w:r>
      <w:r w:rsidR="00E46171" w:rsidRPr="00222B73">
        <w:t xml:space="preserve"> </w:t>
      </w:r>
      <w:r w:rsidR="00D70A70" w:rsidRPr="00222B73">
        <w:t>and approved by FTA</w:t>
      </w:r>
      <w:r w:rsidR="00B569C8">
        <w:t>,</w:t>
      </w:r>
      <w:r w:rsidR="00FD2A5E" w:rsidRPr="00222B73">
        <w:t xml:space="preserve"> and </w:t>
      </w:r>
    </w:p>
    <w:p w:rsidR="00981B85" w:rsidRPr="00222B73" w:rsidRDefault="00981B85" w:rsidP="00766F36">
      <w:pPr>
        <w:ind w:left="907"/>
      </w:pPr>
    </w:p>
    <w:p w:rsidR="00560BF1" w:rsidRPr="00222B73" w:rsidRDefault="00B569C8" w:rsidP="00F74285">
      <w:pPr>
        <w:numPr>
          <w:ilvl w:val="1"/>
          <w:numId w:val="7"/>
        </w:numPr>
      </w:pPr>
      <w:r>
        <w:t xml:space="preserve">FTA closes the </w:t>
      </w:r>
      <w:r w:rsidR="00560BF1" w:rsidRPr="00222B73">
        <w:t>Project</w:t>
      </w:r>
      <w:r w:rsidR="00560BF1" w:rsidRPr="00222B73">
        <w:fldChar w:fldCharType="begin"/>
      </w:r>
      <w:r w:rsidR="00560BF1" w:rsidRPr="00222B73">
        <w:instrText xml:space="preserve"> XE "Project" </w:instrText>
      </w:r>
      <w:r w:rsidR="00560BF1" w:rsidRPr="00222B73">
        <w:fldChar w:fldCharType="end"/>
      </w:r>
      <w:r w:rsidR="00560BF1" w:rsidRPr="00222B73">
        <w:t xml:space="preserve">. </w:t>
      </w:r>
    </w:p>
    <w:p w:rsidR="00FD2A5E" w:rsidRPr="00222B73" w:rsidRDefault="00FD2A5E" w:rsidP="00766F36">
      <w:pPr>
        <w:ind w:left="907"/>
      </w:pPr>
    </w:p>
    <w:p w:rsidR="00E46171" w:rsidRPr="00222B73" w:rsidRDefault="00D70A70" w:rsidP="00F74285">
      <w:pPr>
        <w:numPr>
          <w:ilvl w:val="0"/>
          <w:numId w:val="74"/>
        </w:numPr>
        <w:spacing w:after="240" w:line="276" w:lineRule="auto"/>
      </w:pPr>
      <w:r w:rsidRPr="00222B73">
        <w:rPr>
          <w:rFonts w:cs="Arial"/>
          <w:bCs/>
          <w:szCs w:val="26"/>
          <w:u w:val="single"/>
        </w:rPr>
        <w:lastRenderedPageBreak/>
        <w:t>APPLICATION PROCESS</w:t>
      </w:r>
      <w:bookmarkStart w:id="102" w:name="C3_III_03"/>
      <w:bookmarkEnd w:id="102"/>
      <w:r w:rsidRPr="00222B73">
        <w:rPr>
          <w:rFonts w:cs="Arial"/>
          <w:bCs/>
          <w:szCs w:val="24"/>
          <w:u w:val="single"/>
        </w:rPr>
        <w:fldChar w:fldCharType="begin"/>
      </w:r>
      <w:r w:rsidRPr="00222B73">
        <w:instrText xml:space="preserve"> XE "Application Process" </w:instrText>
      </w:r>
      <w:r w:rsidRPr="00222B73">
        <w:rPr>
          <w:rFonts w:cs="Arial"/>
          <w:bCs/>
          <w:szCs w:val="24"/>
          <w:u w:val="single"/>
        </w:rPr>
        <w:fldChar w:fldCharType="end"/>
      </w:r>
      <w:r w:rsidRPr="00222B73">
        <w:t>.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provides a streamlined electronic interface between </w:t>
      </w:r>
      <w:r w:rsidR="0012042C" w:rsidRPr="00222B73">
        <w:t>a</w:t>
      </w:r>
      <w:r w:rsidRPr="00222B73">
        <w:t>pplicants and FTA that allows complete electronic application submission, review, approval, and management of all federally</w:t>
      </w:r>
      <w:r w:rsidR="0012042C" w:rsidRPr="00222B73">
        <w:t xml:space="preserve"> </w:t>
      </w:r>
      <w:r w:rsidRPr="00222B73">
        <w:t>assisted projects</w:t>
      </w:r>
      <w:r w:rsidRPr="00222B73">
        <w:fldChar w:fldCharType="begin"/>
      </w:r>
      <w:r w:rsidRPr="00222B73">
        <w:instrText xml:space="preserve"> XE "Project" </w:instrText>
      </w:r>
      <w:r w:rsidRPr="00222B73">
        <w:fldChar w:fldCharType="end"/>
      </w:r>
      <w:r w:rsidRPr="00222B73">
        <w:t xml:space="preserve">. Among other things, FTA’s </w:t>
      </w:r>
      <w:r w:rsidR="003016DE">
        <w:t>e</w:t>
      </w:r>
      <w:r w:rsidR="00923A94" w:rsidRPr="00222B73">
        <w:t xml:space="preserve">lectronic </w:t>
      </w:r>
      <w:r w:rsidR="003016DE">
        <w:t>a</w:t>
      </w:r>
      <w:r w:rsidR="00923A94" w:rsidRPr="00222B73">
        <w:t xml:space="preserve">ward </w:t>
      </w:r>
      <w:r w:rsidR="003016DE">
        <w:t>and m</w:t>
      </w:r>
      <w:r w:rsidR="00923A94" w:rsidRPr="00222B73">
        <w:t xml:space="preserve">anagement </w:t>
      </w:r>
      <w:r w:rsidR="003016DE">
        <w:t>s</w:t>
      </w:r>
      <w:r w:rsidR="00923A94" w:rsidRPr="00222B73">
        <w:t>ystem</w:t>
      </w:r>
      <w:r w:rsidR="00FD23C9">
        <w:fldChar w:fldCharType="begin"/>
      </w:r>
      <w:r w:rsidR="00FD23C9">
        <w:instrText xml:space="preserve"> XE "</w:instrText>
      </w:r>
      <w:r w:rsidR="00FD23C9" w:rsidRPr="00EC0234">
        <w:instrText>Electronic Award Management System</w:instrText>
      </w:r>
      <w:r w:rsidR="00FD23C9">
        <w:instrText xml:space="preserve">" </w:instrText>
      </w:r>
      <w:r w:rsidR="00FD23C9">
        <w:fldChar w:fldCharType="end"/>
      </w:r>
      <w:r w:rsidRPr="00222B73">
        <w:t xml:space="preserve"> permits </w:t>
      </w:r>
      <w:r w:rsidR="0012042C" w:rsidRPr="00222B73">
        <w:t>a</w:t>
      </w:r>
      <w:r w:rsidRPr="00222B73">
        <w:t xml:space="preserve">pplicants to apply for </w:t>
      </w:r>
      <w:r w:rsidR="00527FE1">
        <w:t>F</w:t>
      </w:r>
      <w:r w:rsidRPr="00222B73">
        <w:t>ederal assistance</w:t>
      </w:r>
      <w:r w:rsidRPr="00222B73">
        <w:fldChar w:fldCharType="begin"/>
      </w:r>
      <w:r w:rsidRPr="00222B73">
        <w:instrText xml:space="preserve"> XE "Federal Assistance" </w:instrText>
      </w:r>
      <w:r w:rsidRPr="00222B73">
        <w:fldChar w:fldCharType="end"/>
      </w:r>
      <w:r w:rsidRPr="00222B73">
        <w:t xml:space="preserve"> for their projects</w:t>
      </w:r>
      <w:r w:rsidR="00B569C8">
        <w:t xml:space="preserve"> and project activities</w:t>
      </w:r>
      <w:r w:rsidRPr="00222B73">
        <w:fldChar w:fldCharType="begin"/>
      </w:r>
      <w:r w:rsidRPr="00222B73">
        <w:instrText xml:space="preserve"> XE "Project" </w:instrText>
      </w:r>
      <w:r w:rsidRPr="00222B73">
        <w:fldChar w:fldCharType="end"/>
      </w:r>
      <w:r w:rsidRPr="00222B73">
        <w:t xml:space="preserve">, inquire about the status of </w:t>
      </w:r>
      <w:r w:rsidR="00B569C8">
        <w:t xml:space="preserve">their </w:t>
      </w:r>
      <w:r w:rsidRPr="00222B73">
        <w:t>applications or projects</w:t>
      </w:r>
      <w:r w:rsidRPr="00222B73">
        <w:fldChar w:fldCharType="begin"/>
      </w:r>
      <w:r w:rsidRPr="00222B73">
        <w:instrText xml:space="preserve"> XE "Project" </w:instrText>
      </w:r>
      <w:r w:rsidRPr="00222B73">
        <w:fldChar w:fldCharType="end"/>
      </w:r>
      <w:r w:rsidRPr="00222B73">
        <w:t xml:space="preserve"> after </w:t>
      </w:r>
      <w:r w:rsidR="00B569C8">
        <w:t>FTA awards funding for them</w:t>
      </w:r>
      <w:r w:rsidRPr="00222B73">
        <w:t xml:space="preserve">, file the required </w:t>
      </w:r>
      <w:r w:rsidR="0012042C" w:rsidRPr="00222B73">
        <w:t>f</w:t>
      </w:r>
      <w:r w:rsidRPr="00222B73">
        <w:t xml:space="preserve">inancial </w:t>
      </w:r>
      <w:r w:rsidR="0012042C" w:rsidRPr="00222B73">
        <w:t>s</w:t>
      </w:r>
      <w:r w:rsidRPr="00222B73">
        <w:t xml:space="preserve">tatus and </w:t>
      </w:r>
      <w:r w:rsidR="0012042C" w:rsidRPr="00222B73">
        <w:t>m</w:t>
      </w:r>
      <w:r w:rsidRPr="00222B73">
        <w:t xml:space="preserve">ilestone </w:t>
      </w:r>
      <w:r w:rsidR="0012042C" w:rsidRPr="00222B73">
        <w:t>p</w:t>
      </w:r>
      <w:r w:rsidRPr="00222B73">
        <w:t xml:space="preserve">rogress </w:t>
      </w:r>
      <w:r w:rsidR="0012042C" w:rsidRPr="00222B73">
        <w:t>r</w:t>
      </w:r>
      <w:r w:rsidRPr="00222B73">
        <w:t>eport</w:t>
      </w:r>
      <w:r w:rsidRPr="00222B73">
        <w:fldChar w:fldCharType="begin"/>
      </w:r>
      <w:r w:rsidRPr="00222B73">
        <w:instrText xml:space="preserve"> XE "Milestone Progress Report" </w:instrText>
      </w:r>
      <w:r w:rsidRPr="00222B73">
        <w:fldChar w:fldCharType="end"/>
      </w:r>
      <w:r w:rsidRPr="00222B73">
        <w:t>s,</w:t>
      </w:r>
      <w:r w:rsidRPr="00222B73">
        <w:fldChar w:fldCharType="begin"/>
      </w:r>
      <w:r w:rsidRPr="00222B73">
        <w:instrText xml:space="preserve"> XE "Reports" </w:instrText>
      </w:r>
      <w:r w:rsidRPr="00222B73">
        <w:fldChar w:fldCharType="end"/>
      </w:r>
      <w:r w:rsidRPr="00222B73">
        <w:fldChar w:fldCharType="begin"/>
      </w:r>
      <w:r w:rsidRPr="00222B73">
        <w:instrText xml:space="preserve"> XE "Progress Reports" </w:instrText>
      </w:r>
      <w:r w:rsidRPr="00222B73">
        <w:fldChar w:fldCharType="end"/>
      </w:r>
      <w:r w:rsidRPr="00222B73">
        <w:t xml:space="preserve"> and submit annual </w:t>
      </w:r>
      <w:r w:rsidR="0012042C" w:rsidRPr="00222B73">
        <w:t>c</w:t>
      </w:r>
      <w:r w:rsidRPr="00222B73">
        <w:t xml:space="preserve">ertifications and </w:t>
      </w:r>
      <w:r w:rsidR="0012042C" w:rsidRPr="00222B73">
        <w:t>a</w:t>
      </w:r>
      <w:r w:rsidRPr="00222B73">
        <w:t>ssurances</w:t>
      </w:r>
      <w:r w:rsidRPr="00222B73">
        <w:fldChar w:fldCharType="begin"/>
      </w:r>
      <w:r w:rsidRPr="00222B73">
        <w:instrText xml:space="preserve"> XE "Certifications and Assurances" </w:instrText>
      </w:r>
      <w:r w:rsidRPr="00222B73">
        <w:fldChar w:fldCharType="end"/>
      </w:r>
      <w:r w:rsidRPr="00222B73">
        <w:t>.</w:t>
      </w:r>
      <w:r w:rsidR="00521EF8" w:rsidRPr="00222B73">
        <w:t xml:space="preserve"> </w:t>
      </w:r>
    </w:p>
    <w:p w:rsidR="00D70A70" w:rsidRPr="00222B73" w:rsidRDefault="00CB5163" w:rsidP="00766F36">
      <w:pPr>
        <w:spacing w:after="240" w:line="276" w:lineRule="auto"/>
        <w:ind w:left="547"/>
      </w:pPr>
      <w:r w:rsidRPr="00222B73">
        <w:t>FTA’s enabling legislation requires certain awards to be made through a competitive bid process or a competitive program.</w:t>
      </w:r>
      <w:r w:rsidR="0012042C" w:rsidRPr="00222B73">
        <w:t xml:space="preserve"> </w:t>
      </w:r>
      <w:r w:rsidR="00E46171" w:rsidRPr="00222B73">
        <w:t xml:space="preserve">FTA submits competitive opportunities for </w:t>
      </w:r>
      <w:r w:rsidR="00527FE1">
        <w:t>F</w:t>
      </w:r>
      <w:r w:rsidR="00E46171" w:rsidRPr="00222B73">
        <w:t>ederal assistance for publication on Grants.gov</w:t>
      </w:r>
      <w:r w:rsidR="00183F8A" w:rsidRPr="00222B73">
        <w:fldChar w:fldCharType="begin"/>
      </w:r>
      <w:r w:rsidR="00183F8A" w:rsidRPr="00222B73">
        <w:instrText xml:space="preserve"> XE "Grants.gov" </w:instrText>
      </w:r>
      <w:r w:rsidR="00183F8A" w:rsidRPr="00222B73">
        <w:fldChar w:fldCharType="end"/>
      </w:r>
      <w:r w:rsidR="00E46171" w:rsidRPr="00222B73">
        <w:t xml:space="preserve"> and/or </w:t>
      </w:r>
      <w:r w:rsidR="00E46171" w:rsidRPr="007707F4">
        <w:rPr>
          <w:i/>
          <w:iCs/>
        </w:rPr>
        <w:t>Federal Register</w:t>
      </w:r>
      <w:r w:rsidR="00E46171" w:rsidRPr="00222B73">
        <w:t xml:space="preserve"> under CFDA </w:t>
      </w:r>
      <w:r w:rsidR="0012042C" w:rsidRPr="00222B73">
        <w:t>n</w:t>
      </w:r>
      <w:r w:rsidR="00E46171" w:rsidRPr="00222B73">
        <w:t xml:space="preserve">umber 20.514. Each posting provides information on the types of projects solicited, as well as instructions. </w:t>
      </w:r>
      <w:r w:rsidR="00E46171" w:rsidRPr="002A11C7">
        <w:t xml:space="preserve">If the project is selected for further consideration, FTA </w:t>
      </w:r>
      <w:r w:rsidR="002A11C7" w:rsidRPr="002A11C7">
        <w:t>may require</w:t>
      </w:r>
      <w:r w:rsidR="00E46171" w:rsidRPr="002A11C7">
        <w:t xml:space="preserve"> a pre</w:t>
      </w:r>
      <w:r w:rsidR="002C0E7B">
        <w:t>-</w:t>
      </w:r>
      <w:r w:rsidR="00E46171" w:rsidRPr="002A11C7">
        <w:t xml:space="preserve">application </w:t>
      </w:r>
      <w:r w:rsidR="00F67118" w:rsidRPr="002A11C7">
        <w:t>proposal and</w:t>
      </w:r>
      <w:r w:rsidR="00E46171" w:rsidRPr="002A11C7">
        <w:t xml:space="preserve"> a formal application in </w:t>
      </w:r>
      <w:r w:rsidR="003016DE">
        <w:t>FTA’s</w:t>
      </w:r>
      <w:r w:rsidR="00E46171" w:rsidRPr="002A11C7">
        <w:t xml:space="preserve"> current </w:t>
      </w:r>
      <w:r w:rsidR="003016DE">
        <w:t>e</w:t>
      </w:r>
      <w:r w:rsidR="00923A94" w:rsidRPr="002A11C7">
        <w:t xml:space="preserve">lectronic </w:t>
      </w:r>
      <w:r w:rsidR="003016DE">
        <w:t>a</w:t>
      </w:r>
      <w:r w:rsidR="00923A94" w:rsidRPr="002A11C7">
        <w:t xml:space="preserve">ward </w:t>
      </w:r>
      <w:r w:rsidR="003016DE">
        <w:t>and m</w:t>
      </w:r>
      <w:r w:rsidR="00923A94" w:rsidRPr="002A11C7">
        <w:t xml:space="preserve">anagement </w:t>
      </w:r>
      <w:r w:rsidR="003016DE">
        <w:t>s</w:t>
      </w:r>
      <w:r w:rsidR="00923A94" w:rsidRPr="002A11C7">
        <w:t>ystem</w:t>
      </w:r>
      <w:r w:rsidR="00FD23C9" w:rsidRPr="002A11C7">
        <w:fldChar w:fldCharType="begin"/>
      </w:r>
      <w:r w:rsidR="00FD23C9" w:rsidRPr="002A11C7">
        <w:instrText xml:space="preserve"> XE "Electronic Award Management System" </w:instrText>
      </w:r>
      <w:r w:rsidR="00FD23C9" w:rsidRPr="002A11C7">
        <w:fldChar w:fldCharType="end"/>
      </w:r>
      <w:r w:rsidR="00E46171" w:rsidRPr="002A11C7">
        <w:t>.</w:t>
      </w:r>
      <w:r w:rsidR="00E46171" w:rsidRPr="00222B73">
        <w:t xml:space="preserve"> FTA will advise </w:t>
      </w:r>
      <w:r w:rsidR="0012042C" w:rsidRPr="00222B73">
        <w:t>a</w:t>
      </w:r>
      <w:r w:rsidR="002A11C7">
        <w:t>pplicants if</w:t>
      </w:r>
      <w:r w:rsidR="00E46171" w:rsidRPr="00222B73">
        <w:t xml:space="preserve"> their proposed project</w:t>
      </w:r>
      <w:r w:rsidR="00B569C8">
        <w:t xml:space="preserve"> is</w:t>
      </w:r>
      <w:r w:rsidR="00E46171" w:rsidRPr="00222B73">
        <w:t xml:space="preserve"> not being considered for funding.</w:t>
      </w:r>
    </w:p>
    <w:p w:rsidR="00560BF1" w:rsidRPr="00222B73" w:rsidRDefault="00560BF1" w:rsidP="0012042C">
      <w:pPr>
        <w:tabs>
          <w:tab w:val="left" w:pos="547"/>
        </w:tabs>
        <w:spacing w:after="240"/>
        <w:ind w:left="547"/>
      </w:pPr>
      <w:r w:rsidRPr="00222B73">
        <w:t>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staff notifies </w:t>
      </w:r>
      <w:r w:rsidR="0012042C" w:rsidRPr="00222B73">
        <w:t>r</w:t>
      </w:r>
      <w:r w:rsidRPr="00222B73">
        <w:t>ecipients</w:t>
      </w:r>
      <w:r w:rsidRPr="00222B73">
        <w:fldChar w:fldCharType="begin"/>
      </w:r>
      <w:r w:rsidRPr="00222B73">
        <w:instrText xml:space="preserve"> XE "Recipient" </w:instrText>
      </w:r>
      <w:r w:rsidRPr="00222B73">
        <w:fldChar w:fldCharType="end"/>
      </w:r>
      <w:r w:rsidRPr="00222B73">
        <w:t xml:space="preserve"> by phone and/or email of project</w:t>
      </w:r>
      <w:r w:rsidRPr="00222B73">
        <w:fldChar w:fldCharType="begin"/>
      </w:r>
      <w:r w:rsidRPr="00222B73">
        <w:instrText xml:space="preserve"> XE "Project" </w:instrText>
      </w:r>
      <w:r w:rsidRPr="00222B73">
        <w:fldChar w:fldCharType="end"/>
      </w:r>
      <w:r w:rsidRPr="00222B73">
        <w:t xml:space="preserve"> approval</w:t>
      </w:r>
      <w:r w:rsidRPr="00222B73">
        <w:fldChar w:fldCharType="begin"/>
      </w:r>
      <w:r w:rsidRPr="00222B73">
        <w:instrText xml:space="preserve"> XE "Project Approval" </w:instrText>
      </w:r>
      <w:r w:rsidRPr="00222B73">
        <w:fldChar w:fldCharType="end"/>
      </w:r>
      <w:r w:rsidRPr="00222B73">
        <w:t xml:space="preserve">. Applicants also can check the status of their applications in </w:t>
      </w:r>
      <w:r w:rsidR="003016DE">
        <w:t xml:space="preserve">FTA’s </w:t>
      </w:r>
      <w:r w:rsidRPr="00222B73">
        <w:t xml:space="preserve">current </w:t>
      </w:r>
      <w:r w:rsidR="003016DE">
        <w:t>e</w:t>
      </w:r>
      <w:r w:rsidR="00923A94" w:rsidRPr="00222B73">
        <w:t xml:space="preserve">lectronic </w:t>
      </w:r>
      <w:r w:rsidR="003016DE">
        <w:t>a</w:t>
      </w:r>
      <w:r w:rsidR="00923A94" w:rsidRPr="00222B73">
        <w:t xml:space="preserve">ward </w:t>
      </w:r>
      <w:r w:rsidR="003016DE">
        <w:t>and m</w:t>
      </w:r>
      <w:r w:rsidR="00923A94" w:rsidRPr="00222B73">
        <w:t xml:space="preserve">anagement </w:t>
      </w:r>
      <w:r w:rsidR="003016DE">
        <w:t>s</w:t>
      </w:r>
      <w:r w:rsidR="00923A94" w:rsidRPr="00222B73">
        <w:t>ystem</w:t>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00F67118" w:rsidRPr="00222B73">
        <w:t xml:space="preserve"> to</w:t>
      </w:r>
      <w:r w:rsidRPr="00222B73">
        <w:t xml:space="preserve"> determine when </w:t>
      </w:r>
      <w:r w:rsidR="00527FE1">
        <w:t>F</w:t>
      </w:r>
      <w:r w:rsidRPr="00222B73">
        <w:t>ederal assistance</w:t>
      </w:r>
      <w:r w:rsidRPr="00222B73">
        <w:fldChar w:fldCharType="begin"/>
      </w:r>
      <w:r w:rsidRPr="00222B73">
        <w:instrText xml:space="preserve"> XE "Federal Assistance" </w:instrText>
      </w:r>
      <w:r w:rsidRPr="00222B73">
        <w:fldChar w:fldCharType="end"/>
      </w:r>
      <w:r w:rsidRPr="00222B73">
        <w:t xml:space="preserve"> has been awarded. The </w:t>
      </w:r>
      <w:r w:rsidR="002603CD">
        <w:t>c</w:t>
      </w:r>
      <w:r w:rsidRPr="00222B73">
        <w:t xml:space="preserve">ooperative </w:t>
      </w:r>
      <w:r w:rsidR="002603CD">
        <w:t>a</w:t>
      </w:r>
      <w:r w:rsidRPr="00222B73">
        <w:t>greement</w:t>
      </w:r>
      <w:r w:rsidRPr="00222B73">
        <w:fldChar w:fldCharType="begin"/>
      </w:r>
      <w:r w:rsidRPr="00222B73">
        <w:instrText xml:space="preserve"> XE "Cooperative Agreement" </w:instrText>
      </w:r>
      <w:r w:rsidRPr="00222B73">
        <w:fldChar w:fldCharType="end"/>
      </w:r>
      <w:r w:rsidRPr="00222B73">
        <w:fldChar w:fldCharType="begin"/>
      </w:r>
      <w:r w:rsidRPr="00222B73">
        <w:instrText xml:space="preserve"> XE "Agreement" </w:instrText>
      </w:r>
      <w:r w:rsidRPr="00222B73">
        <w:fldChar w:fldCharType="end"/>
      </w:r>
      <w:r w:rsidRPr="00222B73">
        <w:t xml:space="preserve">, </w:t>
      </w:r>
      <w:r w:rsidR="002603CD">
        <w:t>g</w:t>
      </w:r>
      <w:r w:rsidRPr="00222B73">
        <w:t xml:space="preserve">rant </w:t>
      </w:r>
      <w:r w:rsidR="002603CD">
        <w:t>a</w:t>
      </w:r>
      <w:r w:rsidRPr="00222B73">
        <w:t>greement</w:t>
      </w:r>
      <w:r w:rsidR="0012042C" w:rsidRPr="00222B73">
        <w:t>,</w:t>
      </w:r>
      <w:r w:rsidRPr="00222B73">
        <w:fldChar w:fldCharType="begin"/>
      </w:r>
      <w:r w:rsidRPr="00222B73">
        <w:instrText xml:space="preserve"> XE "Grant Agreement" </w:instrText>
      </w:r>
      <w:r w:rsidRPr="00222B73">
        <w:fldChar w:fldCharType="end"/>
      </w:r>
      <w:r w:rsidRPr="00222B73">
        <w:t xml:space="preserve"> or </w:t>
      </w:r>
      <w:r w:rsidR="002603CD">
        <w:t>o</w:t>
      </w:r>
      <w:r w:rsidRPr="00222B73">
        <w:t xml:space="preserve">ther </w:t>
      </w:r>
      <w:r w:rsidR="002603CD">
        <w:t>a</w:t>
      </w:r>
      <w:r w:rsidRPr="00222B73">
        <w:t>greement</w:t>
      </w:r>
      <w:r w:rsidRPr="00222B73">
        <w:fldChar w:fldCharType="begin"/>
      </w:r>
      <w:r w:rsidRPr="00222B73">
        <w:instrText xml:space="preserve"> XE "Agreement" </w:instrText>
      </w:r>
      <w:r w:rsidRPr="00222B73">
        <w:fldChar w:fldCharType="end"/>
      </w:r>
      <w:r w:rsidRPr="00222B73">
        <w:t xml:space="preserve"> includes the “FTA Award” which, among other things, specifies FTA’s financial commitment and incorporates a Master Agreement</w:t>
      </w:r>
      <w:r w:rsidRPr="00222B73">
        <w:fldChar w:fldCharType="begin"/>
      </w:r>
      <w:r w:rsidRPr="00222B73">
        <w:instrText xml:space="preserve"> XE "Master Agreement" </w:instrText>
      </w:r>
      <w:r w:rsidRPr="00222B73">
        <w:fldChar w:fldCharType="end"/>
      </w:r>
      <w:r w:rsidRPr="00222B73">
        <w:t xml:space="preserve"> setting forth standard terms and conditions for the FTA-assisted project</w:t>
      </w:r>
      <w:r w:rsidRPr="00222B73">
        <w:fldChar w:fldCharType="begin"/>
      </w:r>
      <w:r w:rsidRPr="00222B73">
        <w:instrText xml:space="preserve"> XE "Project" </w:instrText>
      </w:r>
      <w:r w:rsidRPr="00222B73">
        <w:fldChar w:fldCharType="end"/>
      </w:r>
      <w:r w:rsidRPr="00222B73">
        <w:t>. The approved project</w:t>
      </w:r>
      <w:r w:rsidRPr="00222B73">
        <w:fldChar w:fldCharType="begin"/>
      </w:r>
      <w:r w:rsidRPr="00222B73">
        <w:instrText xml:space="preserve"> XE "Project" </w:instrText>
      </w:r>
      <w:r w:rsidRPr="00222B73">
        <w:fldChar w:fldCharType="end"/>
      </w:r>
      <w:r w:rsidRPr="00222B73">
        <w:t xml:space="preserve"> budget</w:t>
      </w:r>
      <w:r w:rsidRPr="00222B73">
        <w:fldChar w:fldCharType="begin"/>
      </w:r>
      <w:r w:rsidRPr="00222B73">
        <w:instrText xml:space="preserve"> XE "Project Budget" </w:instrText>
      </w:r>
      <w:r w:rsidRPr="00222B73">
        <w:fldChar w:fldCharType="end"/>
      </w:r>
      <w:r w:rsidRPr="00222B73">
        <w:t xml:space="preserve"> is incorporated by reference, and made part of the </w:t>
      </w:r>
      <w:r w:rsidR="0012042C" w:rsidRPr="00222B73">
        <w:t>a</w:t>
      </w:r>
      <w:r w:rsidRPr="00222B73">
        <w:t>greement</w:t>
      </w:r>
      <w:r w:rsidRPr="00222B73">
        <w:fldChar w:fldCharType="begin"/>
      </w:r>
      <w:r w:rsidRPr="00222B73">
        <w:instrText xml:space="preserve"> XE "Agreement" </w:instrText>
      </w:r>
      <w:r w:rsidRPr="00222B73">
        <w:fldChar w:fldCharType="end"/>
      </w:r>
      <w:r w:rsidRPr="00222B73">
        <w:t xml:space="preserve">. Conditions of </w:t>
      </w:r>
      <w:r w:rsidR="0012042C" w:rsidRPr="00222B73">
        <w:t>a</w:t>
      </w:r>
      <w:r w:rsidRPr="00222B73">
        <w:t>ward that apply to a specific project</w:t>
      </w:r>
      <w:r w:rsidRPr="00222B73">
        <w:fldChar w:fldCharType="begin"/>
      </w:r>
      <w:r w:rsidRPr="00222B73">
        <w:instrText xml:space="preserve"> XE "Project" </w:instrText>
      </w:r>
      <w:r w:rsidRPr="00222B73">
        <w:fldChar w:fldCharType="end"/>
      </w:r>
      <w:r w:rsidRPr="00222B73">
        <w:t xml:space="preserve"> may be included in the award, sometimes as amendments to the current Master Agreement</w:t>
      </w:r>
      <w:r w:rsidRPr="00222B73">
        <w:fldChar w:fldCharType="begin"/>
      </w:r>
      <w:r w:rsidRPr="00222B73">
        <w:instrText xml:space="preserve"> XE "Master Agreement" </w:instrText>
      </w:r>
      <w:r w:rsidRPr="00222B73">
        <w:fldChar w:fldCharType="end"/>
      </w:r>
      <w:r w:rsidRPr="00222B73">
        <w:t xml:space="preserve">. Conditions of </w:t>
      </w:r>
      <w:r w:rsidR="0012042C" w:rsidRPr="00222B73">
        <w:t>a</w:t>
      </w:r>
      <w:r w:rsidRPr="00222B73">
        <w:t xml:space="preserve">ward, if any, are displayed in the electronic </w:t>
      </w:r>
      <w:r w:rsidR="0012042C" w:rsidRPr="00222B73">
        <w:t>a</w:t>
      </w:r>
      <w:r w:rsidRPr="00222B73">
        <w:t>greement</w:t>
      </w:r>
      <w:r w:rsidRPr="00222B73">
        <w:fldChar w:fldCharType="begin"/>
      </w:r>
      <w:r w:rsidRPr="00222B73">
        <w:instrText xml:space="preserve"> XE "Agreement" </w:instrText>
      </w:r>
      <w:r w:rsidRPr="00222B73">
        <w:fldChar w:fldCharType="end"/>
      </w:r>
      <w:r w:rsidRPr="00222B73">
        <w:t xml:space="preserve">. Conditions of </w:t>
      </w:r>
      <w:r w:rsidR="0012042C" w:rsidRPr="00222B73">
        <w:t>a</w:t>
      </w:r>
      <w:r w:rsidRPr="00222B73">
        <w:t xml:space="preserve">ward may also be included in documents authorizing </w:t>
      </w:r>
      <w:proofErr w:type="spellStart"/>
      <w:r w:rsidRPr="00222B73">
        <w:t>preaward</w:t>
      </w:r>
      <w:proofErr w:type="spellEnd"/>
      <w:r w:rsidRPr="00222B73">
        <w:t xml:space="preserve"> authority for a project,</w:t>
      </w:r>
      <w:r w:rsidRPr="00222B73">
        <w:fldChar w:fldCharType="begin"/>
      </w:r>
      <w:r w:rsidRPr="00222B73">
        <w:instrText xml:space="preserve"> XE "Project" </w:instrText>
      </w:r>
      <w:r w:rsidRPr="00222B73">
        <w:fldChar w:fldCharType="end"/>
      </w:r>
      <w:r w:rsidRPr="00222B73">
        <w:t xml:space="preserve"> if applicable. In certain cases, </w:t>
      </w:r>
      <w:proofErr w:type="spellStart"/>
      <w:r w:rsidRPr="00222B73">
        <w:t>preaward</w:t>
      </w:r>
      <w:proofErr w:type="spellEnd"/>
      <w:r w:rsidRPr="00222B73">
        <w:t xml:space="preserve"> authority may be available for incurring project</w:t>
      </w:r>
      <w:r w:rsidRPr="00222B73">
        <w:fldChar w:fldCharType="begin"/>
      </w:r>
      <w:r w:rsidRPr="00222B73">
        <w:instrText xml:space="preserve"> XE "Project" </w:instrText>
      </w:r>
      <w:r w:rsidRPr="00222B73">
        <w:fldChar w:fldCharType="end"/>
      </w:r>
      <w:r w:rsidRPr="00222B73">
        <w:t xml:space="preserve">-related costs prior to approval of an application. </w:t>
      </w:r>
    </w:p>
    <w:p w:rsidR="00FD2A5E" w:rsidRPr="00222B73" w:rsidRDefault="00560BF1">
      <w:pPr>
        <w:tabs>
          <w:tab w:val="left" w:pos="547"/>
        </w:tabs>
        <w:spacing w:after="240"/>
        <w:ind w:left="547"/>
      </w:pPr>
      <w:proofErr w:type="gramStart"/>
      <w:r w:rsidRPr="00222B73">
        <w:t>Once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awards </w:t>
      </w:r>
      <w:r w:rsidR="00527FE1">
        <w:t>F</w:t>
      </w:r>
      <w:r w:rsidRPr="00222B73">
        <w:t>ederal assistance</w:t>
      </w:r>
      <w:r w:rsidRPr="00222B73">
        <w:fldChar w:fldCharType="begin"/>
      </w:r>
      <w:r w:rsidRPr="00222B73">
        <w:instrText xml:space="preserve"> XE "Federal Assistance" </w:instrText>
      </w:r>
      <w:r w:rsidRPr="00222B73">
        <w:fldChar w:fldCharType="end"/>
      </w:r>
      <w:r w:rsidRPr="00222B73">
        <w:t xml:space="preserve"> through a </w:t>
      </w:r>
      <w:r w:rsidR="002603CD">
        <w:t>c</w:t>
      </w:r>
      <w:r w:rsidRPr="00222B73">
        <w:t xml:space="preserve">ooperative </w:t>
      </w:r>
      <w:r w:rsidR="002603CD">
        <w:t>a</w:t>
      </w:r>
      <w:r w:rsidRPr="00222B73">
        <w:t>greement</w:t>
      </w:r>
      <w:r w:rsidRPr="00222B73">
        <w:fldChar w:fldCharType="begin"/>
      </w:r>
      <w:r w:rsidRPr="00222B73">
        <w:instrText xml:space="preserve"> XE "Cooperative Agreement" </w:instrText>
      </w:r>
      <w:r w:rsidRPr="00222B73">
        <w:fldChar w:fldCharType="end"/>
      </w:r>
      <w:r w:rsidRPr="00222B73">
        <w:fldChar w:fldCharType="begin"/>
      </w:r>
      <w:r w:rsidRPr="00222B73">
        <w:instrText xml:space="preserve"> XE "Agreement" </w:instrText>
      </w:r>
      <w:r w:rsidRPr="00222B73">
        <w:fldChar w:fldCharType="end"/>
      </w:r>
      <w:r w:rsidRPr="00222B73">
        <w:t xml:space="preserve">, </w:t>
      </w:r>
      <w:r w:rsidR="002603CD">
        <w:t>g</w:t>
      </w:r>
      <w:r w:rsidRPr="00222B73">
        <w:t>rant</w:t>
      </w:r>
      <w:r w:rsidRPr="00222B73">
        <w:fldChar w:fldCharType="begin"/>
      </w:r>
      <w:r w:rsidRPr="00222B73">
        <w:instrText xml:space="preserve"> XE "Grant" </w:instrText>
      </w:r>
      <w:r w:rsidRPr="00222B73">
        <w:fldChar w:fldCharType="end"/>
      </w:r>
      <w:r w:rsidRPr="00222B73">
        <w:t xml:space="preserve"> </w:t>
      </w:r>
      <w:r w:rsidR="002603CD">
        <w:t>a</w:t>
      </w:r>
      <w:r w:rsidRPr="00222B73">
        <w:t>greement</w:t>
      </w:r>
      <w:r w:rsidR="0012042C" w:rsidRPr="00222B73">
        <w:t>,</w:t>
      </w:r>
      <w:r w:rsidRPr="00222B73">
        <w:fldChar w:fldCharType="begin"/>
      </w:r>
      <w:r w:rsidRPr="00222B73">
        <w:instrText xml:space="preserve"> XE "Grant Agreement" </w:instrText>
      </w:r>
      <w:r w:rsidRPr="00222B73">
        <w:fldChar w:fldCharType="end"/>
      </w:r>
      <w:r w:rsidRPr="00222B73">
        <w:fldChar w:fldCharType="begin"/>
      </w:r>
      <w:r w:rsidRPr="00222B73">
        <w:instrText xml:space="preserve"> XE "Agreement" </w:instrText>
      </w:r>
      <w:r w:rsidRPr="00222B73">
        <w:fldChar w:fldCharType="end"/>
      </w:r>
      <w:r w:rsidRPr="00222B73">
        <w:t xml:space="preserve"> or </w:t>
      </w:r>
      <w:r w:rsidR="002603CD">
        <w:t>o</w:t>
      </w:r>
      <w:r w:rsidRPr="00222B73">
        <w:t xml:space="preserve">ther </w:t>
      </w:r>
      <w:r w:rsidR="002603CD">
        <w:t>a</w:t>
      </w:r>
      <w:r w:rsidRPr="00222B73">
        <w:t>greement</w:t>
      </w:r>
      <w:r w:rsidRPr="00222B73">
        <w:fldChar w:fldCharType="begin"/>
      </w:r>
      <w:r w:rsidRPr="00222B73">
        <w:instrText xml:space="preserve"> XE "Agreement" </w:instrText>
      </w:r>
      <w:r w:rsidRPr="00222B73">
        <w:fldChar w:fldCharType="end"/>
      </w:r>
      <w:r w:rsidRPr="00222B73">
        <w:t xml:space="preserve">, the </w:t>
      </w:r>
      <w:r w:rsidR="0012042C" w:rsidRPr="00222B73">
        <w:t>r</w:t>
      </w:r>
      <w:r w:rsidRPr="00222B73">
        <w:t>ecipient</w:t>
      </w:r>
      <w:r w:rsidRPr="00222B73">
        <w:fldChar w:fldCharType="begin"/>
      </w:r>
      <w:r w:rsidRPr="00222B73">
        <w:instrText xml:space="preserve"> XE "Recipient" </w:instrText>
      </w:r>
      <w:r w:rsidRPr="00222B73">
        <w:fldChar w:fldCharType="end"/>
      </w:r>
      <w:r w:rsidRPr="00222B73">
        <w:t xml:space="preserve"> executes the </w:t>
      </w:r>
      <w:r w:rsidR="0012042C" w:rsidRPr="00222B73">
        <w:t>a</w:t>
      </w:r>
      <w:r w:rsidRPr="00222B73">
        <w:t>greement</w:t>
      </w:r>
      <w:r w:rsidRPr="00222B73">
        <w:fldChar w:fldCharType="begin"/>
      </w:r>
      <w:r w:rsidRPr="00222B73">
        <w:instrText xml:space="preserve"> XE "Agreement" </w:instrText>
      </w:r>
      <w:r w:rsidRPr="00222B73">
        <w:fldChar w:fldCharType="end"/>
      </w:r>
      <w:r w:rsidRPr="00222B73">
        <w:t xml:space="preserve"> in </w:t>
      </w:r>
      <w:r w:rsidR="003016DE">
        <w:t>FTA’s</w:t>
      </w:r>
      <w:r w:rsidRPr="00222B73">
        <w:t xml:space="preserve"> current </w:t>
      </w:r>
      <w:r w:rsidR="003016DE">
        <w:t>e</w:t>
      </w:r>
      <w:r w:rsidR="00923A94" w:rsidRPr="00222B73">
        <w:t xml:space="preserve">lectronic </w:t>
      </w:r>
      <w:r w:rsidR="003016DE">
        <w:t>a</w:t>
      </w:r>
      <w:r w:rsidR="00923A94" w:rsidRPr="00222B73">
        <w:t xml:space="preserve">ward </w:t>
      </w:r>
      <w:r w:rsidR="003016DE">
        <w:t>and m</w:t>
      </w:r>
      <w:r w:rsidR="00923A94" w:rsidRPr="00222B73">
        <w:t xml:space="preserve">anagement </w:t>
      </w:r>
      <w:r w:rsidR="003016DE">
        <w:t>s</w:t>
      </w:r>
      <w:r w:rsidR="00923A94" w:rsidRPr="00222B73">
        <w:t>ystem</w:t>
      </w:r>
      <w:r w:rsidR="00FD23C9">
        <w:fldChar w:fldCharType="begin"/>
      </w:r>
      <w:r w:rsidR="00FD23C9">
        <w:instrText xml:space="preserve"> XE "</w:instrText>
      </w:r>
      <w:r w:rsidR="00FD23C9" w:rsidRPr="00EC0234">
        <w:instrText>Electronic Award Management System</w:instrText>
      </w:r>
      <w:r w:rsidR="00FD23C9">
        <w:instrText xml:space="preserve">" </w:instrText>
      </w:r>
      <w:r w:rsidR="00FD23C9">
        <w:fldChar w:fldCharType="end"/>
      </w:r>
      <w:r w:rsidRPr="00222B73">
        <w:t>.</w:t>
      </w:r>
      <w:proofErr w:type="gramEnd"/>
      <w:r w:rsidRPr="00222B73">
        <w:t xml:space="preserve"> The </w:t>
      </w:r>
      <w:r w:rsidR="0012042C" w:rsidRPr="00222B73">
        <w:t>r</w:t>
      </w:r>
      <w:r w:rsidRPr="00222B73">
        <w:t>ecipient</w:t>
      </w:r>
      <w:r w:rsidRPr="00222B73">
        <w:fldChar w:fldCharType="begin"/>
      </w:r>
      <w:r w:rsidRPr="00222B73">
        <w:instrText xml:space="preserve"> XE "Recipient" </w:instrText>
      </w:r>
      <w:r w:rsidRPr="00222B73">
        <w:fldChar w:fldCharType="end"/>
      </w:r>
      <w:r w:rsidRPr="00222B73">
        <w:t xml:space="preserve">’s electronic execution of the </w:t>
      </w:r>
      <w:r w:rsidR="0012042C" w:rsidRPr="00222B73">
        <w:t>a</w:t>
      </w:r>
      <w:r w:rsidRPr="00222B73">
        <w:t xml:space="preserve">greement signifies </w:t>
      </w:r>
      <w:r w:rsidR="003D51D2">
        <w:t xml:space="preserve">that </w:t>
      </w:r>
      <w:r w:rsidRPr="00222B73">
        <w:t>the project</w:t>
      </w:r>
      <w:r w:rsidRPr="00222B73">
        <w:fldChar w:fldCharType="begin"/>
      </w:r>
      <w:r w:rsidRPr="00222B73">
        <w:instrText xml:space="preserve"> XE "Project" </w:instrText>
      </w:r>
      <w:r w:rsidRPr="00222B73">
        <w:fldChar w:fldCharType="end"/>
      </w:r>
      <w:r w:rsidRPr="00222B73">
        <w:t xml:space="preserve"> is active and post-award project</w:t>
      </w:r>
      <w:r w:rsidRPr="00222B73">
        <w:fldChar w:fldCharType="begin"/>
      </w:r>
      <w:r w:rsidRPr="00222B73">
        <w:instrText xml:space="preserve"> XE "Project" </w:instrText>
      </w:r>
      <w:r w:rsidRPr="00222B73">
        <w:fldChar w:fldCharType="end"/>
      </w:r>
      <w:r w:rsidRPr="00222B73">
        <w:t xml:space="preserve"> requirements</w:t>
      </w:r>
      <w:r w:rsidRPr="00222B73">
        <w:fldChar w:fldCharType="begin"/>
      </w:r>
      <w:r w:rsidRPr="00222B73">
        <w:instrText xml:space="preserve"> XE "Project Requirements" </w:instrText>
      </w:r>
      <w:r w:rsidRPr="00222B73">
        <w:fldChar w:fldCharType="end"/>
      </w:r>
      <w:r w:rsidRPr="00222B73">
        <w:t xml:space="preserve"> apply. </w:t>
      </w:r>
    </w:p>
    <w:p w:rsidR="00560BF1" w:rsidRPr="00222B73" w:rsidRDefault="00560BF1" w:rsidP="00F74285">
      <w:pPr>
        <w:numPr>
          <w:ilvl w:val="0"/>
          <w:numId w:val="74"/>
        </w:numPr>
        <w:spacing w:after="240" w:line="276" w:lineRule="auto"/>
      </w:pPr>
      <w:r w:rsidRPr="00222B73">
        <w:rPr>
          <w:u w:val="single"/>
        </w:rPr>
        <w:t>SYSTEM REGISTRATION REQUIREMENTS</w:t>
      </w:r>
      <w:bookmarkStart w:id="103" w:name="C3_III_04"/>
      <w:bookmarkEnd w:id="103"/>
      <w:r w:rsidRPr="00222B73">
        <w:t>.</w:t>
      </w:r>
      <w:r w:rsidR="00521EF8" w:rsidRPr="00222B73">
        <w:t xml:space="preserve"> </w:t>
      </w:r>
      <w:r w:rsidRPr="00222B73">
        <w:t>The use of FTA</w:t>
      </w:r>
      <w:r w:rsidRPr="00222B73">
        <w:fldChar w:fldCharType="begin"/>
      </w:r>
      <w:r w:rsidRPr="00222B73">
        <w:instrText xml:space="preserve"> XE "Federal Transit Administration (FTA)" </w:instrText>
      </w:r>
      <w:r w:rsidRPr="00222B73">
        <w:fldChar w:fldCharType="end"/>
      </w:r>
      <w:r w:rsidRPr="00222B73">
        <w:t xml:space="preserve">’s </w:t>
      </w:r>
      <w:r w:rsidR="003016DE">
        <w:t>e</w:t>
      </w:r>
      <w:r w:rsidR="00923A94" w:rsidRPr="00222B73">
        <w:t xml:space="preserve">lectronic </w:t>
      </w:r>
      <w:r w:rsidR="003016DE">
        <w:t>a</w:t>
      </w:r>
      <w:r w:rsidR="00923A94" w:rsidRPr="00222B73">
        <w:t xml:space="preserve">ward </w:t>
      </w:r>
      <w:r w:rsidR="003016DE">
        <w:t>and m</w:t>
      </w:r>
      <w:r w:rsidR="00923A94" w:rsidRPr="00222B73">
        <w:t xml:space="preserve">anagement </w:t>
      </w:r>
      <w:r w:rsidR="003016DE">
        <w:t>s</w:t>
      </w:r>
      <w:r w:rsidR="00923A94" w:rsidRPr="00222B73">
        <w:t>ystem</w:t>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Pr="00222B73">
        <w:t xml:space="preserve">, and other </w:t>
      </w:r>
      <w:r w:rsidR="00D67D95">
        <w:t>F</w:t>
      </w:r>
      <w:r w:rsidRPr="00222B73">
        <w:t xml:space="preserve">ederal </w:t>
      </w:r>
      <w:r w:rsidR="00D67D95">
        <w:t>G</w:t>
      </w:r>
      <w:r w:rsidRPr="00222B73">
        <w:t xml:space="preserve">overnment application and reporting systems, require advance registration by </w:t>
      </w:r>
      <w:r w:rsidR="0012042C" w:rsidRPr="00222B73">
        <w:t>r</w:t>
      </w:r>
      <w:r w:rsidRPr="00222B73">
        <w:t>ecipients</w:t>
      </w:r>
      <w:r w:rsidRPr="00222B73">
        <w:fldChar w:fldCharType="begin"/>
      </w:r>
      <w:r w:rsidRPr="00222B73">
        <w:instrText xml:space="preserve"> XE "Recipient" </w:instrText>
      </w:r>
      <w:r w:rsidRPr="00222B73">
        <w:fldChar w:fldCharType="end"/>
      </w:r>
      <w:r w:rsidRPr="00222B73">
        <w:t>. These include:</w:t>
      </w:r>
    </w:p>
    <w:p w:rsidR="00560BF1" w:rsidRPr="00222B73" w:rsidRDefault="00560BF1" w:rsidP="00F74285">
      <w:pPr>
        <w:numPr>
          <w:ilvl w:val="1"/>
          <w:numId w:val="79"/>
        </w:numPr>
        <w:tabs>
          <w:tab w:val="left" w:pos="547"/>
        </w:tabs>
        <w:spacing w:after="240" w:line="276" w:lineRule="auto"/>
        <w:rPr>
          <w:u w:val="single"/>
        </w:rPr>
      </w:pPr>
      <w:r w:rsidRPr="00222B73">
        <w:rPr>
          <w:u w:val="single"/>
        </w:rPr>
        <w:t xml:space="preserve">Electronic Award </w:t>
      </w:r>
      <w:r w:rsidR="007B5505">
        <w:rPr>
          <w:u w:val="single"/>
        </w:rPr>
        <w:t xml:space="preserve">and </w:t>
      </w:r>
      <w:r w:rsidRPr="00222B73">
        <w:rPr>
          <w:u w:val="single"/>
        </w:rPr>
        <w:t>Management System</w:t>
      </w:r>
      <w:r w:rsidR="00FD23C9">
        <w:rPr>
          <w:u w:val="single"/>
        </w:rPr>
        <w:fldChar w:fldCharType="begin"/>
      </w:r>
      <w:r w:rsidR="00FD23C9">
        <w:instrText xml:space="preserve"> XE "</w:instrText>
      </w:r>
      <w:r w:rsidR="00FD23C9" w:rsidRPr="00816CCD">
        <w:instrText>Electronic Award Management System</w:instrText>
      </w:r>
      <w:r w:rsidR="00FD23C9">
        <w:instrText xml:space="preserve">" </w:instrText>
      </w:r>
      <w:r w:rsidR="00FD23C9">
        <w:rPr>
          <w:u w:val="single"/>
        </w:rPr>
        <w:fldChar w:fldCharType="end"/>
      </w:r>
      <w:r w:rsidRPr="00222B73">
        <w:t>.</w:t>
      </w:r>
      <w:r w:rsidR="00521EF8" w:rsidRPr="00222B73">
        <w:t xml:space="preserve"> </w:t>
      </w:r>
      <w:r w:rsidRPr="00222B73">
        <w:t xml:space="preserve">The </w:t>
      </w:r>
      <w:r w:rsidR="0012042C" w:rsidRPr="00222B73">
        <w:t>a</w:t>
      </w:r>
      <w:r w:rsidRPr="00222B73">
        <w:t xml:space="preserve">dministering </w:t>
      </w:r>
      <w:r w:rsidR="0012042C" w:rsidRPr="00222B73">
        <w:t>o</w:t>
      </w:r>
      <w:r w:rsidRPr="00222B73">
        <w:t xml:space="preserve">ffice can provide guidance on requirements to establish a </w:t>
      </w:r>
      <w:r w:rsidR="0012042C" w:rsidRPr="00222B73">
        <w:t>u</w:t>
      </w:r>
      <w:r w:rsidRPr="00222B73">
        <w:t xml:space="preserve">ser ID in the current </w:t>
      </w:r>
      <w:r w:rsidR="00F43E51" w:rsidRPr="00222B73">
        <w:t xml:space="preserve">FTA </w:t>
      </w:r>
      <w:r w:rsidR="003016DE">
        <w:t>e</w:t>
      </w:r>
      <w:r w:rsidR="00923A94" w:rsidRPr="00222B73">
        <w:t xml:space="preserve">lectronic </w:t>
      </w:r>
      <w:r w:rsidR="003016DE">
        <w:t>a</w:t>
      </w:r>
      <w:r w:rsidR="00923A94" w:rsidRPr="00222B73">
        <w:t xml:space="preserve">ward </w:t>
      </w:r>
      <w:r w:rsidR="003016DE">
        <w:t>and m</w:t>
      </w:r>
      <w:r w:rsidR="00923A94" w:rsidRPr="00222B73">
        <w:t xml:space="preserve">anagement </w:t>
      </w:r>
      <w:r w:rsidR="003016DE">
        <w:t>s</w:t>
      </w:r>
      <w:r w:rsidR="00923A94" w:rsidRPr="00222B73">
        <w:t>ystem</w:t>
      </w:r>
      <w:r w:rsidRPr="00222B73">
        <w:t xml:space="preserve"> and will provide assistance, as needed. </w:t>
      </w:r>
    </w:p>
    <w:p w:rsidR="007D1611" w:rsidRDefault="006A5DD6" w:rsidP="007D1611">
      <w:pPr>
        <w:numPr>
          <w:ilvl w:val="1"/>
          <w:numId w:val="79"/>
        </w:numPr>
        <w:tabs>
          <w:tab w:val="left" w:pos="547"/>
        </w:tabs>
        <w:spacing w:after="240"/>
      </w:pPr>
      <w:r>
        <w:rPr>
          <w:u w:val="single"/>
        </w:rPr>
        <w:lastRenderedPageBreak/>
        <w:t>Unique Entity Identifier [</w:t>
      </w:r>
      <w:r w:rsidR="00560BF1" w:rsidRPr="00222B73">
        <w:rPr>
          <w:u w:val="single"/>
        </w:rPr>
        <w:t>Data Universal Numbering System (DUNS)</w:t>
      </w:r>
      <w:r>
        <w:rPr>
          <w:u w:val="single"/>
        </w:rPr>
        <w:t>]</w:t>
      </w:r>
      <w:r w:rsidR="00560BF1" w:rsidRPr="00222B73">
        <w:t>.</w:t>
      </w:r>
      <w:r w:rsidR="00521EF8" w:rsidRPr="00222B73">
        <w:t xml:space="preserve"> </w:t>
      </w:r>
      <w:r w:rsidR="00DD1605">
        <w:t xml:space="preserve">OMB’s Super Circular, 2 CFR </w:t>
      </w:r>
      <w:proofErr w:type="gramStart"/>
      <w:r w:rsidR="00DD1605">
        <w:t>part</w:t>
      </w:r>
      <w:proofErr w:type="gramEnd"/>
      <w:r w:rsidR="00DD1605">
        <w:t xml:space="preserve"> 200 replaces </w:t>
      </w:r>
      <w:r w:rsidR="000E1AEF">
        <w:t>“DUNS” with “unique entity identifier</w:t>
      </w:r>
      <w:r w:rsidR="00B05B7C">
        <w:t>.</w:t>
      </w:r>
      <w:r w:rsidR="000E1AEF">
        <w:t xml:space="preserve">” </w:t>
      </w:r>
      <w:r w:rsidR="00B05B7C">
        <w:t>However,</w:t>
      </w:r>
      <w:r w:rsidR="000E1AEF">
        <w:t xml:space="preserve"> in the case of FTA, that number continues to be the “DUNS” number. In fact, OMB’s Grants.gov website, </w:t>
      </w:r>
      <w:hyperlink r:id="rId44" w:history="1">
        <w:r w:rsidR="000E1AEF" w:rsidRPr="00222B73">
          <w:rPr>
            <w:color w:val="0000FF"/>
            <w:u w:val="single"/>
          </w:rPr>
          <w:t>www.grants.gov</w:t>
        </w:r>
      </w:hyperlink>
      <w:r w:rsidR="000E1AEF" w:rsidRPr="00222B73">
        <w:t xml:space="preserve">, </w:t>
      </w:r>
      <w:r w:rsidR="000E1AEF">
        <w:t>has not yet been updated to replace the information about the DUNS number.</w:t>
      </w:r>
      <w:r w:rsidR="005B2F50" w:rsidRPr="005B2F50">
        <w:t xml:space="preserve"> The Data Universal Numbering System (DUNS) number is a unique nine-digit identification number provided by the company Dun &amp; Bradstreet (D&amp;B). All entities doing business with the U.S. government can receive a DUNS number FREE of charge and, under normal circumstances, within 1-2 business days when using the D&amp;B web form process</w:t>
      </w:r>
      <w:r w:rsidR="005B2F50">
        <w:t>.</w:t>
      </w:r>
      <w:r w:rsidR="005B2F50" w:rsidRPr="005B2F50">
        <w:t xml:space="preserve"> Call D&amp;B at 866-705-5711, or </w:t>
      </w:r>
      <w:r w:rsidR="003D51D2">
        <w:t>use</w:t>
      </w:r>
      <w:r w:rsidR="005B2F50" w:rsidRPr="005B2F50">
        <w:t xml:space="preserve"> email to govt@dnb.com, if you do not have a DUNS number.</w:t>
      </w:r>
      <w:r w:rsidR="005B2F50">
        <w:t xml:space="preserve"> </w:t>
      </w:r>
      <w:r w:rsidR="005B2F50" w:rsidRPr="005B2F50">
        <w:t>At the date of publication of this circular, FTA is continuing to treat the DUNS number as the “unique entity identifier” required by OMB.</w:t>
      </w:r>
    </w:p>
    <w:p w:rsidR="00560BF1" w:rsidRDefault="005B2F50" w:rsidP="007D1611">
      <w:pPr>
        <w:tabs>
          <w:tab w:val="left" w:pos="547"/>
        </w:tabs>
        <w:spacing w:after="240"/>
        <w:ind w:left="907"/>
      </w:pPr>
      <w:r>
        <w:t>Y</w:t>
      </w:r>
      <w:r w:rsidR="00560BF1" w:rsidRPr="00222B73">
        <w:t>ou must first obtain a DUNS number in order to begin the registration process for a number of systems</w:t>
      </w:r>
      <w:r>
        <w:t xml:space="preserve"> in </w:t>
      </w:r>
      <w:r w:rsidR="00B05B7C">
        <w:t>t</w:t>
      </w:r>
      <w:r w:rsidRPr="005B2F50">
        <w:t>he System for Award Management (SAM)</w:t>
      </w:r>
      <w:r w:rsidR="00B05B7C">
        <w:t>. SAM</w:t>
      </w:r>
      <w:r w:rsidRPr="005B2F50">
        <w:t xml:space="preserve"> is the Official U.S. Government system that conso</w:t>
      </w:r>
      <w:r w:rsidR="00995E08">
        <w:t>lidate</w:t>
      </w:r>
      <w:r w:rsidR="00B05B7C">
        <w:t>s</w:t>
      </w:r>
      <w:r w:rsidR="00995E08">
        <w:t xml:space="preserve"> </w:t>
      </w:r>
      <w:r w:rsidR="00B05B7C">
        <w:t xml:space="preserve">Federal procurement systems with </w:t>
      </w:r>
      <w:r w:rsidR="00B05B7C" w:rsidRPr="007D1611">
        <w:rPr>
          <w:rFonts w:eastAsia="Calibri"/>
          <w:szCs w:val="24"/>
        </w:rPr>
        <w:t>the Catalog of Federal Domestic Assistance (</w:t>
      </w:r>
      <w:hyperlink r:id="rId45" w:history="1">
        <w:r w:rsidR="00B05B7C" w:rsidRPr="007D1611">
          <w:rPr>
            <w:rFonts w:eastAsia="Calibri"/>
            <w:color w:val="0000FF"/>
            <w:szCs w:val="24"/>
            <w:u w:val="single"/>
          </w:rPr>
          <w:t>https://www.uscontractorregistration.com/</w:t>
        </w:r>
      </w:hyperlink>
      <w:r w:rsidR="00B05B7C" w:rsidRPr="007D1611">
        <w:rPr>
          <w:rFonts w:eastAsia="Calibri"/>
          <w:szCs w:val="24"/>
        </w:rPr>
        <w:t xml:space="preserve">) On July 30, 2012, the Central Contractor Registration (CCR), </w:t>
      </w:r>
      <w:r w:rsidR="00B05B7C" w:rsidRPr="007D1611">
        <w:rPr>
          <w:rFonts w:eastAsia="Calibri"/>
          <w:i/>
          <w:szCs w:val="24"/>
        </w:rPr>
        <w:t>Federal Register,</w:t>
      </w:r>
      <w:r w:rsidR="00B05B7C" w:rsidRPr="007D1611">
        <w:rPr>
          <w:rFonts w:eastAsia="Calibri"/>
          <w:szCs w:val="24"/>
        </w:rPr>
        <w:t xml:space="preserve"> and Excluded Parties List System (EPLS) were transferred to SAM. </w:t>
      </w:r>
      <w:r w:rsidR="00645F9F">
        <w:t xml:space="preserve"> </w:t>
      </w:r>
      <w:r w:rsidRPr="005B2F50">
        <w:t xml:space="preserve">There is NO fee to register for this site. </w:t>
      </w:r>
      <w:r w:rsidR="00560BF1" w:rsidRPr="00222B73">
        <w:t xml:space="preserve">A DUNS number is </w:t>
      </w:r>
      <w:r>
        <w:t xml:space="preserve">also </w:t>
      </w:r>
      <w:r w:rsidR="00560BF1" w:rsidRPr="00222B73">
        <w:t xml:space="preserve">required </w:t>
      </w:r>
      <w:r w:rsidR="00F43E51" w:rsidRPr="00222B73">
        <w:t>to</w:t>
      </w:r>
      <w:r w:rsidR="00560BF1" w:rsidRPr="00222B73">
        <w:t xml:space="preserve"> access to </w:t>
      </w:r>
      <w:r w:rsidR="003016DE">
        <w:t>FTA’s</w:t>
      </w:r>
      <w:r w:rsidR="00560BF1" w:rsidRPr="00222B73">
        <w:t xml:space="preserve"> current </w:t>
      </w:r>
      <w:r w:rsidR="003016DE">
        <w:t>el</w:t>
      </w:r>
      <w:r w:rsidR="00923A94" w:rsidRPr="00222B73">
        <w:t xml:space="preserve">ectronic </w:t>
      </w:r>
      <w:r w:rsidR="003016DE">
        <w:t>a</w:t>
      </w:r>
      <w:r w:rsidR="00923A94" w:rsidRPr="00222B73">
        <w:t xml:space="preserve">ward </w:t>
      </w:r>
      <w:r w:rsidR="003016DE">
        <w:t>and m</w:t>
      </w:r>
      <w:r w:rsidR="00923A94" w:rsidRPr="00222B73">
        <w:t xml:space="preserve">anagement </w:t>
      </w:r>
      <w:r w:rsidR="003016DE">
        <w:t>s</w:t>
      </w:r>
      <w:r w:rsidR="00923A94" w:rsidRPr="00222B73">
        <w:t>ystem</w:t>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00560BF1" w:rsidRPr="00222B73">
        <w:t>, to register with SAM, to register with Grants</w:t>
      </w:r>
      <w:r w:rsidR="00560BF1" w:rsidRPr="00222B73">
        <w:fldChar w:fldCharType="begin"/>
      </w:r>
      <w:r w:rsidR="00560BF1" w:rsidRPr="00222B73">
        <w:instrText xml:space="preserve"> XE "Grant" </w:instrText>
      </w:r>
      <w:r w:rsidR="00560BF1" w:rsidRPr="00222B73">
        <w:fldChar w:fldCharType="end"/>
      </w:r>
      <w:r w:rsidR="00560BF1" w:rsidRPr="00222B73">
        <w:t xml:space="preserve">.gov, and to register for the Federal Funding Accountability and Transparency Act </w:t>
      </w:r>
      <w:proofErr w:type="spellStart"/>
      <w:r w:rsidR="00560BF1" w:rsidRPr="00222B73">
        <w:t>Subaward</w:t>
      </w:r>
      <w:proofErr w:type="spellEnd"/>
      <w:r w:rsidR="00CB5163" w:rsidRPr="00222B73">
        <w:t xml:space="preserve"> </w:t>
      </w:r>
      <w:r w:rsidR="00560BF1" w:rsidRPr="00222B73">
        <w:t>Reporting System (FSRS).</w:t>
      </w:r>
      <w:r w:rsidR="00645F9F">
        <w:t xml:space="preserve"> </w:t>
      </w:r>
      <w:r w:rsidR="000E1AEF">
        <w:t>At the date of publication of this circular, FTA is continuing to treat the DUNS number as the “unique entity identifier” required by OMB.</w:t>
      </w:r>
    </w:p>
    <w:p w:rsidR="007D1611" w:rsidRDefault="00923A94" w:rsidP="007D1611">
      <w:pPr>
        <w:numPr>
          <w:ilvl w:val="1"/>
          <w:numId w:val="79"/>
        </w:numPr>
        <w:tabs>
          <w:tab w:val="clear" w:pos="907"/>
        </w:tabs>
        <w:spacing w:after="240"/>
        <w:ind w:left="900"/>
      </w:pPr>
      <w:r w:rsidRPr="003D51D2">
        <w:rPr>
          <w:rFonts w:eastAsia="Calibri"/>
          <w:szCs w:val="24"/>
          <w:u w:val="single"/>
        </w:rPr>
        <w:t xml:space="preserve">System </w:t>
      </w:r>
      <w:r w:rsidR="0012042C" w:rsidRPr="003D51D2">
        <w:rPr>
          <w:rFonts w:eastAsia="Calibri"/>
          <w:szCs w:val="24"/>
          <w:u w:val="single"/>
        </w:rPr>
        <w:t>f</w:t>
      </w:r>
      <w:r w:rsidRPr="003D51D2">
        <w:rPr>
          <w:rFonts w:eastAsia="Calibri"/>
          <w:szCs w:val="24"/>
          <w:u w:val="single"/>
        </w:rPr>
        <w:t>or Award Management Requirements</w:t>
      </w:r>
      <w:r w:rsidR="00560BF1" w:rsidRPr="003D51D2">
        <w:rPr>
          <w:rFonts w:eastAsia="Calibri"/>
          <w:szCs w:val="24"/>
          <w:u w:val="single"/>
        </w:rPr>
        <w:t>.</w:t>
      </w:r>
      <w:r w:rsidR="00560BF1" w:rsidRPr="003D51D2">
        <w:rPr>
          <w:rFonts w:eastAsia="Calibri"/>
          <w:caps/>
          <w:szCs w:val="24"/>
        </w:rPr>
        <w:t xml:space="preserve"> </w:t>
      </w:r>
      <w:r w:rsidR="00B05B7C" w:rsidRPr="00222B73">
        <w:t xml:space="preserve">Any organization applying for FTA financial assistance must register in SAM and keep its registration current until it submits its final financial report required under its </w:t>
      </w:r>
      <w:r w:rsidR="002603CD">
        <w:t>cooperative agreement, grant a</w:t>
      </w:r>
      <w:r w:rsidR="00B05B7C" w:rsidRPr="00222B73">
        <w:t xml:space="preserve">greement, or </w:t>
      </w:r>
      <w:r w:rsidR="002603CD">
        <w:t>o</w:t>
      </w:r>
      <w:r w:rsidR="00B05B7C" w:rsidRPr="00222B73">
        <w:t xml:space="preserve">ther </w:t>
      </w:r>
      <w:r w:rsidR="002603CD">
        <w:t>a</w:t>
      </w:r>
      <w:r w:rsidR="00B05B7C" w:rsidRPr="00222B73">
        <w:t xml:space="preserve">greement with FTA or receives its final payment under the project, whichever is later. The recipient must review and update its information in SAM at least annually after the initial registration, and more frequently if required by changes in its information or another provision of a </w:t>
      </w:r>
      <w:r w:rsidR="00527FE1">
        <w:t>F</w:t>
      </w:r>
      <w:r w:rsidR="00B05B7C" w:rsidRPr="00222B73">
        <w:t>ederal or federally assisted agreement, law, regulation, or regulatory guidance</w:t>
      </w:r>
      <w:r w:rsidR="00E223F3">
        <w:t>.</w:t>
      </w:r>
    </w:p>
    <w:p w:rsidR="00560BF1" w:rsidRPr="007D1611" w:rsidRDefault="00923A94" w:rsidP="007D1611">
      <w:pPr>
        <w:numPr>
          <w:ilvl w:val="1"/>
          <w:numId w:val="79"/>
        </w:numPr>
        <w:tabs>
          <w:tab w:val="clear" w:pos="907"/>
        </w:tabs>
        <w:spacing w:after="240"/>
        <w:ind w:left="900"/>
      </w:pPr>
      <w:r w:rsidRPr="007D1611">
        <w:rPr>
          <w:bCs/>
          <w:szCs w:val="24"/>
          <w:u w:val="single"/>
        </w:rPr>
        <w:t>Former CCR Registrants</w:t>
      </w:r>
      <w:r w:rsidR="00FD2A5E" w:rsidRPr="007D1611">
        <w:rPr>
          <w:bCs/>
          <w:szCs w:val="24"/>
          <w:u w:val="single"/>
        </w:rPr>
        <w:t>.</w:t>
      </w:r>
      <w:r w:rsidR="0012042C" w:rsidRPr="007D1611">
        <w:rPr>
          <w:szCs w:val="24"/>
        </w:rPr>
        <w:t xml:space="preserve"> </w:t>
      </w:r>
      <w:r w:rsidR="00560BF1" w:rsidRPr="007D1611">
        <w:rPr>
          <w:szCs w:val="24"/>
        </w:rPr>
        <w:t xml:space="preserve">If you had an active record in CCR, you have an active record in SAM. You do not need to do anything in SAM at this time, unless a change in your business circumstances requires updates to your </w:t>
      </w:r>
      <w:r w:rsidR="003D51D2" w:rsidRPr="007D1611">
        <w:rPr>
          <w:szCs w:val="24"/>
        </w:rPr>
        <w:t xml:space="preserve">applicant or recipient’s </w:t>
      </w:r>
      <w:r w:rsidR="00560BF1" w:rsidRPr="007D1611">
        <w:rPr>
          <w:szCs w:val="24"/>
        </w:rPr>
        <w:t>record(s) in order for you</w:t>
      </w:r>
      <w:r w:rsidR="003D51D2" w:rsidRPr="007D1611">
        <w:rPr>
          <w:szCs w:val="24"/>
        </w:rPr>
        <w:t>r applicant or recipient</w:t>
      </w:r>
      <w:r w:rsidR="00560BF1" w:rsidRPr="007D1611">
        <w:rPr>
          <w:szCs w:val="24"/>
        </w:rPr>
        <w:t xml:space="preserve"> to be paid or to receive an award or you need to renew your </w:t>
      </w:r>
      <w:r w:rsidR="003D51D2" w:rsidRPr="007D1611">
        <w:rPr>
          <w:szCs w:val="24"/>
        </w:rPr>
        <w:t xml:space="preserve">applicant or recipient’s registration </w:t>
      </w:r>
      <w:r w:rsidR="00560BF1" w:rsidRPr="007D1611">
        <w:rPr>
          <w:szCs w:val="24"/>
        </w:rPr>
        <w:t xml:space="preserve">prior to its expiration. SAM will send notifications to the registered user via email 60, 30, and 15 days prior to expiration of the </w:t>
      </w:r>
      <w:r w:rsidR="0012042C" w:rsidRPr="007D1611">
        <w:rPr>
          <w:szCs w:val="24"/>
        </w:rPr>
        <w:t>e</w:t>
      </w:r>
      <w:r w:rsidR="00560BF1" w:rsidRPr="007D1611">
        <w:rPr>
          <w:szCs w:val="24"/>
        </w:rPr>
        <w:t xml:space="preserve">ntity. To update or renew your </w:t>
      </w:r>
      <w:r w:rsidR="0012042C" w:rsidRPr="007D1611">
        <w:rPr>
          <w:szCs w:val="24"/>
        </w:rPr>
        <w:t>e</w:t>
      </w:r>
      <w:r w:rsidR="00560BF1" w:rsidRPr="007D1611">
        <w:rPr>
          <w:szCs w:val="24"/>
        </w:rPr>
        <w:t xml:space="preserve">ntity records(s) in SAM you will need to create a SAM </w:t>
      </w:r>
      <w:r w:rsidR="0012042C" w:rsidRPr="007D1611">
        <w:rPr>
          <w:szCs w:val="24"/>
        </w:rPr>
        <w:t>u</w:t>
      </w:r>
      <w:r w:rsidR="00560BF1" w:rsidRPr="007D1611">
        <w:rPr>
          <w:szCs w:val="24"/>
        </w:rPr>
        <w:t xml:space="preserve">ser </w:t>
      </w:r>
      <w:r w:rsidR="0012042C" w:rsidRPr="007D1611">
        <w:rPr>
          <w:szCs w:val="24"/>
        </w:rPr>
        <w:t>a</w:t>
      </w:r>
      <w:r w:rsidR="00560BF1" w:rsidRPr="007D1611">
        <w:rPr>
          <w:szCs w:val="24"/>
        </w:rPr>
        <w:t xml:space="preserve">ccount and link it to your migrated </w:t>
      </w:r>
      <w:r w:rsidR="0012042C" w:rsidRPr="007D1611">
        <w:rPr>
          <w:szCs w:val="24"/>
        </w:rPr>
        <w:t>e</w:t>
      </w:r>
      <w:r w:rsidR="00560BF1" w:rsidRPr="007D1611">
        <w:rPr>
          <w:szCs w:val="24"/>
        </w:rPr>
        <w:t>ntity records. You do not need a user account to search for registered entities in SAM</w:t>
      </w:r>
      <w:r w:rsidR="003D51D2" w:rsidRPr="007D1611">
        <w:rPr>
          <w:szCs w:val="24"/>
        </w:rPr>
        <w:t xml:space="preserve">. </w:t>
      </w:r>
      <w:r w:rsidR="00D12A5F" w:rsidRPr="007D1611">
        <w:rPr>
          <w:szCs w:val="24"/>
        </w:rPr>
        <w:t>Instead, y</w:t>
      </w:r>
      <w:r w:rsidR="003D51D2" w:rsidRPr="007D1611">
        <w:rPr>
          <w:szCs w:val="24"/>
        </w:rPr>
        <w:t xml:space="preserve">ou can </w:t>
      </w:r>
      <w:r w:rsidR="00D12A5F" w:rsidRPr="007D1611">
        <w:rPr>
          <w:szCs w:val="24"/>
        </w:rPr>
        <w:t>type</w:t>
      </w:r>
      <w:r w:rsidR="00560BF1" w:rsidRPr="007D1611">
        <w:rPr>
          <w:szCs w:val="24"/>
        </w:rPr>
        <w:t xml:space="preserve"> the DUNS number or business name into the search box.</w:t>
      </w:r>
    </w:p>
    <w:p w:rsidR="00F67118" w:rsidRPr="00222B73" w:rsidRDefault="00F67118" w:rsidP="00F67118">
      <w:pPr>
        <w:tabs>
          <w:tab w:val="left" w:pos="900"/>
        </w:tabs>
        <w:ind w:left="907"/>
        <w:rPr>
          <w:b/>
          <w:bCs/>
          <w:szCs w:val="24"/>
        </w:rPr>
      </w:pPr>
    </w:p>
    <w:p w:rsidR="00560BF1" w:rsidRPr="00222B73" w:rsidRDefault="00E223F3" w:rsidP="0074525A">
      <w:pPr>
        <w:spacing w:after="240"/>
        <w:ind w:left="907" w:hanging="360"/>
      </w:pPr>
      <w:r w:rsidRPr="0074525A">
        <w:t>f.</w:t>
      </w:r>
      <w:r w:rsidRPr="0074525A">
        <w:tab/>
      </w:r>
      <w:r w:rsidR="00923A94" w:rsidRPr="00222B73">
        <w:rPr>
          <w:u w:val="single"/>
        </w:rPr>
        <w:t>Grants</w:t>
      </w:r>
      <w:r w:rsidR="00560BF1" w:rsidRPr="00222B73">
        <w:fldChar w:fldCharType="begin"/>
      </w:r>
      <w:r w:rsidR="00560BF1" w:rsidRPr="00222B73">
        <w:instrText xml:space="preserve"> XE "Grant" </w:instrText>
      </w:r>
      <w:r w:rsidR="00560BF1" w:rsidRPr="00222B73">
        <w:fldChar w:fldCharType="end"/>
      </w:r>
      <w:r w:rsidR="00923A94" w:rsidRPr="00222B73">
        <w:rPr>
          <w:u w:val="single"/>
        </w:rPr>
        <w:t>.Gov</w:t>
      </w:r>
      <w:r w:rsidR="00560BF1" w:rsidRPr="00222B73">
        <w:t xml:space="preserve">. </w:t>
      </w:r>
      <w:proofErr w:type="gramStart"/>
      <w:r w:rsidR="00560BF1" w:rsidRPr="00222B73">
        <w:t>Some</w:t>
      </w:r>
      <w:proofErr w:type="gramEnd"/>
      <w:r w:rsidR="00560BF1" w:rsidRPr="00222B73">
        <w:t xml:space="preserve"> funding opportunities are posted on </w:t>
      </w:r>
      <w:hyperlink r:id="rId46" w:history="1">
        <w:r w:rsidR="00560BF1" w:rsidRPr="00222B73">
          <w:rPr>
            <w:color w:val="0000FF"/>
            <w:u w:val="single"/>
          </w:rPr>
          <w:t>www.grants.gov</w:t>
        </w:r>
      </w:hyperlink>
      <w:r w:rsidR="00560BF1" w:rsidRPr="00222B73">
        <w:t>.</w:t>
      </w:r>
      <w:r w:rsidR="00521EF8" w:rsidRPr="00222B73">
        <w:t xml:space="preserve"> </w:t>
      </w:r>
      <w:r w:rsidR="00560BF1" w:rsidRPr="00222B73">
        <w:t xml:space="preserve">In order to apply through </w:t>
      </w:r>
      <w:hyperlink r:id="rId47" w:history="1">
        <w:r w:rsidR="00560BF1" w:rsidRPr="00222B73">
          <w:rPr>
            <w:color w:val="0000FF"/>
            <w:u w:val="single"/>
          </w:rPr>
          <w:t>www.grants.gov</w:t>
        </w:r>
      </w:hyperlink>
      <w:r w:rsidR="00560BF1" w:rsidRPr="00222B73">
        <w:t xml:space="preserve">, proposers should initiate the process of registering on the </w:t>
      </w:r>
      <w:hyperlink r:id="rId48" w:history="1">
        <w:r w:rsidR="00560BF1" w:rsidRPr="00222B73">
          <w:rPr>
            <w:color w:val="0000FF"/>
            <w:u w:val="single"/>
          </w:rPr>
          <w:t>www.grants.gov</w:t>
        </w:r>
      </w:hyperlink>
      <w:r w:rsidR="00560BF1" w:rsidRPr="00222B73">
        <w:t xml:space="preserve"> site well in advance of any deadline to ensure completion of registration before the deadline for submission. Complete instructions on how to register can be found at </w:t>
      </w:r>
      <w:hyperlink r:id="rId49" w:history="1">
        <w:r w:rsidR="00560BF1" w:rsidRPr="00222B73">
          <w:rPr>
            <w:color w:val="0000FF"/>
            <w:u w:val="single"/>
          </w:rPr>
          <w:t>www.grants.gov</w:t>
        </w:r>
      </w:hyperlink>
      <w:r w:rsidR="00560BF1" w:rsidRPr="00222B73">
        <w:t>.</w:t>
      </w:r>
      <w:r w:rsidR="00521EF8" w:rsidRPr="00222B73">
        <w:t xml:space="preserve"> </w:t>
      </w:r>
      <w:r w:rsidR="00560BF1" w:rsidRPr="00222B73">
        <w:t xml:space="preserve">Please be aware that according to the </w:t>
      </w:r>
      <w:hyperlink r:id="rId50" w:history="1">
        <w:r w:rsidR="00560BF1" w:rsidRPr="00222B73">
          <w:rPr>
            <w:color w:val="0000FF"/>
            <w:u w:val="single"/>
          </w:rPr>
          <w:t>www.grants.gov</w:t>
        </w:r>
      </w:hyperlink>
      <w:r w:rsidR="00560BF1" w:rsidRPr="00222B73">
        <w:t xml:space="preserve"> website, the registration process can take between three to five business days up to four weeks and must be completed before any application can be submitted. Note that you must first obtain a DUNS number and then register with the SAM before registering with </w:t>
      </w:r>
      <w:hyperlink r:id="rId51" w:history="1">
        <w:r w:rsidR="00560BF1" w:rsidRPr="00222B73">
          <w:rPr>
            <w:color w:val="0000FF"/>
            <w:u w:val="single"/>
          </w:rPr>
          <w:t>www.grants.gov</w:t>
        </w:r>
      </w:hyperlink>
      <w:r w:rsidR="00560BF1" w:rsidRPr="00222B73">
        <w:t>.</w:t>
      </w:r>
    </w:p>
    <w:p w:rsidR="00560BF1" w:rsidRPr="00222B73" w:rsidRDefault="00E223F3" w:rsidP="0074525A">
      <w:pPr>
        <w:spacing w:after="240" w:line="276" w:lineRule="auto"/>
        <w:ind w:left="907" w:hanging="360"/>
      </w:pPr>
      <w:r w:rsidRPr="0074525A">
        <w:t>g.</w:t>
      </w:r>
      <w:r w:rsidRPr="0074525A">
        <w:tab/>
      </w:r>
      <w:r w:rsidR="00923A94" w:rsidRPr="00222B73">
        <w:rPr>
          <w:u w:val="single"/>
        </w:rPr>
        <w:t xml:space="preserve">The Federal Funding Accountability </w:t>
      </w:r>
      <w:r w:rsidR="0012042C" w:rsidRPr="00222B73">
        <w:rPr>
          <w:u w:val="single"/>
        </w:rPr>
        <w:t>a</w:t>
      </w:r>
      <w:r w:rsidR="00923A94" w:rsidRPr="00222B73">
        <w:rPr>
          <w:u w:val="single"/>
        </w:rPr>
        <w:t xml:space="preserve">nd Transparency Act (FFATA) </w:t>
      </w:r>
      <w:proofErr w:type="spellStart"/>
      <w:r w:rsidR="00923A94" w:rsidRPr="00222B73">
        <w:rPr>
          <w:u w:val="single"/>
        </w:rPr>
        <w:t>Subaward</w:t>
      </w:r>
      <w:proofErr w:type="spellEnd"/>
      <w:r w:rsidR="00923A94" w:rsidRPr="00222B73">
        <w:rPr>
          <w:u w:val="single"/>
        </w:rPr>
        <w:t xml:space="preserve"> Reporting System (FSRS).</w:t>
      </w:r>
      <w:r w:rsidR="00521EF8" w:rsidRPr="00222B73">
        <w:t xml:space="preserve"> </w:t>
      </w:r>
      <w:r w:rsidR="00560BF1" w:rsidRPr="00222B73">
        <w:t>Recipients</w:t>
      </w:r>
      <w:r w:rsidR="00560BF1" w:rsidRPr="00222B73">
        <w:fldChar w:fldCharType="begin"/>
      </w:r>
      <w:r w:rsidR="00560BF1" w:rsidRPr="00222B73">
        <w:instrText xml:space="preserve"> XE "Recipient" </w:instrText>
      </w:r>
      <w:r w:rsidR="00560BF1" w:rsidRPr="00222B73">
        <w:fldChar w:fldCharType="end"/>
      </w:r>
      <w:r w:rsidR="00560BF1" w:rsidRPr="00222B73">
        <w:t xml:space="preserve"> awarded new </w:t>
      </w:r>
      <w:r w:rsidR="00527FE1">
        <w:t>F</w:t>
      </w:r>
      <w:r w:rsidR="00560BF1" w:rsidRPr="00222B73">
        <w:t>ederal assistance</w:t>
      </w:r>
      <w:r w:rsidR="00560BF1" w:rsidRPr="00222B73">
        <w:fldChar w:fldCharType="begin"/>
      </w:r>
      <w:r w:rsidR="00560BF1" w:rsidRPr="00222B73">
        <w:instrText xml:space="preserve"> XE "Federal Assistance" </w:instrText>
      </w:r>
      <w:r w:rsidR="00560BF1" w:rsidRPr="00222B73">
        <w:fldChar w:fldCharType="end"/>
      </w:r>
      <w:r w:rsidR="00560BF1" w:rsidRPr="00222B73">
        <w:t xml:space="preserve"> greater than or equal to $25,000 as of October 1, 2010, are subject to FFATA </w:t>
      </w:r>
      <w:proofErr w:type="spellStart"/>
      <w:r w:rsidR="00560BF1" w:rsidRPr="00222B73">
        <w:t>subaward</w:t>
      </w:r>
      <w:proofErr w:type="spellEnd"/>
      <w:r w:rsidR="00560BF1" w:rsidRPr="00222B73">
        <w:t xml:space="preserve"> and executive compensation reporting requirements</w:t>
      </w:r>
      <w:r w:rsidR="00560BF1" w:rsidRPr="00222B73">
        <w:fldChar w:fldCharType="begin"/>
      </w:r>
      <w:r w:rsidR="00560BF1" w:rsidRPr="00222B73">
        <w:instrText xml:space="preserve"> XE "Reporting Requirements" </w:instrText>
      </w:r>
      <w:r w:rsidR="00560BF1" w:rsidRPr="00222B73">
        <w:fldChar w:fldCharType="end"/>
      </w:r>
      <w:r w:rsidR="00560BF1" w:rsidRPr="00222B73">
        <w:t xml:space="preserve"> as outlined in the Office of Management and Budget</w:t>
      </w:r>
      <w:r w:rsidR="00813BAE" w:rsidRPr="00222B73">
        <w:t>’</w:t>
      </w:r>
      <w:r w:rsidR="00560BF1" w:rsidRPr="00222B73">
        <w:t>s</w:t>
      </w:r>
      <w:r w:rsidR="00560BF1" w:rsidRPr="00222B73">
        <w:rPr>
          <w:u w:val="single"/>
        </w:rPr>
        <w:fldChar w:fldCharType="begin"/>
      </w:r>
      <w:r w:rsidR="00560BF1" w:rsidRPr="00222B73">
        <w:instrText xml:space="preserve"> XE "Office of Management and Budget (OMB)" </w:instrText>
      </w:r>
      <w:r w:rsidR="00560BF1" w:rsidRPr="00222B73">
        <w:rPr>
          <w:u w:val="single"/>
        </w:rPr>
        <w:fldChar w:fldCharType="end"/>
      </w:r>
      <w:r w:rsidR="00560BF1" w:rsidRPr="00222B73">
        <w:t xml:space="preserve"> guidance issued August 27, 2010. Instructions and the FFATA </w:t>
      </w:r>
      <w:proofErr w:type="spellStart"/>
      <w:r w:rsidR="00560BF1" w:rsidRPr="00222B73">
        <w:t>Subaward</w:t>
      </w:r>
      <w:proofErr w:type="spellEnd"/>
      <w:r w:rsidR="00560BF1" w:rsidRPr="00222B73">
        <w:t xml:space="preserve"> Reporting System (FSRS) can be found at the FSRS website: </w:t>
      </w:r>
      <w:hyperlink r:id="rId52" w:history="1">
        <w:r w:rsidR="00560BF1" w:rsidRPr="00222B73">
          <w:rPr>
            <w:color w:val="0000FF"/>
            <w:u w:val="single"/>
          </w:rPr>
          <w:t>https://www.fsrs.gov/</w:t>
        </w:r>
      </w:hyperlink>
      <w:r w:rsidR="00560BF1" w:rsidRPr="00222B73">
        <w:t>. Note that you must first obtain a DUNS number and then register with the SAM before registering with FSRS.</w:t>
      </w:r>
    </w:p>
    <w:p w:rsidR="00560BF1" w:rsidRPr="00222B73" w:rsidRDefault="008D04DF" w:rsidP="00F74285">
      <w:pPr>
        <w:numPr>
          <w:ilvl w:val="0"/>
          <w:numId w:val="75"/>
        </w:numPr>
        <w:spacing w:after="240" w:line="276" w:lineRule="auto"/>
      </w:pPr>
      <w:r w:rsidRPr="00222B73">
        <w:rPr>
          <w:rFonts w:cs="Arial"/>
          <w:bCs/>
          <w:szCs w:val="26"/>
          <w:u w:val="single"/>
        </w:rPr>
        <w:t xml:space="preserve">Proposal </w:t>
      </w:r>
      <w:r w:rsidR="002C0E7B" w:rsidRPr="00222B73">
        <w:rPr>
          <w:rFonts w:cs="Arial"/>
          <w:bCs/>
          <w:szCs w:val="26"/>
          <w:u w:val="single"/>
        </w:rPr>
        <w:t>and</w:t>
      </w:r>
      <w:r w:rsidRPr="00222B73">
        <w:rPr>
          <w:rFonts w:cs="Arial"/>
          <w:bCs/>
          <w:szCs w:val="26"/>
          <w:u w:val="single"/>
        </w:rPr>
        <w:t xml:space="preserve"> Pre</w:t>
      </w:r>
      <w:r w:rsidR="002C0E7B">
        <w:rPr>
          <w:rFonts w:cs="Arial"/>
          <w:bCs/>
          <w:szCs w:val="26"/>
          <w:u w:val="single"/>
        </w:rPr>
        <w:t>-</w:t>
      </w:r>
      <w:r w:rsidRPr="00222B73">
        <w:rPr>
          <w:rFonts w:cs="Arial"/>
          <w:bCs/>
          <w:szCs w:val="26"/>
          <w:u w:val="single"/>
        </w:rPr>
        <w:t>application Guidelines</w:t>
      </w:r>
      <w:bookmarkStart w:id="104" w:name="C3_III_05"/>
      <w:bookmarkEnd w:id="104"/>
      <w:r w:rsidR="00560BF1" w:rsidRPr="00222B73">
        <w:rPr>
          <w:rFonts w:cs="Arial"/>
          <w:bCs/>
          <w:szCs w:val="24"/>
          <w:u w:val="single"/>
        </w:rPr>
        <w:fldChar w:fldCharType="begin"/>
      </w:r>
      <w:r w:rsidR="00560BF1" w:rsidRPr="00222B73">
        <w:rPr>
          <w:szCs w:val="24"/>
          <w:u w:val="single"/>
        </w:rPr>
        <w:instrText xml:space="preserve"> </w:instrText>
      </w:r>
      <w:r w:rsidR="00560BF1" w:rsidRPr="00222B73">
        <w:instrText xml:space="preserve">XE "Project Proposal Procedures" </w:instrText>
      </w:r>
      <w:r w:rsidR="00560BF1" w:rsidRPr="00222B73">
        <w:rPr>
          <w:rFonts w:cs="Arial"/>
          <w:bCs/>
          <w:szCs w:val="24"/>
          <w:u w:val="single"/>
        </w:rPr>
        <w:fldChar w:fldCharType="end"/>
      </w:r>
      <w:r w:rsidRPr="00222B73">
        <w:rPr>
          <w:szCs w:val="24"/>
        </w:rPr>
        <w:t>.</w:t>
      </w:r>
      <w:r w:rsidR="00560BF1" w:rsidRPr="00222B73">
        <w:t xml:space="preserve"> FTA</w:t>
      </w:r>
      <w:r w:rsidR="00560BF1" w:rsidRPr="00222B73">
        <w:rPr>
          <w:rFonts w:cs="Arial"/>
          <w:bCs/>
          <w:szCs w:val="24"/>
          <w:u w:val="single"/>
        </w:rPr>
        <w:fldChar w:fldCharType="begin"/>
      </w:r>
      <w:r w:rsidR="00560BF1" w:rsidRPr="00222B73">
        <w:instrText xml:space="preserve"> XE "Federal Transit Administration (FTA)" </w:instrText>
      </w:r>
      <w:r w:rsidR="00560BF1" w:rsidRPr="00222B73">
        <w:rPr>
          <w:rFonts w:cs="Arial"/>
          <w:bCs/>
          <w:szCs w:val="24"/>
          <w:u w:val="single"/>
        </w:rPr>
        <w:fldChar w:fldCharType="end"/>
      </w:r>
      <w:r w:rsidR="00560BF1" w:rsidRPr="00222B73">
        <w:t xml:space="preserve"> may use pre</w:t>
      </w:r>
      <w:r w:rsidR="002C0E7B">
        <w:t>-</w:t>
      </w:r>
      <w:r w:rsidR="00560BF1" w:rsidRPr="00222B73">
        <w:t>applications to screen proposals as part of a competitive process announced on Grants.gov</w:t>
      </w:r>
      <w:r w:rsidR="00560BF1" w:rsidRPr="00222B73">
        <w:fldChar w:fldCharType="begin"/>
      </w:r>
      <w:r w:rsidR="00560BF1" w:rsidRPr="00222B73">
        <w:instrText xml:space="preserve"> XE "Grants.gov" </w:instrText>
      </w:r>
      <w:r w:rsidR="00560BF1" w:rsidRPr="00222B73">
        <w:fldChar w:fldCharType="end"/>
      </w:r>
      <w:r w:rsidR="00560BF1" w:rsidRPr="00222B73">
        <w:t xml:space="preserve"> and/or the </w:t>
      </w:r>
      <w:r w:rsidR="00560BF1" w:rsidRPr="00222B73">
        <w:rPr>
          <w:i/>
        </w:rPr>
        <w:t>Federal Register.</w:t>
      </w:r>
      <w:r w:rsidR="00560BF1" w:rsidRPr="00222B73">
        <w:t xml:space="preserve"> This process is used to select what projects</w:t>
      </w:r>
      <w:r w:rsidR="00560BF1" w:rsidRPr="00222B73">
        <w:fldChar w:fldCharType="begin"/>
      </w:r>
      <w:r w:rsidR="00560BF1" w:rsidRPr="00222B73">
        <w:instrText xml:space="preserve"> XE "Project" </w:instrText>
      </w:r>
      <w:r w:rsidR="00560BF1" w:rsidRPr="00222B73">
        <w:fldChar w:fldCharType="end"/>
      </w:r>
      <w:r w:rsidR="00560BF1" w:rsidRPr="00222B73">
        <w:t xml:space="preserve"> will be funded. Applicants should review requirements set forth in Grants.gov</w:t>
      </w:r>
      <w:r w:rsidR="00560BF1" w:rsidRPr="00222B73">
        <w:fldChar w:fldCharType="begin"/>
      </w:r>
      <w:r w:rsidR="00560BF1" w:rsidRPr="00222B73">
        <w:instrText xml:space="preserve"> XE "Grants.gov" </w:instrText>
      </w:r>
      <w:r w:rsidR="00560BF1" w:rsidRPr="00222B73">
        <w:fldChar w:fldCharType="end"/>
      </w:r>
      <w:r w:rsidR="00560BF1" w:rsidRPr="00222B73">
        <w:t xml:space="preserve"> and/or the </w:t>
      </w:r>
      <w:r w:rsidR="00560BF1" w:rsidRPr="00222B73">
        <w:rPr>
          <w:i/>
        </w:rPr>
        <w:t>Federal Register.</w:t>
      </w:r>
      <w:r w:rsidR="00560BF1" w:rsidRPr="00222B73">
        <w:t xml:space="preserve"> </w:t>
      </w:r>
    </w:p>
    <w:p w:rsidR="00560BF1" w:rsidRPr="00222B73" w:rsidRDefault="00560BF1" w:rsidP="00F74285">
      <w:pPr>
        <w:numPr>
          <w:ilvl w:val="1"/>
          <w:numId w:val="8"/>
        </w:numPr>
        <w:spacing w:after="240" w:line="276" w:lineRule="auto"/>
      </w:pPr>
      <w:r w:rsidRPr="00222B73">
        <w:rPr>
          <w:u w:val="single"/>
        </w:rPr>
        <w:t>Project Narrative</w:t>
      </w:r>
      <w:r w:rsidRPr="00222B73">
        <w:t xml:space="preserve">. The </w:t>
      </w:r>
      <w:r w:rsidR="0012042C" w:rsidRPr="00222B73">
        <w:t>a</w:t>
      </w:r>
      <w:r w:rsidRPr="00222B73">
        <w:t>pplicant should submit a project</w:t>
      </w:r>
      <w:r w:rsidRPr="00222B73">
        <w:fldChar w:fldCharType="begin"/>
      </w:r>
      <w:r w:rsidRPr="00222B73">
        <w:instrText xml:space="preserve"> XE "Project" </w:instrText>
      </w:r>
      <w:r w:rsidRPr="00222B73">
        <w:fldChar w:fldCharType="end"/>
      </w:r>
      <w:r w:rsidRPr="00222B73">
        <w:t xml:space="preserve"> narrative statement</w:t>
      </w:r>
      <w:r w:rsidRPr="00222B73">
        <w:fldChar w:fldCharType="begin"/>
      </w:r>
      <w:r w:rsidRPr="00222B73">
        <w:instrText xml:space="preserve"> XE "Project Narrative Statement" </w:instrText>
      </w:r>
      <w:r w:rsidRPr="00222B73">
        <w:fldChar w:fldCharType="end"/>
      </w:r>
      <w:r w:rsidRPr="00222B73">
        <w:t xml:space="preserve"> describing the objective, proposed work tasks, output</w:t>
      </w:r>
      <w:r w:rsidR="0012042C" w:rsidRPr="00222B73">
        <w:t>,</w:t>
      </w:r>
      <w:r w:rsidRPr="00222B73">
        <w:t xml:space="preserve"> and benefits of the proposed project</w:t>
      </w:r>
      <w:r w:rsidRPr="00222B73">
        <w:fldChar w:fldCharType="begin"/>
      </w:r>
      <w:r w:rsidRPr="00222B73">
        <w:instrText xml:space="preserve"> XE "Project" </w:instrText>
      </w:r>
      <w:r w:rsidRPr="00222B73">
        <w:fldChar w:fldCharType="end"/>
      </w:r>
      <w:r w:rsidRPr="00222B73">
        <w:t xml:space="preserve"> for which </w:t>
      </w:r>
      <w:r w:rsidR="00527FE1">
        <w:t>F</w:t>
      </w:r>
      <w:r w:rsidRPr="00222B73">
        <w:t>ederal assistance</w:t>
      </w:r>
      <w:r w:rsidRPr="00222B73">
        <w:fldChar w:fldCharType="begin"/>
      </w:r>
      <w:r w:rsidRPr="00222B73">
        <w:instrText xml:space="preserve"> XE "Federal Assistance" </w:instrText>
      </w:r>
      <w:r w:rsidRPr="00222B73">
        <w:fldChar w:fldCharType="end"/>
      </w:r>
      <w:r w:rsidRPr="00222B73">
        <w:t xml:space="preserve"> is being requested. The narrative should also indicate whether matching funds would be provided, the expected duration of the project</w:t>
      </w:r>
      <w:r w:rsidRPr="00222B73">
        <w:fldChar w:fldCharType="begin"/>
      </w:r>
      <w:r w:rsidRPr="00222B73">
        <w:instrText xml:space="preserve"> XE "Project" </w:instrText>
      </w:r>
      <w:r w:rsidRPr="00222B73">
        <w:fldChar w:fldCharType="end"/>
      </w:r>
      <w:r w:rsidRPr="00222B73">
        <w:t>, and other information that would assist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to understand and evaluate the project</w:t>
      </w:r>
      <w:r w:rsidRPr="00222B73">
        <w:fldChar w:fldCharType="begin"/>
      </w:r>
      <w:r w:rsidRPr="00222B73">
        <w:instrText xml:space="preserve"> XE "Project" </w:instrText>
      </w:r>
      <w:r w:rsidRPr="00222B73">
        <w:fldChar w:fldCharType="end"/>
      </w:r>
      <w:r w:rsidRPr="00222B73">
        <w:t xml:space="preserve">. </w:t>
      </w:r>
    </w:p>
    <w:p w:rsidR="00560BF1" w:rsidRPr="00222B73" w:rsidRDefault="00560BF1" w:rsidP="00560BF1">
      <w:pPr>
        <w:tabs>
          <w:tab w:val="num" w:pos="540"/>
        </w:tabs>
        <w:spacing w:after="240"/>
        <w:ind w:left="907"/>
      </w:pPr>
      <w:r w:rsidRPr="00222B73">
        <w:t>The standard submission for a project</w:t>
      </w:r>
      <w:r w:rsidRPr="00222B73">
        <w:fldChar w:fldCharType="begin"/>
      </w:r>
      <w:r w:rsidRPr="00222B73">
        <w:instrText xml:space="preserve"> XE "Project" </w:instrText>
      </w:r>
      <w:r w:rsidRPr="00222B73">
        <w:fldChar w:fldCharType="end"/>
      </w:r>
      <w:r w:rsidRPr="00222B73">
        <w:t xml:space="preserve"> narrative statement</w:t>
      </w:r>
      <w:r w:rsidRPr="00222B73">
        <w:fldChar w:fldCharType="begin"/>
      </w:r>
      <w:r w:rsidRPr="00222B73">
        <w:instrText xml:space="preserve"> XE "Project Narrative Statement" </w:instrText>
      </w:r>
      <w:r w:rsidRPr="00222B73">
        <w:fldChar w:fldCharType="end"/>
      </w:r>
      <w:r w:rsidRPr="00222B73">
        <w:t xml:space="preserve"> </w:t>
      </w:r>
      <w:r w:rsidR="00813BAE" w:rsidRPr="00222B73">
        <w:t xml:space="preserve">should not </w:t>
      </w:r>
      <w:r w:rsidRPr="00222B73">
        <w:t xml:space="preserve">exceed </w:t>
      </w:r>
      <w:r w:rsidR="0012042C" w:rsidRPr="00222B73">
        <w:t>fifteen</w:t>
      </w:r>
      <w:r w:rsidRPr="00222B73">
        <w:t xml:space="preserve"> pages and must include the information listed in the outline below: </w:t>
      </w:r>
    </w:p>
    <w:p w:rsidR="00560BF1" w:rsidRPr="00222B73" w:rsidRDefault="00560BF1" w:rsidP="00F74285">
      <w:pPr>
        <w:numPr>
          <w:ilvl w:val="2"/>
          <w:numId w:val="12"/>
        </w:numPr>
        <w:spacing w:after="240" w:line="276" w:lineRule="auto"/>
      </w:pPr>
      <w:r w:rsidRPr="00222B73">
        <w:rPr>
          <w:u w:val="single"/>
        </w:rPr>
        <w:t>Project</w:t>
      </w:r>
      <w:r w:rsidRPr="00222B73">
        <w:fldChar w:fldCharType="begin"/>
      </w:r>
      <w:r w:rsidRPr="00222B73">
        <w:instrText xml:space="preserve"> XE "Project" </w:instrText>
      </w:r>
      <w:r w:rsidRPr="00222B73">
        <w:fldChar w:fldCharType="end"/>
      </w:r>
      <w:r w:rsidRPr="00222B73">
        <w:rPr>
          <w:u w:val="single"/>
        </w:rPr>
        <w:t xml:space="preserve"> Objective</w:t>
      </w:r>
      <w:r w:rsidRPr="00222B73">
        <w:t>. A concise statement of the intended project</w:t>
      </w:r>
      <w:r w:rsidRPr="00222B73">
        <w:fldChar w:fldCharType="begin"/>
      </w:r>
      <w:r w:rsidRPr="00222B73">
        <w:instrText xml:space="preserve"> XE "Project" </w:instrText>
      </w:r>
      <w:r w:rsidRPr="00222B73">
        <w:fldChar w:fldCharType="end"/>
      </w:r>
      <w:r w:rsidRPr="00222B73">
        <w:t xml:space="preserve"> goal. </w:t>
      </w:r>
    </w:p>
    <w:p w:rsidR="00560BF1" w:rsidRPr="00222B73" w:rsidRDefault="00560BF1" w:rsidP="00F74285">
      <w:pPr>
        <w:numPr>
          <w:ilvl w:val="2"/>
          <w:numId w:val="12"/>
        </w:numPr>
        <w:spacing w:after="240" w:line="276" w:lineRule="auto"/>
      </w:pPr>
      <w:r w:rsidRPr="00222B73">
        <w:rPr>
          <w:u w:val="single"/>
        </w:rPr>
        <w:t>Statement of the Problem(s)</w:t>
      </w:r>
      <w:r w:rsidRPr="00222B73">
        <w:t>. A description of the problem to be addressed by the proposed project</w:t>
      </w:r>
      <w:r w:rsidRPr="00222B73">
        <w:fldChar w:fldCharType="begin"/>
      </w:r>
      <w:r w:rsidRPr="00222B73">
        <w:instrText xml:space="preserve"> XE "Project" </w:instrText>
      </w:r>
      <w:r w:rsidRPr="00222B73">
        <w:fldChar w:fldCharType="end"/>
      </w:r>
      <w:r w:rsidRPr="00222B73">
        <w:t xml:space="preserve">. </w:t>
      </w:r>
    </w:p>
    <w:p w:rsidR="00560BF1" w:rsidRPr="00222B73" w:rsidRDefault="00560BF1" w:rsidP="00F74285">
      <w:pPr>
        <w:numPr>
          <w:ilvl w:val="2"/>
          <w:numId w:val="12"/>
        </w:numPr>
        <w:spacing w:after="240" w:line="276" w:lineRule="auto"/>
      </w:pPr>
      <w:r w:rsidRPr="00222B73">
        <w:rPr>
          <w:u w:val="single"/>
        </w:rPr>
        <w:t>Literature Review</w:t>
      </w:r>
      <w:r w:rsidRPr="00222B73">
        <w:t>.</w:t>
      </w:r>
      <w:r w:rsidR="00521EF8" w:rsidRPr="00222B73">
        <w:t xml:space="preserve"> </w:t>
      </w:r>
      <w:r w:rsidRPr="00222B73">
        <w:t>A highly</w:t>
      </w:r>
      <w:r w:rsidR="0012042C" w:rsidRPr="00222B73">
        <w:t xml:space="preserve"> </w:t>
      </w:r>
      <w:r w:rsidRPr="00222B73">
        <w:t xml:space="preserve">focused synopsis, with full citations, of existing research findings, best practices, best technology, as appropriate, explaining the </w:t>
      </w:r>
      <w:r w:rsidRPr="00222B73">
        <w:lastRenderedPageBreak/>
        <w:t xml:space="preserve">specific gap, in the literature, practice, or technology that the proposed research would fill. Please include full citations. </w:t>
      </w:r>
    </w:p>
    <w:p w:rsidR="00560BF1" w:rsidRPr="00222B73" w:rsidRDefault="00560BF1" w:rsidP="00F74285">
      <w:pPr>
        <w:numPr>
          <w:ilvl w:val="2"/>
          <w:numId w:val="12"/>
        </w:numPr>
        <w:spacing w:after="240" w:line="276" w:lineRule="auto"/>
      </w:pPr>
      <w:r w:rsidRPr="00222B73">
        <w:rPr>
          <w:u w:val="single"/>
        </w:rPr>
        <w:t>Project</w:t>
      </w:r>
      <w:r w:rsidRPr="00222B73">
        <w:fldChar w:fldCharType="begin"/>
      </w:r>
      <w:r w:rsidRPr="00222B73">
        <w:instrText xml:space="preserve"> XE "Project" </w:instrText>
      </w:r>
      <w:r w:rsidRPr="00222B73">
        <w:fldChar w:fldCharType="end"/>
      </w:r>
      <w:r w:rsidRPr="00222B73">
        <w:rPr>
          <w:u w:val="single"/>
        </w:rPr>
        <w:t xml:space="preserve"> Description</w:t>
      </w:r>
      <w:r w:rsidRPr="00222B73">
        <w:t>. A description of the proposed project</w:t>
      </w:r>
      <w:r w:rsidRPr="00222B73">
        <w:fldChar w:fldCharType="begin"/>
      </w:r>
      <w:r w:rsidRPr="00222B73">
        <w:instrText xml:space="preserve"> XE "Project" </w:instrText>
      </w:r>
      <w:r w:rsidRPr="00222B73">
        <w:fldChar w:fldCharType="end"/>
      </w:r>
      <w:r w:rsidRPr="00222B73">
        <w:t xml:space="preserve"> including:</w:t>
      </w:r>
    </w:p>
    <w:p w:rsidR="00560BF1" w:rsidRPr="00222B73" w:rsidRDefault="00560BF1" w:rsidP="00F74285">
      <w:pPr>
        <w:numPr>
          <w:ilvl w:val="3"/>
          <w:numId w:val="12"/>
        </w:numPr>
        <w:spacing w:after="240" w:line="276" w:lineRule="auto"/>
      </w:pPr>
      <w:r w:rsidRPr="00222B73">
        <w:t>The relationship of the proposed project</w:t>
      </w:r>
      <w:r w:rsidRPr="00222B73">
        <w:fldChar w:fldCharType="begin"/>
      </w:r>
      <w:r w:rsidRPr="00222B73">
        <w:instrText xml:space="preserve"> XE "Project" </w:instrText>
      </w:r>
      <w:r w:rsidRPr="00222B73">
        <w:fldChar w:fldCharType="end"/>
      </w:r>
      <w:r w:rsidRPr="00222B73">
        <w:t xml:space="preserve"> to the problem(s) identified in the </w:t>
      </w:r>
      <w:r w:rsidR="0012042C" w:rsidRPr="00222B73">
        <w:t>s</w:t>
      </w:r>
      <w:r w:rsidRPr="00222B73">
        <w:t xml:space="preserve">tatement of the </w:t>
      </w:r>
      <w:r w:rsidR="0012042C" w:rsidRPr="00222B73">
        <w:t>p</w:t>
      </w:r>
      <w:r w:rsidRPr="00222B73">
        <w:t xml:space="preserve">roblems. </w:t>
      </w:r>
    </w:p>
    <w:p w:rsidR="00560BF1" w:rsidRPr="00222B73" w:rsidRDefault="00560BF1" w:rsidP="00F74285">
      <w:pPr>
        <w:numPr>
          <w:ilvl w:val="3"/>
          <w:numId w:val="12"/>
        </w:numPr>
        <w:spacing w:after="240" w:line="276" w:lineRule="auto"/>
      </w:pPr>
      <w:r w:rsidRPr="00222B73">
        <w:t xml:space="preserve">Identification of the activities to be undertaken in detail by major task with principal output. </w:t>
      </w:r>
    </w:p>
    <w:p w:rsidR="00560BF1" w:rsidRPr="00222B73" w:rsidRDefault="00560BF1" w:rsidP="00F74285">
      <w:pPr>
        <w:numPr>
          <w:ilvl w:val="3"/>
          <w:numId w:val="12"/>
        </w:numPr>
        <w:spacing w:after="240" w:line="276" w:lineRule="auto"/>
      </w:pPr>
      <w:r w:rsidRPr="00222B73">
        <w:t>Identification of the key person</w:t>
      </w:r>
      <w:r w:rsidRPr="00222B73">
        <w:rPr>
          <w:u w:val="single"/>
        </w:rPr>
        <w:fldChar w:fldCharType="begin"/>
      </w:r>
      <w:r w:rsidRPr="00222B73">
        <w:instrText xml:space="preserve"> XE "Key Person" </w:instrText>
      </w:r>
      <w:r w:rsidRPr="00222B73">
        <w:rPr>
          <w:u w:val="single"/>
        </w:rPr>
        <w:fldChar w:fldCharType="end"/>
      </w:r>
      <w:r w:rsidRPr="00222B73">
        <w:t>(s) or organization to be responsible for the development, coordination</w:t>
      </w:r>
      <w:r w:rsidR="0012042C" w:rsidRPr="00222B73">
        <w:t>,</w:t>
      </w:r>
      <w:r w:rsidRPr="00222B73">
        <w:t xml:space="preserve"> and management of specific activities. </w:t>
      </w:r>
    </w:p>
    <w:p w:rsidR="00560BF1" w:rsidRPr="00222B73" w:rsidRDefault="00560BF1" w:rsidP="00F74285">
      <w:pPr>
        <w:numPr>
          <w:ilvl w:val="3"/>
          <w:numId w:val="12"/>
        </w:numPr>
        <w:spacing w:after="240" w:line="276" w:lineRule="auto"/>
      </w:pPr>
      <w:r w:rsidRPr="00222B73">
        <w:t>The geographic location of the project</w:t>
      </w:r>
      <w:r w:rsidRPr="00222B73">
        <w:fldChar w:fldCharType="begin"/>
      </w:r>
      <w:r w:rsidRPr="00222B73">
        <w:instrText xml:space="preserve"> XE "Project" </w:instrText>
      </w:r>
      <w:r w:rsidRPr="00222B73">
        <w:fldChar w:fldCharType="end"/>
      </w:r>
      <w:r w:rsidRPr="00222B73">
        <w:t xml:space="preserve">. </w:t>
      </w:r>
    </w:p>
    <w:p w:rsidR="00560BF1" w:rsidRPr="00222B73" w:rsidRDefault="00560BF1" w:rsidP="00F74285">
      <w:pPr>
        <w:numPr>
          <w:ilvl w:val="2"/>
          <w:numId w:val="12"/>
        </w:numPr>
        <w:spacing w:after="240" w:line="276" w:lineRule="auto"/>
      </w:pPr>
      <w:r w:rsidRPr="00222B73">
        <w:rPr>
          <w:u w:val="single"/>
        </w:rPr>
        <w:t>Identify Major Technology Transfer/Dissemination/Outputs</w:t>
      </w:r>
      <w:r w:rsidRPr="00222B73">
        <w:t>. For example, reports</w:t>
      </w:r>
      <w:r w:rsidRPr="00222B73">
        <w:fldChar w:fldCharType="begin"/>
      </w:r>
      <w:r w:rsidRPr="00222B73">
        <w:instrText xml:space="preserve"> XE "Reports" </w:instrText>
      </w:r>
      <w:r w:rsidRPr="00222B73">
        <w:fldChar w:fldCharType="end"/>
      </w:r>
      <w:r w:rsidRPr="00222B73">
        <w:t xml:space="preserve"> (interim, final</w:t>
      </w:r>
      <w:r w:rsidR="00C2101C" w:rsidRPr="00222B73">
        <w:t>,</w:t>
      </w:r>
      <w:r w:rsidRPr="00222B73">
        <w:t xml:space="preserve"> or other), products, brochures, outreach meetings, and so forth. </w:t>
      </w:r>
    </w:p>
    <w:p w:rsidR="00560BF1" w:rsidRPr="00222B73" w:rsidRDefault="00560BF1" w:rsidP="00F74285">
      <w:pPr>
        <w:numPr>
          <w:ilvl w:val="2"/>
          <w:numId w:val="12"/>
        </w:numPr>
        <w:spacing w:after="240" w:line="276" w:lineRule="auto"/>
      </w:pPr>
      <w:r w:rsidRPr="00222B73">
        <w:rPr>
          <w:u w:val="single"/>
        </w:rPr>
        <w:t>Project</w:t>
      </w:r>
      <w:r w:rsidRPr="00222B73">
        <w:fldChar w:fldCharType="begin"/>
      </w:r>
      <w:r w:rsidRPr="00222B73">
        <w:instrText xml:space="preserve"> XE "Project" </w:instrText>
      </w:r>
      <w:r w:rsidRPr="00222B73">
        <w:fldChar w:fldCharType="end"/>
      </w:r>
      <w:r w:rsidRPr="00222B73">
        <w:rPr>
          <w:u w:val="single"/>
        </w:rPr>
        <w:t xml:space="preserve"> Schedule</w:t>
      </w:r>
      <w:r w:rsidRPr="00222B73">
        <w:t>. A project</w:t>
      </w:r>
      <w:r w:rsidRPr="00222B73">
        <w:fldChar w:fldCharType="begin"/>
      </w:r>
      <w:r w:rsidRPr="00222B73">
        <w:instrText xml:space="preserve"> XE "Project" </w:instrText>
      </w:r>
      <w:r w:rsidRPr="00222B73">
        <w:fldChar w:fldCharType="end"/>
      </w:r>
      <w:r w:rsidRPr="00222B73">
        <w:t xml:space="preserve"> schedule must be presented, including a schedule of major tasks, and an overall project</w:t>
      </w:r>
      <w:r w:rsidRPr="00222B73">
        <w:fldChar w:fldCharType="begin"/>
      </w:r>
      <w:r w:rsidRPr="00222B73">
        <w:instrText xml:space="preserve"> XE "Project" </w:instrText>
      </w:r>
      <w:r w:rsidRPr="00222B73">
        <w:fldChar w:fldCharType="end"/>
      </w:r>
      <w:r w:rsidRPr="00222B73">
        <w:t xml:space="preserve"> schedule. The schedule should be realistic. </w:t>
      </w:r>
    </w:p>
    <w:p w:rsidR="00560BF1" w:rsidRPr="00222B73" w:rsidRDefault="00560BF1" w:rsidP="00F74285">
      <w:pPr>
        <w:numPr>
          <w:ilvl w:val="2"/>
          <w:numId w:val="12"/>
        </w:numPr>
        <w:spacing w:after="240" w:line="276" w:lineRule="auto"/>
      </w:pPr>
      <w:r w:rsidRPr="00222B73">
        <w:rPr>
          <w:u w:val="single"/>
        </w:rPr>
        <w:t>Benefits and Beneficiaries</w:t>
      </w:r>
      <w:r w:rsidRPr="00222B73">
        <w:t>. A description of the anticipated benefits and the targeted beneficiaries, including quantification or measure of the potential impact. Describe specifically how the work to be performed will benefit the transit</w:t>
      </w:r>
      <w:r w:rsidRPr="00222B73">
        <w:fldChar w:fldCharType="begin"/>
      </w:r>
      <w:r w:rsidRPr="00222B73">
        <w:instrText xml:space="preserve"> XE "Transit" </w:instrText>
      </w:r>
      <w:r w:rsidRPr="00222B73">
        <w:fldChar w:fldCharType="end"/>
      </w:r>
      <w:r w:rsidRPr="00222B73">
        <w:t xml:space="preserve"> industry. Be as specific as possible. </w:t>
      </w:r>
    </w:p>
    <w:p w:rsidR="00560BF1" w:rsidRPr="00222B73" w:rsidRDefault="00560BF1" w:rsidP="00F74285">
      <w:pPr>
        <w:numPr>
          <w:ilvl w:val="2"/>
          <w:numId w:val="12"/>
        </w:numPr>
        <w:spacing w:after="240" w:line="276" w:lineRule="auto"/>
      </w:pPr>
      <w:r w:rsidRPr="00222B73">
        <w:rPr>
          <w:u w:val="single"/>
        </w:rPr>
        <w:t>Strategic Goals</w:t>
      </w:r>
      <w:r w:rsidRPr="00222B73">
        <w:t>. List which goals and objectives of the latest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strategic research plan</w:t>
      </w:r>
      <w:r w:rsidRPr="00222B73">
        <w:fldChar w:fldCharType="begin"/>
      </w:r>
      <w:r w:rsidRPr="00222B73">
        <w:instrText xml:space="preserve"> XE "Strategic Research Plan" </w:instrText>
      </w:r>
      <w:r w:rsidRPr="00222B73">
        <w:fldChar w:fldCharType="end"/>
      </w:r>
      <w:r w:rsidRPr="00222B73">
        <w:t xml:space="preserve"> will be furthered by the project</w:t>
      </w:r>
      <w:r w:rsidRPr="00222B73">
        <w:fldChar w:fldCharType="begin"/>
      </w:r>
      <w:r w:rsidRPr="00222B73">
        <w:instrText xml:space="preserve"> XE "Project" </w:instrText>
      </w:r>
      <w:r w:rsidRPr="00222B73">
        <w:fldChar w:fldCharType="end"/>
      </w:r>
      <w:r w:rsidRPr="00222B73">
        <w:t xml:space="preserve"> and describe how the project</w:t>
      </w:r>
      <w:r w:rsidRPr="00222B73">
        <w:fldChar w:fldCharType="begin"/>
      </w:r>
      <w:r w:rsidRPr="00222B73">
        <w:instrText xml:space="preserve"> XE "Project" </w:instrText>
      </w:r>
      <w:r w:rsidRPr="00222B73">
        <w:fldChar w:fldCharType="end"/>
      </w:r>
      <w:r w:rsidRPr="00222B73">
        <w:t xml:space="preserve"> will measurably contribute to the objectives listed. </w:t>
      </w:r>
    </w:p>
    <w:p w:rsidR="00560BF1" w:rsidRPr="00222B73" w:rsidRDefault="009646FC" w:rsidP="00F74285">
      <w:pPr>
        <w:numPr>
          <w:ilvl w:val="2"/>
          <w:numId w:val="12"/>
        </w:numPr>
        <w:spacing w:after="240" w:line="276" w:lineRule="auto"/>
      </w:pPr>
      <w:r>
        <w:rPr>
          <w:u w:val="single"/>
        </w:rPr>
        <w:t xml:space="preserve">Justification of the </w:t>
      </w:r>
      <w:r w:rsidR="00560BF1" w:rsidRPr="00222B73">
        <w:rPr>
          <w:u w:val="single"/>
        </w:rPr>
        <w:t>Project</w:t>
      </w:r>
      <w:r w:rsidR="00560BF1" w:rsidRPr="00222B73">
        <w:fldChar w:fldCharType="begin"/>
      </w:r>
      <w:r w:rsidR="00560BF1" w:rsidRPr="00222B73">
        <w:instrText xml:space="preserve"> XE "Project" </w:instrText>
      </w:r>
      <w:r w:rsidR="00560BF1" w:rsidRPr="00222B73">
        <w:fldChar w:fldCharType="end"/>
      </w:r>
      <w:r w:rsidR="00560BF1" w:rsidRPr="00222B73">
        <w:rPr>
          <w:u w:val="single"/>
        </w:rPr>
        <w:t xml:space="preserve"> Budget</w:t>
      </w:r>
      <w:r w:rsidR="00560BF1" w:rsidRPr="00222B73">
        <w:rPr>
          <w:u w:val="single"/>
        </w:rPr>
        <w:fldChar w:fldCharType="begin"/>
      </w:r>
      <w:r w:rsidR="00560BF1" w:rsidRPr="00222B73">
        <w:instrText xml:space="preserve"> XE "Project Budget" </w:instrText>
      </w:r>
      <w:r w:rsidR="00560BF1" w:rsidRPr="00222B73">
        <w:rPr>
          <w:u w:val="single"/>
        </w:rPr>
        <w:fldChar w:fldCharType="end"/>
      </w:r>
      <w:r w:rsidR="00560BF1" w:rsidRPr="00222B73">
        <w:t>. If appropriate, discuss specifics about the proposed project</w:t>
      </w:r>
      <w:r w:rsidR="00560BF1" w:rsidRPr="00222B73">
        <w:fldChar w:fldCharType="begin"/>
      </w:r>
      <w:r w:rsidR="00560BF1" w:rsidRPr="00222B73">
        <w:instrText xml:space="preserve"> XE "Project" </w:instrText>
      </w:r>
      <w:r w:rsidR="00560BF1" w:rsidRPr="00222B73">
        <w:fldChar w:fldCharType="end"/>
      </w:r>
      <w:r w:rsidR="00560BF1" w:rsidRPr="00222B73">
        <w:t xml:space="preserve"> budget</w:t>
      </w:r>
      <w:r w:rsidR="00560BF1" w:rsidRPr="00222B73">
        <w:fldChar w:fldCharType="begin"/>
      </w:r>
      <w:r w:rsidR="00560BF1" w:rsidRPr="00222B73">
        <w:instrText xml:space="preserve"> XE "Project Budget" </w:instrText>
      </w:r>
      <w:r w:rsidR="00560BF1" w:rsidRPr="00222B73">
        <w:fldChar w:fldCharType="end"/>
      </w:r>
      <w:r w:rsidR="00560BF1" w:rsidRPr="00222B73">
        <w:t xml:space="preserve"> or breakdown by the given categories and supplemental information to justify the need for such expenditures. If the budget line items are self-evident, no justification will be necessary. For guidance on allowable costs</w:t>
      </w:r>
      <w:r w:rsidR="00560BF1" w:rsidRPr="00222B73">
        <w:fldChar w:fldCharType="begin"/>
      </w:r>
      <w:r w:rsidR="00560BF1" w:rsidRPr="00222B73">
        <w:instrText xml:space="preserve"> XE "Allowable Costs" </w:instrText>
      </w:r>
      <w:r w:rsidR="00560BF1" w:rsidRPr="00222B73">
        <w:fldChar w:fldCharType="end"/>
      </w:r>
      <w:r w:rsidR="00560BF1" w:rsidRPr="00222B73">
        <w:t xml:space="preserve">, refer to the appropriate administrative circular issued by the OMB that applies. See Chapter V, Section 4, </w:t>
      </w:r>
      <w:proofErr w:type="gramStart"/>
      <w:r w:rsidR="00560BF1" w:rsidRPr="00222B73">
        <w:t>“General Principles for Determining Allowable Costs</w:t>
      </w:r>
      <w:r w:rsidR="00560BF1" w:rsidRPr="00222B73">
        <w:fldChar w:fldCharType="begin"/>
      </w:r>
      <w:r w:rsidR="00560BF1" w:rsidRPr="00222B73">
        <w:instrText xml:space="preserve"> XE "Determining Allowable Costs" </w:instrText>
      </w:r>
      <w:r w:rsidR="00560BF1" w:rsidRPr="00222B73">
        <w:fldChar w:fldCharType="end"/>
      </w:r>
      <w:r w:rsidR="00560BF1" w:rsidRPr="00222B73">
        <w:fldChar w:fldCharType="begin"/>
      </w:r>
      <w:r w:rsidR="00560BF1" w:rsidRPr="00222B73">
        <w:instrText xml:space="preserve"> XE "Allowable Costs" </w:instrText>
      </w:r>
      <w:r w:rsidR="00560BF1" w:rsidRPr="00222B73">
        <w:fldChar w:fldCharType="end"/>
      </w:r>
      <w:proofErr w:type="gramEnd"/>
      <w:r w:rsidR="00560BF1" w:rsidRPr="00222B73">
        <w:t xml:space="preserve">,” of this circular. </w:t>
      </w:r>
    </w:p>
    <w:p w:rsidR="00560BF1" w:rsidRPr="00222B73" w:rsidRDefault="00560BF1" w:rsidP="00F74285">
      <w:pPr>
        <w:numPr>
          <w:ilvl w:val="2"/>
          <w:numId w:val="12"/>
        </w:numPr>
        <w:spacing w:after="240" w:line="276" w:lineRule="auto"/>
      </w:pPr>
      <w:r w:rsidRPr="00222B73">
        <w:rPr>
          <w:u w:val="single"/>
        </w:rPr>
        <w:t>Project</w:t>
      </w:r>
      <w:r w:rsidRPr="00222B73">
        <w:fldChar w:fldCharType="begin"/>
      </w:r>
      <w:r w:rsidRPr="00222B73">
        <w:instrText xml:space="preserve"> XE "Project" </w:instrText>
      </w:r>
      <w:r w:rsidRPr="00222B73">
        <w:fldChar w:fldCharType="end"/>
      </w:r>
      <w:r w:rsidRPr="00222B73">
        <w:rPr>
          <w:u w:val="single"/>
        </w:rPr>
        <w:t xml:space="preserve"> Timing</w:t>
      </w:r>
      <w:r w:rsidRPr="00222B73">
        <w:t>. If appropriate, discuss other pending projects</w:t>
      </w:r>
      <w:r w:rsidRPr="00222B73">
        <w:fldChar w:fldCharType="begin"/>
      </w:r>
      <w:r w:rsidRPr="00222B73">
        <w:instrText xml:space="preserve"> XE "Project" </w:instrText>
      </w:r>
      <w:r w:rsidRPr="00222B73">
        <w:fldChar w:fldCharType="end"/>
      </w:r>
      <w:r w:rsidRPr="00222B73">
        <w:t xml:space="preserve"> or program activities that may relate to and affect the timing of the proposed project</w:t>
      </w:r>
      <w:r w:rsidRPr="00222B73">
        <w:fldChar w:fldCharType="begin"/>
      </w:r>
      <w:r w:rsidRPr="00222B73">
        <w:instrText xml:space="preserve"> XE "Project" </w:instrText>
      </w:r>
      <w:r w:rsidRPr="00222B73">
        <w:fldChar w:fldCharType="end"/>
      </w:r>
      <w:r w:rsidRPr="00222B73">
        <w:t>. If there are no special considerations affecting the timing of the proposed project</w:t>
      </w:r>
      <w:r w:rsidRPr="00222B73">
        <w:fldChar w:fldCharType="begin"/>
      </w:r>
      <w:r w:rsidRPr="00222B73">
        <w:instrText xml:space="preserve"> XE "Project" </w:instrText>
      </w:r>
      <w:r w:rsidRPr="00222B73">
        <w:fldChar w:fldCharType="end"/>
      </w:r>
      <w:r w:rsidRPr="00222B73">
        <w:t xml:space="preserve">, indicate “N/A.” </w:t>
      </w:r>
    </w:p>
    <w:p w:rsidR="00560BF1" w:rsidRPr="00222B73" w:rsidRDefault="00560BF1" w:rsidP="00F74285">
      <w:pPr>
        <w:numPr>
          <w:ilvl w:val="2"/>
          <w:numId w:val="12"/>
        </w:numPr>
        <w:spacing w:after="240" w:line="276" w:lineRule="auto"/>
      </w:pPr>
      <w:r w:rsidRPr="00222B73">
        <w:rPr>
          <w:u w:val="single"/>
        </w:rPr>
        <w:lastRenderedPageBreak/>
        <w:t>Evaluation Criteria</w:t>
      </w:r>
      <w:r w:rsidRPr="00222B73">
        <w:t>.</w:t>
      </w:r>
      <w:r w:rsidR="00521EF8" w:rsidRPr="00222B73">
        <w:t xml:space="preserve"> </w:t>
      </w:r>
      <w:r w:rsidRPr="00222B73">
        <w:t>Address any evaluation criteria described in the announcement if not addressed in subsections</w:t>
      </w:r>
      <w:r w:rsidR="0012042C" w:rsidRPr="00222B73">
        <w:t xml:space="preserve"> </w:t>
      </w:r>
      <w:r w:rsidR="00C7191D" w:rsidRPr="00222B73">
        <w:t>(</w:t>
      </w:r>
      <w:r w:rsidR="004F3990" w:rsidRPr="00222B73">
        <w:t xml:space="preserve">1) </w:t>
      </w:r>
      <w:r w:rsidR="0012042C" w:rsidRPr="00222B73">
        <w:t>to</w:t>
      </w:r>
      <w:r w:rsidR="004F3990" w:rsidRPr="00222B73">
        <w:t xml:space="preserve"> (10) above.</w:t>
      </w:r>
    </w:p>
    <w:p w:rsidR="00560BF1" w:rsidRPr="00222B73" w:rsidRDefault="0072342D" w:rsidP="00F74285">
      <w:pPr>
        <w:numPr>
          <w:ilvl w:val="0"/>
          <w:numId w:val="75"/>
        </w:numPr>
        <w:spacing w:after="240" w:line="276" w:lineRule="auto"/>
        <w:ind w:left="547"/>
      </w:pPr>
      <w:r w:rsidRPr="00222B73">
        <w:rPr>
          <w:rFonts w:cs="Arial"/>
          <w:bCs/>
          <w:szCs w:val="26"/>
          <w:u w:val="single"/>
        </w:rPr>
        <w:t>Formal Application Procedures</w:t>
      </w:r>
      <w:bookmarkStart w:id="105" w:name="C3_III_06"/>
      <w:bookmarkEnd w:id="105"/>
      <w:r w:rsidR="00560BF1" w:rsidRPr="00222B73">
        <w:rPr>
          <w:rFonts w:cs="Arial"/>
          <w:bCs/>
          <w:szCs w:val="24"/>
          <w:u w:val="single"/>
        </w:rPr>
        <w:fldChar w:fldCharType="begin"/>
      </w:r>
      <w:r w:rsidR="00560BF1" w:rsidRPr="00222B73">
        <w:instrText xml:space="preserve"> XE "Formal Application Procedures" </w:instrText>
      </w:r>
      <w:r w:rsidR="00560BF1" w:rsidRPr="00222B73">
        <w:rPr>
          <w:rFonts w:cs="Arial"/>
          <w:bCs/>
          <w:szCs w:val="24"/>
          <w:u w:val="single"/>
        </w:rPr>
        <w:fldChar w:fldCharType="end"/>
      </w:r>
      <w:r w:rsidR="00560BF1" w:rsidRPr="00222B73">
        <w:t>. FTA</w:t>
      </w:r>
      <w:r w:rsidR="00560BF1" w:rsidRPr="00222B73">
        <w:rPr>
          <w:rFonts w:cs="Arial"/>
          <w:bCs/>
          <w:szCs w:val="24"/>
          <w:u w:val="single"/>
        </w:rPr>
        <w:fldChar w:fldCharType="begin"/>
      </w:r>
      <w:r w:rsidR="00560BF1" w:rsidRPr="00222B73">
        <w:instrText xml:space="preserve"> XE "Federal Transit Administration (FTA)" </w:instrText>
      </w:r>
      <w:r w:rsidR="00560BF1" w:rsidRPr="00222B73">
        <w:rPr>
          <w:rFonts w:cs="Arial"/>
          <w:bCs/>
          <w:szCs w:val="24"/>
          <w:u w:val="single"/>
        </w:rPr>
        <w:fldChar w:fldCharType="end"/>
      </w:r>
      <w:r w:rsidR="00560BF1" w:rsidRPr="00222B73">
        <w:t xml:space="preserve"> will ask an </w:t>
      </w:r>
      <w:r w:rsidR="0012042C" w:rsidRPr="00222B73">
        <w:t>a</w:t>
      </w:r>
      <w:r w:rsidR="00560BF1" w:rsidRPr="00222B73">
        <w:t>pplicant whose pre</w:t>
      </w:r>
      <w:r w:rsidR="002C0E7B">
        <w:t>-</w:t>
      </w:r>
      <w:r w:rsidR="00560BF1" w:rsidRPr="00222B73">
        <w:t>application</w:t>
      </w:r>
      <w:r w:rsidR="002C0E7B">
        <w:t>-</w:t>
      </w:r>
      <w:r w:rsidR="00560BF1" w:rsidRPr="00222B73">
        <w:t xml:space="preserve"> has received a favorable review to submit a formal application in </w:t>
      </w:r>
      <w:r w:rsidR="003016DE">
        <w:t>FTA’s e</w:t>
      </w:r>
      <w:r w:rsidR="00923A94" w:rsidRPr="00222B73">
        <w:t xml:space="preserve">lectronic </w:t>
      </w:r>
      <w:r w:rsidR="003016DE">
        <w:t>a</w:t>
      </w:r>
      <w:r w:rsidR="00923A94" w:rsidRPr="00222B73">
        <w:t xml:space="preserve">ward </w:t>
      </w:r>
      <w:r w:rsidR="003016DE">
        <w:t>and m</w:t>
      </w:r>
      <w:r w:rsidR="00923A94" w:rsidRPr="00222B73">
        <w:t xml:space="preserve">anagement </w:t>
      </w:r>
      <w:r w:rsidR="003016DE">
        <w:t>s</w:t>
      </w:r>
      <w:r w:rsidR="00923A94" w:rsidRPr="00222B73">
        <w:t>ystem</w:t>
      </w:r>
      <w:r w:rsidR="00FD23C9">
        <w:fldChar w:fldCharType="begin"/>
      </w:r>
      <w:r w:rsidR="00FD23C9">
        <w:instrText xml:space="preserve"> XE "</w:instrText>
      </w:r>
      <w:r w:rsidR="00FD23C9" w:rsidRPr="00EC0234">
        <w:instrText>Electronic Award Management System</w:instrText>
      </w:r>
      <w:r w:rsidR="00FD23C9">
        <w:instrText xml:space="preserve">" </w:instrText>
      </w:r>
      <w:r w:rsidR="00FD23C9">
        <w:fldChar w:fldCharType="end"/>
      </w:r>
      <w:r w:rsidR="00560BF1" w:rsidRPr="00222B73">
        <w:t xml:space="preserve">. </w:t>
      </w:r>
    </w:p>
    <w:p w:rsidR="00560BF1" w:rsidRPr="0072342D" w:rsidRDefault="00560BF1" w:rsidP="00F74285">
      <w:pPr>
        <w:numPr>
          <w:ilvl w:val="1"/>
          <w:numId w:val="9"/>
        </w:numPr>
        <w:spacing w:after="240" w:line="276" w:lineRule="auto"/>
        <w:rPr>
          <w:u w:val="single"/>
        </w:rPr>
      </w:pPr>
      <w:r w:rsidRPr="00222B73">
        <w:rPr>
          <w:u w:val="single"/>
        </w:rPr>
        <w:t xml:space="preserve">Using </w:t>
      </w:r>
      <w:r w:rsidR="007B5505">
        <w:rPr>
          <w:u w:val="single"/>
        </w:rPr>
        <w:t>FTA’s</w:t>
      </w:r>
      <w:r w:rsidRPr="00222B73">
        <w:rPr>
          <w:u w:val="single"/>
        </w:rPr>
        <w:t xml:space="preserve"> Current </w:t>
      </w:r>
      <w:r w:rsidR="00923A94" w:rsidRPr="00222B73">
        <w:rPr>
          <w:u w:val="single"/>
        </w:rPr>
        <w:t xml:space="preserve">Electronic Award </w:t>
      </w:r>
      <w:r w:rsidR="007B5505">
        <w:rPr>
          <w:u w:val="single"/>
        </w:rPr>
        <w:t xml:space="preserve">and </w:t>
      </w:r>
      <w:r w:rsidR="00923A94" w:rsidRPr="00222B73">
        <w:rPr>
          <w:u w:val="single"/>
        </w:rPr>
        <w:t>Management System</w:t>
      </w:r>
      <w:r w:rsidR="00FD23C9">
        <w:rPr>
          <w:u w:val="single"/>
        </w:rPr>
        <w:fldChar w:fldCharType="begin"/>
      </w:r>
      <w:r w:rsidR="00FD23C9">
        <w:instrText xml:space="preserve"> XE "</w:instrText>
      </w:r>
      <w:r w:rsidR="00FD23C9" w:rsidRPr="00816CCD">
        <w:instrText>Electronic Award Management System</w:instrText>
      </w:r>
      <w:r w:rsidR="00FD23C9">
        <w:instrText xml:space="preserve">" </w:instrText>
      </w:r>
      <w:r w:rsidR="00FD23C9">
        <w:rPr>
          <w:u w:val="single"/>
        </w:rPr>
        <w:fldChar w:fldCharType="end"/>
      </w:r>
      <w:r w:rsidRPr="00222B73">
        <w:rPr>
          <w:u w:val="single"/>
        </w:rPr>
        <w:t>.</w:t>
      </w:r>
      <w:r w:rsidRPr="00222B73">
        <w:t xml:space="preserve"> In order to submit an application electronically, an </w:t>
      </w:r>
      <w:r w:rsidR="0012042C" w:rsidRPr="00222B73">
        <w:t>a</w:t>
      </w:r>
      <w:r w:rsidRPr="00222B73">
        <w:t xml:space="preserve">pplicant must provide the information requested by </w:t>
      </w:r>
      <w:r w:rsidR="003016DE">
        <w:t xml:space="preserve">FTA’s </w:t>
      </w:r>
      <w:r w:rsidRPr="00222B73">
        <w:t xml:space="preserve">current </w:t>
      </w:r>
      <w:r w:rsidR="003016DE">
        <w:t>e</w:t>
      </w:r>
      <w:r w:rsidR="00923A94" w:rsidRPr="00222B73">
        <w:t xml:space="preserve">lectronic </w:t>
      </w:r>
      <w:r w:rsidR="003016DE">
        <w:t>a</w:t>
      </w:r>
      <w:r w:rsidR="00923A94" w:rsidRPr="00222B73">
        <w:t xml:space="preserve">ward </w:t>
      </w:r>
      <w:r w:rsidR="003016DE">
        <w:t>and m</w:t>
      </w:r>
      <w:r w:rsidR="00923A94" w:rsidRPr="00222B73">
        <w:t xml:space="preserve">anagement </w:t>
      </w:r>
      <w:r w:rsidR="003016DE">
        <w:t>s</w:t>
      </w:r>
      <w:r w:rsidR="00923A94" w:rsidRPr="00222B73">
        <w:t>ystem</w:t>
      </w:r>
      <w:r w:rsidRPr="00222B73">
        <w:t xml:space="preserve"> and follow the instructions therein.</w:t>
      </w:r>
      <w:r w:rsidR="00521EF8" w:rsidRPr="00222B73">
        <w:t xml:space="preserve"> </w:t>
      </w:r>
      <w:r w:rsidR="003016DE">
        <w:t>FTA’s e</w:t>
      </w:r>
      <w:r w:rsidR="00923A94" w:rsidRPr="00222B73">
        <w:t xml:space="preserve">lectronic </w:t>
      </w:r>
      <w:r w:rsidR="003016DE">
        <w:t>a</w:t>
      </w:r>
      <w:r w:rsidR="00923A94" w:rsidRPr="00222B73">
        <w:t xml:space="preserve">ward </w:t>
      </w:r>
      <w:r w:rsidR="003016DE">
        <w:t>and m</w:t>
      </w:r>
      <w:r w:rsidR="00923A94" w:rsidRPr="00222B73">
        <w:t xml:space="preserve">anagement </w:t>
      </w:r>
      <w:r w:rsidR="003016DE">
        <w:t>s</w:t>
      </w:r>
      <w:r w:rsidR="00923A94" w:rsidRPr="00222B73">
        <w:t>ystem</w:t>
      </w:r>
      <w:r w:rsidRPr="00222B73">
        <w:t xml:space="preserve"> will have a “</w:t>
      </w:r>
      <w:r w:rsidR="0012042C" w:rsidRPr="00222B73">
        <w:t>u</w:t>
      </w:r>
      <w:r w:rsidRPr="00222B73">
        <w:t xml:space="preserve">ser </w:t>
      </w:r>
      <w:r w:rsidR="0012042C" w:rsidRPr="00222B73">
        <w:t>g</w:t>
      </w:r>
      <w:r w:rsidRPr="00222B73">
        <w:t>uide” or a tutorial</w:t>
      </w:r>
      <w:r w:rsidR="00C2101C" w:rsidRPr="00222B73">
        <w:t>,</w:t>
      </w:r>
      <w:r w:rsidRPr="00222B73">
        <w:t xml:space="preserve"> as well as training sessions and webinars available for new users.</w:t>
      </w:r>
      <w:r w:rsidR="00521EF8" w:rsidRPr="00222B73">
        <w:t xml:space="preserve"> </w:t>
      </w:r>
      <w:r w:rsidRPr="00222B73">
        <w:t xml:space="preserve">Please contact your FTA </w:t>
      </w:r>
      <w:r w:rsidR="0012042C" w:rsidRPr="00222B73">
        <w:t>p</w:t>
      </w:r>
      <w:r w:rsidRPr="00222B73">
        <w:t xml:space="preserve">roject </w:t>
      </w:r>
      <w:r w:rsidR="0012042C" w:rsidRPr="00222B73">
        <w:t>m</w:t>
      </w:r>
      <w:r w:rsidRPr="00222B73">
        <w:t xml:space="preserve">anager for assistance with training issues. </w:t>
      </w:r>
    </w:p>
    <w:p w:rsidR="00560BF1" w:rsidRPr="00222B73" w:rsidRDefault="00560BF1" w:rsidP="00F74285">
      <w:pPr>
        <w:numPr>
          <w:ilvl w:val="1"/>
          <w:numId w:val="9"/>
        </w:numPr>
        <w:spacing w:after="240" w:line="276" w:lineRule="auto"/>
      </w:pPr>
      <w:r w:rsidRPr="00222B73">
        <w:rPr>
          <w:u w:val="single"/>
        </w:rPr>
        <w:t>Contents for a Formal Application</w:t>
      </w:r>
      <w:r w:rsidRPr="00222B73">
        <w:t xml:space="preserve">. Each application must contain the following: </w:t>
      </w:r>
    </w:p>
    <w:p w:rsidR="00560BF1" w:rsidRPr="00222B73" w:rsidRDefault="00560BF1" w:rsidP="00F74285">
      <w:pPr>
        <w:numPr>
          <w:ilvl w:val="2"/>
          <w:numId w:val="13"/>
        </w:numPr>
        <w:tabs>
          <w:tab w:val="clear" w:pos="1001"/>
          <w:tab w:val="num" w:pos="1368"/>
        </w:tabs>
        <w:spacing w:after="240" w:line="276" w:lineRule="auto"/>
        <w:ind w:left="1368"/>
      </w:pPr>
      <w:r w:rsidRPr="00222B73">
        <w:rPr>
          <w:u w:val="single"/>
        </w:rPr>
        <w:t>Information normally found in the Standard Form</w:t>
      </w:r>
      <w:r w:rsidRPr="00222B73">
        <w:t>. All information normally required by OMB Standard Form 424</w:t>
      </w:r>
      <w:r w:rsidRPr="00222B73">
        <w:fldChar w:fldCharType="begin"/>
      </w:r>
      <w:r w:rsidRPr="00222B73">
        <w:instrText xml:space="preserve"> XE "OMB Standard Form 424" </w:instrText>
      </w:r>
      <w:r w:rsidRPr="00222B73">
        <w:fldChar w:fldCharType="end"/>
      </w:r>
      <w:r w:rsidRPr="00222B73">
        <w:t>, “Application for Federal Assistance</w:t>
      </w:r>
      <w:r w:rsidRPr="00222B73">
        <w:fldChar w:fldCharType="begin"/>
      </w:r>
      <w:r w:rsidRPr="00222B73">
        <w:instrText xml:space="preserve"> XE "Federal Assistance" </w:instrText>
      </w:r>
      <w:r w:rsidRPr="00222B73">
        <w:fldChar w:fldCharType="end"/>
      </w:r>
      <w:r w:rsidRPr="00222B73">
        <w:t>,” must be entered in the appropriate fields of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’s current </w:t>
      </w:r>
      <w:r w:rsidR="003016DE">
        <w:t>e</w:t>
      </w:r>
      <w:r w:rsidR="00923A94" w:rsidRPr="00222B73">
        <w:t xml:space="preserve">lectronic </w:t>
      </w:r>
      <w:r w:rsidR="003016DE">
        <w:t>a</w:t>
      </w:r>
      <w:r w:rsidR="00923A94" w:rsidRPr="00222B73">
        <w:t xml:space="preserve">ward </w:t>
      </w:r>
      <w:r w:rsidR="003016DE">
        <w:t>and m</w:t>
      </w:r>
      <w:r w:rsidR="00923A94" w:rsidRPr="00222B73">
        <w:t xml:space="preserve">anagement </w:t>
      </w:r>
      <w:r w:rsidR="003016DE">
        <w:t>s</w:t>
      </w:r>
      <w:r w:rsidR="00923A94" w:rsidRPr="00222B73">
        <w:t>ystem</w:t>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Pr="00222B73">
        <w:t>. This information must be completed in its entirety. The authorized official identified in the rel</w:t>
      </w:r>
      <w:r w:rsidR="004F3990" w:rsidRPr="00222B73">
        <w:t xml:space="preserve">evant </w:t>
      </w:r>
      <w:r w:rsidR="0012042C" w:rsidRPr="00222B73">
        <w:t>a</w:t>
      </w:r>
      <w:r w:rsidRPr="00222B73">
        <w:t xml:space="preserve">uthorizing </w:t>
      </w:r>
      <w:r w:rsidR="0012042C" w:rsidRPr="00222B73">
        <w:t>r</w:t>
      </w:r>
      <w:r w:rsidRPr="00222B73">
        <w:t xml:space="preserve">esolution that is designated to provide the annual </w:t>
      </w:r>
      <w:r w:rsidR="0012042C" w:rsidRPr="00222B73">
        <w:t>c</w:t>
      </w:r>
      <w:r w:rsidRPr="00222B73">
        <w:t xml:space="preserve">ertifications and </w:t>
      </w:r>
      <w:r w:rsidR="0012042C" w:rsidRPr="00222B73">
        <w:t>a</w:t>
      </w:r>
      <w:r w:rsidRPr="00222B73">
        <w:t>ssurances</w:t>
      </w:r>
      <w:r w:rsidRPr="00222B73">
        <w:fldChar w:fldCharType="begin"/>
      </w:r>
      <w:r w:rsidRPr="00222B73">
        <w:instrText xml:space="preserve"> XE "Certifications and Assurances" </w:instrText>
      </w:r>
      <w:r w:rsidRPr="00222B73">
        <w:fldChar w:fldCharType="end"/>
      </w:r>
      <w:r w:rsidRPr="00222B73">
        <w:t xml:space="preserve">, must attest to information pertaining to any delinquent indebtedness to the </w:t>
      </w:r>
      <w:r w:rsidR="00D67D95">
        <w:t>F</w:t>
      </w:r>
      <w:r w:rsidR="00FD33CE" w:rsidRPr="00222B73">
        <w:t>ederal</w:t>
      </w:r>
      <w:r w:rsidRPr="00222B73">
        <w:t xml:space="preserve"> </w:t>
      </w:r>
      <w:r w:rsidR="00D67D95">
        <w:t>G</w:t>
      </w:r>
      <w:r w:rsidRPr="00222B73">
        <w:t xml:space="preserve">overnment. An </w:t>
      </w:r>
      <w:r w:rsidR="0012042C" w:rsidRPr="00222B73">
        <w:t>a</w:t>
      </w:r>
      <w:r w:rsidRPr="00222B73">
        <w:t xml:space="preserve">pplicant must retain the original/signature </w:t>
      </w:r>
      <w:r w:rsidR="0012042C" w:rsidRPr="00222B73">
        <w:t>a</w:t>
      </w:r>
      <w:r w:rsidRPr="00222B73">
        <w:t xml:space="preserve">uthorizing </w:t>
      </w:r>
      <w:r w:rsidR="0012042C" w:rsidRPr="00222B73">
        <w:t>r</w:t>
      </w:r>
      <w:r w:rsidRPr="00222B73">
        <w:t xml:space="preserve">esolution </w:t>
      </w:r>
      <w:r w:rsidR="0012042C" w:rsidRPr="00222B73">
        <w:t xml:space="preserve">in its official file </w:t>
      </w:r>
      <w:r w:rsidRPr="00222B73">
        <w:t xml:space="preserve">(to the extent the </w:t>
      </w:r>
      <w:r w:rsidR="009C4098" w:rsidRPr="00222B73">
        <w:t>a</w:t>
      </w:r>
      <w:r w:rsidRPr="00222B73">
        <w:t>pplicant is required to obtain a resolution before it may act) or other indicia of its authority to act, and Opinion of Counsel, unless requested in writing by FTA. Standard Form 424 can be found at:</w:t>
      </w:r>
      <w:r w:rsidR="00521EF8" w:rsidRPr="00222B73">
        <w:t xml:space="preserve"> </w:t>
      </w:r>
      <w:hyperlink r:id="rId53" w:history="1">
        <w:r w:rsidRPr="00222B73">
          <w:rPr>
            <w:rFonts w:eastAsia="Calibri"/>
            <w:color w:val="0000FF"/>
            <w:szCs w:val="24"/>
            <w:u w:val="single"/>
          </w:rPr>
          <w:t>http://www.whit</w:t>
        </w:r>
        <w:r w:rsidRPr="00222B73">
          <w:rPr>
            <w:color w:val="0000FF"/>
            <w:szCs w:val="24"/>
            <w:u w:val="single"/>
          </w:rPr>
          <w:t>ehouse.gov.</w:t>
        </w:r>
      </w:hyperlink>
    </w:p>
    <w:p w:rsidR="00560BF1" w:rsidRPr="00222B73" w:rsidRDefault="00560BF1" w:rsidP="00F74285">
      <w:pPr>
        <w:numPr>
          <w:ilvl w:val="2"/>
          <w:numId w:val="13"/>
        </w:numPr>
        <w:tabs>
          <w:tab w:val="clear" w:pos="1001"/>
          <w:tab w:val="num" w:pos="1368"/>
        </w:tabs>
        <w:spacing w:after="240" w:line="276" w:lineRule="auto"/>
        <w:ind w:left="1368"/>
      </w:pPr>
      <w:r w:rsidRPr="00222B73">
        <w:rPr>
          <w:u w:val="single"/>
        </w:rPr>
        <w:t>Project Budget</w:t>
      </w:r>
      <w:r w:rsidRPr="00222B73">
        <w:rPr>
          <w:u w:val="single"/>
        </w:rPr>
        <w:fldChar w:fldCharType="begin"/>
      </w:r>
      <w:r w:rsidRPr="00222B73">
        <w:instrText xml:space="preserve"> XE "Project Budget" </w:instrText>
      </w:r>
      <w:r w:rsidRPr="00222B73">
        <w:rPr>
          <w:u w:val="single"/>
        </w:rPr>
        <w:fldChar w:fldCharType="end"/>
      </w:r>
      <w:r w:rsidRPr="00222B73">
        <w:t>.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has developed a single coded line item structure that can be used for any FTA project budget</w:t>
      </w:r>
      <w:r w:rsidRPr="00222B73">
        <w:fldChar w:fldCharType="begin"/>
      </w:r>
      <w:r w:rsidRPr="00222B73">
        <w:instrText xml:space="preserve"> XE "Project Budget" </w:instrText>
      </w:r>
      <w:r w:rsidRPr="00222B73">
        <w:fldChar w:fldCharType="end"/>
      </w:r>
      <w:r w:rsidRPr="00222B73">
        <w:t>. The total project budget</w:t>
      </w:r>
      <w:r w:rsidRPr="00222B73">
        <w:fldChar w:fldCharType="begin"/>
      </w:r>
      <w:r w:rsidRPr="00222B73">
        <w:instrText xml:space="preserve"> XE "Project Budget" </w:instrText>
      </w:r>
      <w:r w:rsidRPr="00222B73">
        <w:fldChar w:fldCharType="end"/>
      </w:r>
      <w:r w:rsidRPr="00222B73">
        <w:t xml:space="preserve"> must be allocated between one or more of a series of scope codes and </w:t>
      </w:r>
      <w:r w:rsidR="009C4098" w:rsidRPr="00222B73">
        <w:t>a</w:t>
      </w:r>
      <w:r w:rsidRPr="00222B73">
        <w:t xml:space="preserve">ctivity </w:t>
      </w:r>
      <w:r w:rsidR="009C4098" w:rsidRPr="00222B73">
        <w:t>l</w:t>
      </w:r>
      <w:r w:rsidRPr="00222B73">
        <w:t xml:space="preserve">ine </w:t>
      </w:r>
      <w:r w:rsidR="009C4098" w:rsidRPr="00222B73">
        <w:t>i</w:t>
      </w:r>
      <w:r w:rsidRPr="00222B73">
        <w:t>tems (ALIs). The budget includes only th</w:t>
      </w:r>
      <w:r w:rsidR="00CD5861">
        <w:t>at Federal assistance</w:t>
      </w:r>
      <w:r w:rsidRPr="00222B73">
        <w:t xml:space="preserve"> being requested from FTA with any matching share that the applicant proposes to provide for a single, defined project</w:t>
      </w:r>
      <w:r w:rsidRPr="00222B73">
        <w:fldChar w:fldCharType="begin"/>
      </w:r>
      <w:r w:rsidRPr="00222B73">
        <w:instrText xml:space="preserve"> XE "Project" </w:instrText>
      </w:r>
      <w:r w:rsidRPr="00222B73">
        <w:fldChar w:fldCharType="end"/>
      </w:r>
      <w:r w:rsidRPr="00222B73">
        <w:t xml:space="preserve">. Any potential future </w:t>
      </w:r>
      <w:r w:rsidR="00CD5861">
        <w:t xml:space="preserve">Federal assistance </w:t>
      </w:r>
      <w:r w:rsidRPr="00222B73">
        <w:t xml:space="preserve">should not be included in the budget. </w:t>
      </w:r>
    </w:p>
    <w:p w:rsidR="00560BF1" w:rsidRPr="00222B73" w:rsidRDefault="00560BF1" w:rsidP="00F74285">
      <w:pPr>
        <w:numPr>
          <w:ilvl w:val="3"/>
          <w:numId w:val="13"/>
        </w:numPr>
        <w:tabs>
          <w:tab w:val="left" w:pos="1368"/>
        </w:tabs>
        <w:spacing w:after="240" w:line="276" w:lineRule="auto"/>
      </w:pPr>
      <w:r w:rsidRPr="00222B73">
        <w:t>Every project</w:t>
      </w:r>
      <w:r w:rsidRPr="00222B73">
        <w:fldChar w:fldCharType="begin"/>
      </w:r>
      <w:r w:rsidRPr="00222B73">
        <w:instrText xml:space="preserve"> XE "Project" </w:instrText>
      </w:r>
      <w:r w:rsidRPr="00222B73">
        <w:fldChar w:fldCharType="end"/>
      </w:r>
      <w:r w:rsidRPr="00222B73">
        <w:t xml:space="preserve"> consists of: (1) one or more scopes (major code/subject area), and (2) subdivisions (ALIs). Collectively, the scope and its group of activities form the project</w:t>
      </w:r>
      <w:r w:rsidRPr="00222B73">
        <w:fldChar w:fldCharType="begin"/>
      </w:r>
      <w:r w:rsidRPr="00222B73">
        <w:instrText xml:space="preserve"> XE "Project" </w:instrText>
      </w:r>
      <w:r w:rsidRPr="00222B73">
        <w:fldChar w:fldCharType="end"/>
      </w:r>
      <w:r w:rsidRPr="00222B73">
        <w:t xml:space="preserve"> tasks to be undertaken. </w:t>
      </w:r>
    </w:p>
    <w:p w:rsidR="00560BF1" w:rsidRPr="00222B73" w:rsidRDefault="00560BF1" w:rsidP="00F74285">
      <w:pPr>
        <w:numPr>
          <w:ilvl w:val="3"/>
          <w:numId w:val="13"/>
        </w:numPr>
        <w:tabs>
          <w:tab w:val="left" w:pos="1368"/>
        </w:tabs>
        <w:spacing w:after="240" w:line="276" w:lineRule="auto"/>
      </w:pPr>
      <w:r w:rsidRPr="00222B73">
        <w:t>Under the scope, a set of related activities are brought together to help achieve the project</w:t>
      </w:r>
      <w:r w:rsidRPr="00222B73">
        <w:fldChar w:fldCharType="begin"/>
      </w:r>
      <w:r w:rsidRPr="00222B73">
        <w:instrText xml:space="preserve"> XE "Project" </w:instrText>
      </w:r>
      <w:r w:rsidRPr="00222B73">
        <w:fldChar w:fldCharType="end"/>
      </w:r>
      <w:r w:rsidRPr="00222B73">
        <w:t xml:space="preserve">’s purpose/scope. </w:t>
      </w:r>
    </w:p>
    <w:p w:rsidR="00560BF1" w:rsidRPr="00222B73" w:rsidRDefault="00560BF1" w:rsidP="00F74285">
      <w:pPr>
        <w:numPr>
          <w:ilvl w:val="4"/>
          <w:numId w:val="13"/>
        </w:numPr>
        <w:tabs>
          <w:tab w:val="left" w:pos="1368"/>
        </w:tabs>
        <w:spacing w:after="240" w:line="276" w:lineRule="auto"/>
      </w:pPr>
      <w:r w:rsidRPr="00222B73" w:rsidDel="00C27A12">
        <w:lastRenderedPageBreak/>
        <w:t xml:space="preserve"> </w:t>
      </w:r>
      <w:r w:rsidRPr="00222B73">
        <w:t xml:space="preserve">“55” </w:t>
      </w:r>
      <w:r w:rsidR="004F3990" w:rsidRPr="00222B73">
        <w:t xml:space="preserve">is the scope number for most </w:t>
      </w:r>
      <w:r w:rsidRPr="00222B73">
        <w:t>research-type projects</w:t>
      </w:r>
      <w:r w:rsidRPr="00222B73">
        <w:fldChar w:fldCharType="begin"/>
      </w:r>
      <w:r w:rsidRPr="00222B73">
        <w:instrText xml:space="preserve"> XE "Project" </w:instrText>
      </w:r>
      <w:r w:rsidRPr="00222B73">
        <w:fldChar w:fldCharType="end"/>
      </w:r>
      <w:r w:rsidRPr="00222B73">
        <w:t xml:space="preserve">. </w:t>
      </w:r>
    </w:p>
    <w:p w:rsidR="00560BF1" w:rsidRPr="00222B73" w:rsidRDefault="00560BF1" w:rsidP="00F74285">
      <w:pPr>
        <w:numPr>
          <w:ilvl w:val="4"/>
          <w:numId w:val="13"/>
        </w:numPr>
        <w:tabs>
          <w:tab w:val="left" w:pos="1368"/>
        </w:tabs>
        <w:spacing w:after="240" w:line="276" w:lineRule="auto"/>
      </w:pPr>
      <w:r w:rsidRPr="00222B73">
        <w:t>Additionally, each scope code should be titled to reflect the research or technical assistance/training activity (</w:t>
      </w:r>
      <w:r w:rsidRPr="0074525A">
        <w:rPr>
          <w:i/>
          <w:iCs/>
        </w:rPr>
        <w:t>i.e</w:t>
      </w:r>
      <w:r w:rsidRPr="007707F4">
        <w:rPr>
          <w:iCs/>
        </w:rPr>
        <w:t>.</w:t>
      </w:r>
      <w:r w:rsidR="009C4098" w:rsidRPr="00222B73">
        <w:rPr>
          <w:iCs/>
        </w:rPr>
        <w:t>,</w:t>
      </w:r>
      <w:r w:rsidRPr="00222B73">
        <w:t xml:space="preserve"> develop prototype, demonstrate bus and so forth). ALIs may be used across these two scopes to meet the project</w:t>
      </w:r>
      <w:r w:rsidRPr="00222B73">
        <w:fldChar w:fldCharType="begin"/>
      </w:r>
      <w:r w:rsidRPr="00222B73">
        <w:instrText xml:space="preserve"> XE "Project" </w:instrText>
      </w:r>
      <w:r w:rsidRPr="00222B73">
        <w:fldChar w:fldCharType="end"/>
      </w:r>
      <w:r w:rsidRPr="00222B73">
        <w:t xml:space="preserve"> requirements</w:t>
      </w:r>
      <w:r w:rsidRPr="00222B73">
        <w:fldChar w:fldCharType="begin"/>
      </w:r>
      <w:r w:rsidRPr="00222B73">
        <w:instrText xml:space="preserve"> XE "Project Requirements" </w:instrText>
      </w:r>
      <w:r w:rsidRPr="00222B73">
        <w:fldChar w:fldCharType="end"/>
      </w:r>
      <w:r w:rsidRPr="00222B73">
        <w:t xml:space="preserve">. </w:t>
      </w:r>
    </w:p>
    <w:p w:rsidR="00560BF1" w:rsidRPr="00222B73" w:rsidRDefault="00560BF1" w:rsidP="00F74285">
      <w:pPr>
        <w:numPr>
          <w:ilvl w:val="3"/>
          <w:numId w:val="13"/>
        </w:numPr>
        <w:tabs>
          <w:tab w:val="left" w:pos="1368"/>
        </w:tabs>
        <w:spacing w:after="240" w:line="276" w:lineRule="auto"/>
      </w:pPr>
      <w:r w:rsidRPr="00222B73">
        <w:t>At a minimum, the ALIs should include the basic object class categories normally found in the Standard Form 424</w:t>
      </w:r>
      <w:r w:rsidR="004F3990" w:rsidRPr="00222B73">
        <w:t>A</w:t>
      </w:r>
      <w:r w:rsidRPr="00222B73">
        <w:t xml:space="preserve"> (budget information—</w:t>
      </w:r>
      <w:proofErr w:type="spellStart"/>
      <w:r w:rsidRPr="00222B73">
        <w:t>nonconstruction</w:t>
      </w:r>
      <w:proofErr w:type="spellEnd"/>
      <w:r w:rsidRPr="00222B73">
        <w:t xml:space="preserve"> programs): </w:t>
      </w:r>
    </w:p>
    <w:p w:rsidR="00560BF1" w:rsidRPr="00222B73" w:rsidRDefault="00560BF1" w:rsidP="00F74285">
      <w:pPr>
        <w:numPr>
          <w:ilvl w:val="4"/>
          <w:numId w:val="13"/>
        </w:numPr>
        <w:tabs>
          <w:tab w:val="left" w:pos="1368"/>
        </w:tabs>
        <w:spacing w:after="240" w:line="276" w:lineRule="auto"/>
      </w:pPr>
      <w:r w:rsidRPr="00222B73">
        <w:t>Personnel (managerial, technical</w:t>
      </w:r>
      <w:r w:rsidR="009C4098" w:rsidRPr="00222B73">
        <w:t>,</w:t>
      </w:r>
      <w:r w:rsidRPr="00222B73">
        <w:t xml:space="preserve"> and professional or faculty salaries and wages, clerical, secretarial</w:t>
      </w:r>
      <w:r w:rsidR="009C4098" w:rsidRPr="00222B73">
        <w:t>,</w:t>
      </w:r>
      <w:r w:rsidRPr="00222B73">
        <w:t xml:space="preserve"> and clerical costs)</w:t>
      </w:r>
      <w:r w:rsidR="00C2101C" w:rsidRPr="00222B73">
        <w:t>,</w:t>
      </w:r>
      <w:r w:rsidRPr="00222B73">
        <w:t xml:space="preserve"> </w:t>
      </w:r>
    </w:p>
    <w:p w:rsidR="00560BF1" w:rsidRPr="00222B73" w:rsidRDefault="00560BF1" w:rsidP="00F74285">
      <w:pPr>
        <w:numPr>
          <w:ilvl w:val="4"/>
          <w:numId w:val="13"/>
        </w:numPr>
        <w:tabs>
          <w:tab w:val="left" w:pos="1368"/>
        </w:tabs>
        <w:spacing w:after="240" w:line="276" w:lineRule="auto"/>
      </w:pPr>
      <w:r w:rsidRPr="00222B73">
        <w:t>Fringe benefits</w:t>
      </w:r>
      <w:r w:rsidR="00C2101C" w:rsidRPr="00222B73">
        <w:t>,</w:t>
      </w:r>
    </w:p>
    <w:p w:rsidR="00560BF1" w:rsidRPr="00222B73" w:rsidRDefault="00560BF1" w:rsidP="00F74285">
      <w:pPr>
        <w:numPr>
          <w:ilvl w:val="4"/>
          <w:numId w:val="13"/>
        </w:numPr>
        <w:tabs>
          <w:tab w:val="left" w:pos="1368"/>
        </w:tabs>
        <w:spacing w:after="240" w:line="276" w:lineRule="auto"/>
      </w:pPr>
      <w:r w:rsidRPr="00222B73">
        <w:t>Travel</w:t>
      </w:r>
      <w:r w:rsidR="00C2101C" w:rsidRPr="00222B73">
        <w:t>,</w:t>
      </w:r>
      <w:r w:rsidRPr="00222B73">
        <w:t xml:space="preserve"> </w:t>
      </w:r>
    </w:p>
    <w:p w:rsidR="00560BF1" w:rsidRPr="00222B73" w:rsidRDefault="00560BF1" w:rsidP="00F74285">
      <w:pPr>
        <w:numPr>
          <w:ilvl w:val="4"/>
          <w:numId w:val="13"/>
        </w:numPr>
        <w:tabs>
          <w:tab w:val="left" w:pos="1368"/>
        </w:tabs>
        <w:spacing w:after="240" w:line="276" w:lineRule="auto"/>
      </w:pPr>
      <w:r w:rsidRPr="00222B73">
        <w:t>Equipment</w:t>
      </w:r>
      <w:r w:rsidRPr="00222B73">
        <w:fldChar w:fldCharType="begin"/>
      </w:r>
      <w:r w:rsidRPr="00222B73">
        <w:instrText xml:space="preserve"> XE "Equipment" </w:instrText>
      </w:r>
      <w:r w:rsidRPr="00222B73">
        <w:fldChar w:fldCharType="end"/>
      </w:r>
      <w:r w:rsidR="00C2101C" w:rsidRPr="00222B73">
        <w:t>,</w:t>
      </w:r>
      <w:r w:rsidRPr="00222B73">
        <w:t xml:space="preserve"> </w:t>
      </w:r>
    </w:p>
    <w:p w:rsidR="00560BF1" w:rsidRPr="00222B73" w:rsidRDefault="00560BF1" w:rsidP="00F74285">
      <w:pPr>
        <w:numPr>
          <w:ilvl w:val="4"/>
          <w:numId w:val="13"/>
        </w:numPr>
        <w:tabs>
          <w:tab w:val="left" w:pos="1368"/>
        </w:tabs>
        <w:spacing w:after="240" w:line="276" w:lineRule="auto"/>
      </w:pPr>
      <w:r w:rsidRPr="00222B73">
        <w:t>Supplies</w:t>
      </w:r>
      <w:r w:rsidRPr="00222B73">
        <w:fldChar w:fldCharType="begin"/>
      </w:r>
      <w:r w:rsidRPr="00222B73">
        <w:instrText xml:space="preserve"> XE "Supplies" </w:instrText>
      </w:r>
      <w:r w:rsidRPr="00222B73">
        <w:fldChar w:fldCharType="end"/>
      </w:r>
      <w:r w:rsidR="00C2101C" w:rsidRPr="00222B73">
        <w:t>,</w:t>
      </w:r>
      <w:r w:rsidRPr="00222B73">
        <w:t xml:space="preserve"> </w:t>
      </w:r>
    </w:p>
    <w:p w:rsidR="00560BF1" w:rsidRPr="00222B73" w:rsidRDefault="00560BF1" w:rsidP="00F74285">
      <w:pPr>
        <w:numPr>
          <w:ilvl w:val="4"/>
          <w:numId w:val="13"/>
        </w:numPr>
        <w:tabs>
          <w:tab w:val="left" w:pos="1368"/>
        </w:tabs>
        <w:spacing w:after="240" w:line="276" w:lineRule="auto"/>
      </w:pPr>
      <w:r w:rsidRPr="00222B73">
        <w:t>Contractual</w:t>
      </w:r>
      <w:r w:rsidR="00C2101C" w:rsidRPr="00222B73">
        <w:t>,</w:t>
      </w:r>
      <w:r w:rsidRPr="00222B73">
        <w:t xml:space="preserve"> </w:t>
      </w:r>
    </w:p>
    <w:p w:rsidR="00560BF1" w:rsidRPr="00222B73" w:rsidRDefault="00560BF1" w:rsidP="00F74285">
      <w:pPr>
        <w:numPr>
          <w:ilvl w:val="4"/>
          <w:numId w:val="13"/>
        </w:numPr>
        <w:tabs>
          <w:tab w:val="left" w:pos="1368"/>
        </w:tabs>
        <w:spacing w:after="240" w:line="276" w:lineRule="auto"/>
      </w:pPr>
      <w:r w:rsidRPr="00222B73">
        <w:t>Other</w:t>
      </w:r>
      <w:r w:rsidR="00C2101C" w:rsidRPr="00222B73">
        <w:t>,</w:t>
      </w:r>
      <w:r w:rsidRPr="00222B73">
        <w:t xml:space="preserve"> and</w:t>
      </w:r>
    </w:p>
    <w:p w:rsidR="00560BF1" w:rsidRPr="00222B73" w:rsidRDefault="00560BF1" w:rsidP="00F74285">
      <w:pPr>
        <w:numPr>
          <w:ilvl w:val="4"/>
          <w:numId w:val="13"/>
        </w:numPr>
        <w:tabs>
          <w:tab w:val="left" w:pos="1368"/>
        </w:tabs>
        <w:spacing w:after="240" w:line="276" w:lineRule="auto"/>
      </w:pPr>
      <w:r w:rsidRPr="00222B73">
        <w:t xml:space="preserve">Indirect charges. </w:t>
      </w:r>
    </w:p>
    <w:p w:rsidR="00560BF1" w:rsidRPr="00222B73" w:rsidRDefault="00560BF1" w:rsidP="00F74285">
      <w:pPr>
        <w:numPr>
          <w:ilvl w:val="3"/>
          <w:numId w:val="13"/>
        </w:numPr>
        <w:tabs>
          <w:tab w:val="left" w:pos="1368"/>
        </w:tabs>
        <w:spacing w:after="240" w:line="276" w:lineRule="auto"/>
      </w:pPr>
      <w:r w:rsidRPr="00222B73">
        <w:t xml:space="preserve">The </w:t>
      </w:r>
      <w:r w:rsidR="009C4098" w:rsidRPr="00222B73">
        <w:t>a</w:t>
      </w:r>
      <w:r w:rsidRPr="00222B73">
        <w:t xml:space="preserve">pplicant should describe the activity to be carried out for each ALI in the text field in </w:t>
      </w:r>
      <w:r w:rsidR="003016DE">
        <w:t>FTA’s</w:t>
      </w:r>
      <w:r w:rsidRPr="00222B73">
        <w:t xml:space="preserve"> current </w:t>
      </w:r>
      <w:r w:rsidR="003016DE">
        <w:t>e</w:t>
      </w:r>
      <w:r w:rsidR="00923A94" w:rsidRPr="00222B73">
        <w:t xml:space="preserve">lectronic </w:t>
      </w:r>
      <w:r w:rsidR="003016DE">
        <w:t>a</w:t>
      </w:r>
      <w:r w:rsidR="00923A94" w:rsidRPr="00222B73">
        <w:t xml:space="preserve">ward </w:t>
      </w:r>
      <w:r w:rsidR="003016DE">
        <w:t>and m</w:t>
      </w:r>
      <w:r w:rsidR="00923A94" w:rsidRPr="00222B73">
        <w:t xml:space="preserve">anagement </w:t>
      </w:r>
      <w:r w:rsidR="003016DE">
        <w:t>s</w:t>
      </w:r>
      <w:r w:rsidR="00923A94" w:rsidRPr="00222B73">
        <w:t>ystem</w:t>
      </w:r>
      <w:r w:rsidR="00FD23C9">
        <w:fldChar w:fldCharType="begin"/>
      </w:r>
      <w:r w:rsidR="00FD23C9">
        <w:instrText xml:space="preserve"> XE "</w:instrText>
      </w:r>
      <w:r w:rsidR="00FD23C9" w:rsidRPr="00EC0234">
        <w:instrText>Electronic Award Management System</w:instrText>
      </w:r>
      <w:r w:rsidR="00FD23C9">
        <w:instrText xml:space="preserve">" </w:instrText>
      </w:r>
      <w:r w:rsidR="00FD23C9">
        <w:fldChar w:fldCharType="end"/>
      </w:r>
      <w:r w:rsidRPr="00222B73">
        <w:t xml:space="preserve">, such as: </w:t>
      </w:r>
    </w:p>
    <w:p w:rsidR="00560BF1" w:rsidRPr="00222B73" w:rsidRDefault="00560BF1" w:rsidP="00F74285">
      <w:pPr>
        <w:numPr>
          <w:ilvl w:val="4"/>
          <w:numId w:val="13"/>
        </w:numPr>
        <w:tabs>
          <w:tab w:val="left" w:pos="1368"/>
        </w:tabs>
        <w:spacing w:after="240" w:line="276" w:lineRule="auto"/>
      </w:pPr>
      <w:r w:rsidRPr="00222B73">
        <w:t>Who the managerial, technical, and professional staff are;</w:t>
      </w:r>
    </w:p>
    <w:p w:rsidR="00560BF1" w:rsidRPr="00222B73" w:rsidRDefault="00560BF1" w:rsidP="00F74285">
      <w:pPr>
        <w:numPr>
          <w:ilvl w:val="4"/>
          <w:numId w:val="13"/>
        </w:numPr>
        <w:tabs>
          <w:tab w:val="left" w:pos="1368"/>
        </w:tabs>
        <w:spacing w:after="240" w:line="276" w:lineRule="auto"/>
      </w:pPr>
      <w:r w:rsidRPr="00222B73">
        <w:t>What equipment</w:t>
      </w:r>
      <w:r w:rsidRPr="00222B73">
        <w:fldChar w:fldCharType="begin"/>
      </w:r>
      <w:r w:rsidRPr="00222B73">
        <w:instrText xml:space="preserve"> XE "Equipment" </w:instrText>
      </w:r>
      <w:r w:rsidRPr="00222B73">
        <w:fldChar w:fldCharType="end"/>
      </w:r>
      <w:r w:rsidRPr="00222B73">
        <w:t xml:space="preserve"> will be purchased; </w:t>
      </w:r>
    </w:p>
    <w:p w:rsidR="00560BF1" w:rsidRPr="00222B73" w:rsidRDefault="00560BF1" w:rsidP="00F74285">
      <w:pPr>
        <w:numPr>
          <w:ilvl w:val="4"/>
          <w:numId w:val="13"/>
        </w:numPr>
        <w:tabs>
          <w:tab w:val="left" w:pos="1368"/>
        </w:tabs>
        <w:spacing w:after="240" w:line="276" w:lineRule="auto"/>
      </w:pPr>
      <w:r w:rsidRPr="00222B73">
        <w:t xml:space="preserve">What travel is anticipated; and </w:t>
      </w:r>
    </w:p>
    <w:p w:rsidR="00560BF1" w:rsidRPr="00222B73" w:rsidRDefault="00560BF1" w:rsidP="00F74285">
      <w:pPr>
        <w:numPr>
          <w:ilvl w:val="4"/>
          <w:numId w:val="13"/>
        </w:numPr>
        <w:tabs>
          <w:tab w:val="left" w:pos="1368"/>
        </w:tabs>
        <w:spacing w:after="240" w:line="276" w:lineRule="auto"/>
      </w:pPr>
      <w:r w:rsidRPr="00222B73">
        <w:t xml:space="preserve">What types of contracts are </w:t>
      </w:r>
      <w:proofErr w:type="gramStart"/>
      <w:r w:rsidRPr="00222B73">
        <w:t>expected.</w:t>
      </w:r>
      <w:proofErr w:type="gramEnd"/>
      <w:r w:rsidRPr="00222B73">
        <w:t xml:space="preserve"> </w:t>
      </w:r>
    </w:p>
    <w:p w:rsidR="00560BF1" w:rsidRPr="00222B73" w:rsidRDefault="00560BF1" w:rsidP="00F74285">
      <w:pPr>
        <w:numPr>
          <w:ilvl w:val="3"/>
          <w:numId w:val="13"/>
        </w:numPr>
        <w:tabs>
          <w:tab w:val="left" w:pos="1368"/>
        </w:tabs>
        <w:spacing w:after="240" w:line="276" w:lineRule="auto"/>
      </w:pPr>
      <w:r w:rsidRPr="00222B73">
        <w:t>If applicable, the project</w:t>
      </w:r>
      <w:r w:rsidRPr="00222B73">
        <w:fldChar w:fldCharType="begin"/>
      </w:r>
      <w:r w:rsidRPr="00222B73">
        <w:instrText xml:space="preserve"> XE "Project" </w:instrText>
      </w:r>
      <w:r w:rsidRPr="00222B73">
        <w:fldChar w:fldCharType="end"/>
      </w:r>
      <w:r w:rsidRPr="00222B73">
        <w:t xml:space="preserve"> budget</w:t>
      </w:r>
      <w:r w:rsidRPr="00222B73">
        <w:fldChar w:fldCharType="begin"/>
      </w:r>
      <w:r w:rsidRPr="00222B73">
        <w:instrText xml:space="preserve"> XE "Project Budget" </w:instrText>
      </w:r>
      <w:r w:rsidRPr="00222B73">
        <w:fldChar w:fldCharType="end"/>
      </w:r>
      <w:r w:rsidRPr="00222B73">
        <w:t xml:space="preserve"> must also identify the applicable cost share</w:t>
      </w:r>
      <w:r w:rsidRPr="00222B73">
        <w:fldChar w:fldCharType="begin"/>
      </w:r>
      <w:r w:rsidRPr="00222B73">
        <w:instrText xml:space="preserve"> XE "Cost Share" </w:instrText>
      </w:r>
      <w:r w:rsidRPr="00222B73">
        <w:fldChar w:fldCharType="end"/>
      </w:r>
      <w:r w:rsidRPr="00222B73">
        <w:t xml:space="preserve"> ALIs and the anticipated source of the cost share</w:t>
      </w:r>
      <w:r w:rsidRPr="00222B73">
        <w:fldChar w:fldCharType="begin"/>
      </w:r>
      <w:r w:rsidRPr="00222B73">
        <w:instrText xml:space="preserve"> XE "Cost Share" </w:instrText>
      </w:r>
      <w:r w:rsidRPr="00222B73">
        <w:fldChar w:fldCharType="end"/>
      </w:r>
      <w:r w:rsidRPr="00222B73">
        <w:t xml:space="preserve"> (</w:t>
      </w:r>
      <w:r w:rsidRPr="0074525A">
        <w:rPr>
          <w:i/>
          <w:iCs/>
        </w:rPr>
        <w:t>i.e.</w:t>
      </w:r>
      <w:r w:rsidRPr="00222B73">
        <w:t xml:space="preserve">, cash, in-kind contributions). </w:t>
      </w:r>
    </w:p>
    <w:p w:rsidR="00560BF1" w:rsidRPr="00222B73" w:rsidRDefault="00560BF1" w:rsidP="00F74285">
      <w:pPr>
        <w:numPr>
          <w:ilvl w:val="3"/>
          <w:numId w:val="13"/>
        </w:numPr>
        <w:tabs>
          <w:tab w:val="left" w:pos="1368"/>
        </w:tabs>
        <w:spacing w:after="240" w:line="276" w:lineRule="auto"/>
      </w:pPr>
      <w:r w:rsidRPr="00222B73">
        <w:lastRenderedPageBreak/>
        <w:t>“Fee or Profit” is not an eligible ALI for federally</w:t>
      </w:r>
      <w:r w:rsidR="009C4098" w:rsidRPr="00222B73">
        <w:t xml:space="preserve"> </w:t>
      </w:r>
      <w:r w:rsidRPr="00222B73">
        <w:t>assisted projects</w:t>
      </w:r>
      <w:r w:rsidRPr="00222B73">
        <w:fldChar w:fldCharType="begin"/>
      </w:r>
      <w:r w:rsidRPr="00222B73">
        <w:instrText xml:space="preserve"> XE "Project" </w:instrText>
      </w:r>
      <w:r w:rsidRPr="00222B73">
        <w:fldChar w:fldCharType="end"/>
      </w:r>
      <w:r w:rsidRPr="00222B73">
        <w:t xml:space="preserve"> (</w:t>
      </w:r>
      <w:r w:rsidR="002603CD">
        <w:t>c</w:t>
      </w:r>
      <w:r w:rsidRPr="00222B73">
        <w:t xml:space="preserve">ooperative </w:t>
      </w:r>
      <w:r w:rsidR="002603CD">
        <w:t>a</w:t>
      </w:r>
      <w:r w:rsidRPr="00222B73">
        <w:t>greement</w:t>
      </w:r>
      <w:r w:rsidRPr="00222B73">
        <w:fldChar w:fldCharType="begin"/>
      </w:r>
      <w:r w:rsidRPr="00222B73">
        <w:instrText xml:space="preserve"> XE "Cooperative Agreement" </w:instrText>
      </w:r>
      <w:r w:rsidRPr="00222B73">
        <w:fldChar w:fldCharType="end"/>
      </w:r>
      <w:r w:rsidRPr="00222B73">
        <w:t>s</w:t>
      </w:r>
      <w:r w:rsidRPr="00222B73">
        <w:fldChar w:fldCharType="begin"/>
      </w:r>
      <w:r w:rsidRPr="00222B73">
        <w:instrText xml:space="preserve"> XE "Agreement" </w:instrText>
      </w:r>
      <w:r w:rsidRPr="00222B73">
        <w:fldChar w:fldCharType="end"/>
      </w:r>
      <w:r w:rsidRPr="00222B73">
        <w:t xml:space="preserve">, </w:t>
      </w:r>
      <w:r w:rsidR="002603CD">
        <w:t>g</w:t>
      </w:r>
      <w:r w:rsidRPr="00222B73">
        <w:t>rant</w:t>
      </w:r>
      <w:r w:rsidRPr="00222B73">
        <w:fldChar w:fldCharType="begin"/>
      </w:r>
      <w:r w:rsidRPr="00222B73">
        <w:instrText xml:space="preserve"> XE "Grant" </w:instrText>
      </w:r>
      <w:r w:rsidRPr="00222B73">
        <w:fldChar w:fldCharType="end"/>
      </w:r>
      <w:r w:rsidRPr="00222B73">
        <w:t xml:space="preserve"> </w:t>
      </w:r>
      <w:r w:rsidR="002603CD">
        <w:t>a</w:t>
      </w:r>
      <w:r w:rsidRPr="00222B73">
        <w:t>greement</w:t>
      </w:r>
      <w:r w:rsidRPr="00222B73">
        <w:fldChar w:fldCharType="begin"/>
      </w:r>
      <w:r w:rsidRPr="00222B73">
        <w:instrText xml:space="preserve"> XE "Grant Agreement" </w:instrText>
      </w:r>
      <w:r w:rsidRPr="00222B73">
        <w:fldChar w:fldCharType="end"/>
      </w:r>
      <w:r w:rsidRPr="00222B73">
        <w:t xml:space="preserve">s, </w:t>
      </w:r>
      <w:r w:rsidR="008A675B" w:rsidRPr="00222B73">
        <w:t xml:space="preserve">and </w:t>
      </w:r>
      <w:r w:rsidR="002603CD">
        <w:t>o</w:t>
      </w:r>
      <w:r w:rsidRPr="00222B73">
        <w:t xml:space="preserve">ther </w:t>
      </w:r>
      <w:r w:rsidR="002603CD">
        <w:t>a</w:t>
      </w:r>
      <w:r w:rsidRPr="00222B73">
        <w:t>greements</w:t>
      </w:r>
      <w:r w:rsidRPr="00222B73">
        <w:fldChar w:fldCharType="begin"/>
      </w:r>
      <w:r w:rsidRPr="00222B73">
        <w:instrText xml:space="preserve"> XE "Agreement" </w:instrText>
      </w:r>
      <w:r w:rsidRPr="00222B73">
        <w:fldChar w:fldCharType="end"/>
      </w:r>
      <w:r w:rsidRPr="00222B73">
        <w:t>). “Fee or Profit” is included in the ALI items because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uses </w:t>
      </w:r>
      <w:r w:rsidR="003016DE">
        <w:t xml:space="preserve">FTA’s </w:t>
      </w:r>
      <w:r w:rsidRPr="00222B73">
        <w:t xml:space="preserve">current </w:t>
      </w:r>
      <w:r w:rsidR="003016DE">
        <w:t>e</w:t>
      </w:r>
      <w:r w:rsidR="00923A94" w:rsidRPr="00222B73">
        <w:t xml:space="preserve">lectronic </w:t>
      </w:r>
      <w:r w:rsidR="003016DE">
        <w:t>a</w:t>
      </w:r>
      <w:r w:rsidR="00923A94" w:rsidRPr="00222B73">
        <w:t xml:space="preserve">ward </w:t>
      </w:r>
      <w:r w:rsidR="003016DE">
        <w:t>and m</w:t>
      </w:r>
      <w:r w:rsidR="00923A94" w:rsidRPr="00222B73">
        <w:t xml:space="preserve">anagement </w:t>
      </w:r>
      <w:r w:rsidR="003016DE">
        <w:t>s</w:t>
      </w:r>
      <w:r w:rsidR="00923A94" w:rsidRPr="00222B73">
        <w:t>ystem</w:t>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Pr="00222B73">
        <w:t xml:space="preserve"> to track its direct procurement contracts. </w:t>
      </w:r>
    </w:p>
    <w:p w:rsidR="00560BF1" w:rsidRPr="00222B73" w:rsidRDefault="00560BF1" w:rsidP="00F74285">
      <w:pPr>
        <w:numPr>
          <w:ilvl w:val="3"/>
          <w:numId w:val="13"/>
        </w:numPr>
        <w:tabs>
          <w:tab w:val="left" w:pos="1368"/>
        </w:tabs>
        <w:spacing w:after="240" w:line="276" w:lineRule="auto"/>
      </w:pPr>
      <w:r w:rsidRPr="00222B73">
        <w:t xml:space="preserve">See requirements for indirect cost approval in Chapter V, Section 5, </w:t>
      </w:r>
      <w:proofErr w:type="gramStart"/>
      <w:r w:rsidRPr="00222B73">
        <w:t>“</w:t>
      </w:r>
      <w:proofErr w:type="gramEnd"/>
      <w:r w:rsidRPr="00222B73">
        <w:t xml:space="preserve">Indirect Costs,” of this </w:t>
      </w:r>
      <w:r w:rsidR="009C4098" w:rsidRPr="00222B73">
        <w:t>c</w:t>
      </w:r>
      <w:r w:rsidRPr="00222B73">
        <w:t xml:space="preserve">ircular if including indirect costs in the budget. </w:t>
      </w:r>
    </w:p>
    <w:p w:rsidR="00733E8D" w:rsidRDefault="00733E8D">
      <w:pPr>
        <w:rPr>
          <w:b/>
          <w:bCs/>
          <w:szCs w:val="24"/>
          <w:lang w:bidi="yi-Hebr"/>
        </w:rPr>
      </w:pPr>
    </w:p>
    <w:p w:rsidR="00560BF1" w:rsidRPr="00222B73" w:rsidRDefault="00560BF1" w:rsidP="00560BF1">
      <w:pPr>
        <w:jc w:val="center"/>
        <w:rPr>
          <w:b/>
          <w:bCs/>
          <w:szCs w:val="24"/>
          <w:lang w:bidi="yi-Hebr"/>
        </w:rPr>
      </w:pPr>
      <w:r w:rsidRPr="00222B73">
        <w:rPr>
          <w:b/>
          <w:bCs/>
          <w:szCs w:val="24"/>
          <w:lang w:bidi="yi-Hebr"/>
        </w:rPr>
        <w:t>Budget</w:t>
      </w:r>
      <w:r w:rsidR="006D3A39" w:rsidRPr="00222B73">
        <w:rPr>
          <w:b/>
          <w:bCs/>
          <w:szCs w:val="24"/>
          <w:lang w:bidi="yi-Hebr"/>
        </w:rPr>
        <w:t xml:space="preserve"> </w:t>
      </w:r>
      <w:r w:rsidRPr="00222B73">
        <w:rPr>
          <w:b/>
          <w:bCs/>
          <w:szCs w:val="24"/>
          <w:lang w:bidi="yi-Hebr"/>
        </w:rPr>
        <w:t>Example</w:t>
      </w:r>
      <w:bookmarkStart w:id="106" w:name="CT_01"/>
      <w:bookmarkEnd w:id="106"/>
    </w:p>
    <w:tbl>
      <w:tblPr>
        <w:tblpPr w:leftFromText="180" w:rightFromText="180" w:vertAnchor="text" w:horzAnchor="page" w:tblpX="1888" w:tblpY="85"/>
        <w:tblW w:w="8312" w:type="dxa"/>
        <w:tblLook w:val="04A0" w:firstRow="1" w:lastRow="0" w:firstColumn="1" w:lastColumn="0" w:noHBand="0" w:noVBand="1"/>
      </w:tblPr>
      <w:tblGrid>
        <w:gridCol w:w="4540"/>
        <w:gridCol w:w="696"/>
        <w:gridCol w:w="1480"/>
        <w:gridCol w:w="1596"/>
      </w:tblGrid>
      <w:tr w:rsidR="00560BF1" w:rsidRPr="00222B73" w:rsidTr="00560BF1">
        <w:trPr>
          <w:trHeight w:val="330"/>
        </w:trPr>
        <w:tc>
          <w:tcPr>
            <w:tcW w:w="4540" w:type="dxa"/>
            <w:tcBorders>
              <w:top w:val="single" w:sz="8" w:space="0" w:color="7F7F7F"/>
              <w:left w:val="single" w:sz="8" w:space="0" w:color="7F7F7F"/>
              <w:bottom w:val="single" w:sz="8" w:space="0" w:color="7F7F7F"/>
              <w:right w:val="single" w:sz="8" w:space="0" w:color="7F7F7F"/>
            </w:tcBorders>
            <w:noWrap/>
            <w:vAlign w:val="bottom"/>
          </w:tcPr>
          <w:p w:rsidR="00560BF1" w:rsidRPr="00222B73" w:rsidRDefault="00560BF1" w:rsidP="00560BF1">
            <w:pPr>
              <w:rPr>
                <w:sz w:val="22"/>
                <w:szCs w:val="22"/>
                <w:u w:val="single"/>
                <w:lang w:bidi="yi-Hebr"/>
              </w:rPr>
            </w:pPr>
          </w:p>
        </w:tc>
        <w:tc>
          <w:tcPr>
            <w:tcW w:w="696" w:type="dxa"/>
            <w:tcBorders>
              <w:top w:val="single" w:sz="8" w:space="0" w:color="7F7F7F"/>
              <w:left w:val="nil"/>
              <w:bottom w:val="single" w:sz="8" w:space="0" w:color="7F7F7F"/>
              <w:right w:val="single" w:sz="8" w:space="0" w:color="7F7F7F"/>
            </w:tcBorders>
            <w:noWrap/>
            <w:vAlign w:val="bottom"/>
          </w:tcPr>
          <w:p w:rsidR="00560BF1" w:rsidRPr="00222B73" w:rsidRDefault="00560BF1" w:rsidP="00560BF1">
            <w:pPr>
              <w:rPr>
                <w:sz w:val="22"/>
                <w:szCs w:val="22"/>
                <w:u w:val="single"/>
                <w:lang w:bidi="yi-Hebr"/>
              </w:rPr>
            </w:pPr>
          </w:p>
        </w:tc>
        <w:tc>
          <w:tcPr>
            <w:tcW w:w="1480" w:type="dxa"/>
            <w:tcBorders>
              <w:top w:val="single" w:sz="8" w:space="0" w:color="7F7F7F"/>
              <w:left w:val="nil"/>
              <w:bottom w:val="single" w:sz="8" w:space="0" w:color="7F7F7F"/>
              <w:right w:val="single" w:sz="8" w:space="0" w:color="7F7F7F"/>
            </w:tcBorders>
            <w:noWrap/>
            <w:vAlign w:val="bottom"/>
          </w:tcPr>
          <w:p w:rsidR="00560BF1" w:rsidRPr="00222B73" w:rsidRDefault="00560BF1" w:rsidP="00560BF1">
            <w:pPr>
              <w:jc w:val="right"/>
              <w:rPr>
                <w:sz w:val="22"/>
                <w:szCs w:val="22"/>
                <w:lang w:bidi="yi-Hebr"/>
              </w:rPr>
            </w:pPr>
            <w:r w:rsidRPr="00222B73">
              <w:rPr>
                <w:sz w:val="22"/>
                <w:szCs w:val="22"/>
                <w:lang w:bidi="yi-Hebr"/>
              </w:rPr>
              <w:t>FTA Amount</w:t>
            </w:r>
          </w:p>
        </w:tc>
        <w:tc>
          <w:tcPr>
            <w:tcW w:w="1596" w:type="dxa"/>
            <w:tcBorders>
              <w:top w:val="single" w:sz="8" w:space="0" w:color="7F7F7F"/>
              <w:left w:val="nil"/>
              <w:bottom w:val="single" w:sz="8" w:space="0" w:color="7F7F7F"/>
              <w:right w:val="single" w:sz="8" w:space="0" w:color="7F7F7F"/>
            </w:tcBorders>
            <w:noWrap/>
            <w:vAlign w:val="bottom"/>
          </w:tcPr>
          <w:p w:rsidR="00560BF1" w:rsidRPr="00222B73" w:rsidRDefault="00560BF1" w:rsidP="00560BF1">
            <w:pPr>
              <w:jc w:val="right"/>
              <w:rPr>
                <w:sz w:val="22"/>
                <w:szCs w:val="22"/>
                <w:lang w:bidi="yi-Hebr"/>
              </w:rPr>
            </w:pPr>
            <w:r w:rsidRPr="00222B73">
              <w:rPr>
                <w:sz w:val="22"/>
                <w:szCs w:val="22"/>
                <w:lang w:bidi="yi-Hebr"/>
              </w:rPr>
              <w:t>Total Eligible Cost</w:t>
            </w:r>
          </w:p>
        </w:tc>
      </w:tr>
      <w:tr w:rsidR="00560BF1" w:rsidRPr="00222B73" w:rsidTr="00560BF1">
        <w:trPr>
          <w:trHeight w:val="330"/>
        </w:trPr>
        <w:tc>
          <w:tcPr>
            <w:tcW w:w="4540" w:type="dxa"/>
            <w:tcBorders>
              <w:top w:val="nil"/>
              <w:left w:val="single" w:sz="8" w:space="0" w:color="7F7F7F"/>
              <w:bottom w:val="single" w:sz="8" w:space="0" w:color="7F7F7F"/>
              <w:right w:val="single" w:sz="8" w:space="0" w:color="7F7F7F"/>
            </w:tcBorders>
            <w:vAlign w:val="bottom"/>
          </w:tcPr>
          <w:p w:rsidR="00560BF1" w:rsidRPr="00222B73" w:rsidRDefault="00560BF1" w:rsidP="00560BF1">
            <w:pPr>
              <w:rPr>
                <w:sz w:val="22"/>
                <w:szCs w:val="22"/>
                <w:u w:val="single"/>
                <w:lang w:bidi="yi-Hebr"/>
              </w:rPr>
            </w:pPr>
            <w:r w:rsidRPr="00222B73">
              <w:rPr>
                <w:sz w:val="22"/>
                <w:szCs w:val="22"/>
                <w:u w:val="single"/>
                <w:lang w:bidi="yi-Hebr"/>
              </w:rPr>
              <w:t>SCOPE</w:t>
            </w:r>
          </w:p>
        </w:tc>
        <w:tc>
          <w:tcPr>
            <w:tcW w:w="3772" w:type="dxa"/>
            <w:gridSpan w:val="3"/>
            <w:tcBorders>
              <w:top w:val="single" w:sz="8" w:space="0" w:color="7F7F7F"/>
              <w:left w:val="nil"/>
              <w:bottom w:val="single" w:sz="8" w:space="0" w:color="7F7F7F"/>
              <w:right w:val="single" w:sz="8" w:space="0" w:color="7F7F7F"/>
            </w:tcBorders>
            <w:vAlign w:val="bottom"/>
          </w:tcPr>
          <w:p w:rsidR="00560BF1" w:rsidRPr="00222B73" w:rsidRDefault="00560BF1" w:rsidP="00560BF1">
            <w:pPr>
              <w:rPr>
                <w:sz w:val="22"/>
                <w:szCs w:val="22"/>
                <w:lang w:bidi="yi-Hebr"/>
              </w:rPr>
            </w:pPr>
          </w:p>
        </w:tc>
      </w:tr>
      <w:tr w:rsidR="00560BF1" w:rsidRPr="00222B73" w:rsidTr="00560BF1">
        <w:trPr>
          <w:trHeight w:val="330"/>
        </w:trPr>
        <w:tc>
          <w:tcPr>
            <w:tcW w:w="4540" w:type="dxa"/>
            <w:tcBorders>
              <w:top w:val="nil"/>
              <w:left w:val="single" w:sz="8" w:space="0" w:color="7F7F7F"/>
              <w:bottom w:val="single" w:sz="8" w:space="0" w:color="7F7F7F"/>
              <w:right w:val="single" w:sz="8" w:space="0" w:color="7F7F7F"/>
            </w:tcBorders>
            <w:vAlign w:val="bottom"/>
          </w:tcPr>
          <w:p w:rsidR="00560BF1" w:rsidRPr="00222B73" w:rsidRDefault="00560BF1" w:rsidP="00560BF1">
            <w:pPr>
              <w:rPr>
                <w:b/>
                <w:bCs/>
                <w:sz w:val="22"/>
                <w:szCs w:val="22"/>
                <w:lang w:bidi="yi-Hebr"/>
              </w:rPr>
            </w:pPr>
            <w:r w:rsidRPr="00222B73">
              <w:rPr>
                <w:b/>
                <w:bCs/>
                <w:sz w:val="22"/>
                <w:szCs w:val="22"/>
                <w:lang w:bidi="yi-Hebr"/>
              </w:rPr>
              <w:t>55–00</w:t>
            </w:r>
            <w:r w:rsidRPr="00222B73">
              <w:rPr>
                <w:sz w:val="22"/>
                <w:szCs w:val="22"/>
                <w:lang w:bidi="yi-Hebr"/>
              </w:rPr>
              <w:t xml:space="preserve"> Demonstrate Fuel Cell Bus</w:t>
            </w:r>
          </w:p>
        </w:tc>
        <w:tc>
          <w:tcPr>
            <w:tcW w:w="6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p>
        </w:tc>
        <w:tc>
          <w:tcPr>
            <w:tcW w:w="1480"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 xml:space="preserve">$800,000 </w:t>
            </w:r>
          </w:p>
        </w:tc>
        <w:tc>
          <w:tcPr>
            <w:tcW w:w="15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 xml:space="preserve">$1,000,000 </w:t>
            </w:r>
          </w:p>
        </w:tc>
      </w:tr>
      <w:tr w:rsidR="00560BF1" w:rsidRPr="00222B73" w:rsidTr="00560BF1">
        <w:trPr>
          <w:trHeight w:val="330"/>
        </w:trPr>
        <w:tc>
          <w:tcPr>
            <w:tcW w:w="4540" w:type="dxa"/>
            <w:tcBorders>
              <w:top w:val="nil"/>
              <w:left w:val="single" w:sz="8" w:space="0" w:color="7F7F7F"/>
              <w:bottom w:val="single" w:sz="8" w:space="0" w:color="7F7F7F"/>
              <w:right w:val="single" w:sz="8" w:space="0" w:color="7F7F7F"/>
            </w:tcBorders>
            <w:vAlign w:val="bottom"/>
          </w:tcPr>
          <w:p w:rsidR="00560BF1" w:rsidRPr="00222B73" w:rsidRDefault="00560BF1" w:rsidP="00560BF1">
            <w:pPr>
              <w:rPr>
                <w:sz w:val="22"/>
                <w:szCs w:val="22"/>
                <w:lang w:bidi="yi-Hebr"/>
              </w:rPr>
            </w:pPr>
            <w:r w:rsidRPr="00222B73">
              <w:rPr>
                <w:sz w:val="22"/>
                <w:szCs w:val="22"/>
                <w:lang w:bidi="yi-Hebr"/>
              </w:rPr>
              <w:t xml:space="preserve"> </w:t>
            </w:r>
            <w:r w:rsidRPr="00222B73">
              <w:rPr>
                <w:sz w:val="22"/>
                <w:szCs w:val="22"/>
                <w:u w:val="single"/>
                <w:lang w:bidi="yi-Hebr"/>
              </w:rPr>
              <w:t>ACTIVITY LINE ITEMS</w:t>
            </w:r>
          </w:p>
        </w:tc>
        <w:tc>
          <w:tcPr>
            <w:tcW w:w="3772" w:type="dxa"/>
            <w:gridSpan w:val="3"/>
            <w:tcBorders>
              <w:top w:val="single" w:sz="8" w:space="0" w:color="7F7F7F"/>
              <w:left w:val="nil"/>
              <w:bottom w:val="single" w:sz="8" w:space="0" w:color="7F7F7F"/>
              <w:right w:val="single" w:sz="8" w:space="0" w:color="7F7F7F"/>
            </w:tcBorders>
            <w:vAlign w:val="bottom"/>
          </w:tcPr>
          <w:p w:rsidR="00560BF1" w:rsidRPr="00222B73" w:rsidRDefault="00560BF1" w:rsidP="00560BF1">
            <w:pPr>
              <w:rPr>
                <w:sz w:val="22"/>
                <w:szCs w:val="22"/>
                <w:lang w:bidi="yi-Hebr"/>
              </w:rPr>
            </w:pPr>
          </w:p>
        </w:tc>
      </w:tr>
      <w:tr w:rsidR="00560BF1" w:rsidRPr="00222B73" w:rsidTr="00560BF1">
        <w:trPr>
          <w:trHeight w:val="330"/>
        </w:trPr>
        <w:tc>
          <w:tcPr>
            <w:tcW w:w="4540" w:type="dxa"/>
            <w:tcBorders>
              <w:top w:val="nil"/>
              <w:left w:val="single" w:sz="8" w:space="0" w:color="7F7F7F"/>
              <w:bottom w:val="single" w:sz="8" w:space="0" w:color="7F7F7F"/>
              <w:right w:val="single" w:sz="8" w:space="0" w:color="7F7F7F"/>
            </w:tcBorders>
            <w:vAlign w:val="bottom"/>
          </w:tcPr>
          <w:p w:rsidR="00560BF1" w:rsidRPr="00222B73" w:rsidRDefault="00560BF1" w:rsidP="00560BF1">
            <w:pPr>
              <w:ind w:left="1152" w:hanging="900"/>
              <w:rPr>
                <w:b/>
                <w:bCs/>
                <w:sz w:val="22"/>
                <w:szCs w:val="22"/>
                <w:lang w:bidi="yi-Hebr"/>
              </w:rPr>
            </w:pPr>
            <w:r w:rsidRPr="00222B73">
              <w:rPr>
                <w:b/>
                <w:bCs/>
                <w:sz w:val="22"/>
                <w:szCs w:val="22"/>
                <w:lang w:bidi="yi-Hebr"/>
              </w:rPr>
              <w:t>55.14.00</w:t>
            </w:r>
            <w:r w:rsidRPr="00222B73">
              <w:rPr>
                <w:sz w:val="22"/>
                <w:szCs w:val="22"/>
                <w:lang w:bidi="yi-Hebr"/>
              </w:rPr>
              <w:t xml:space="preserve"> Managerial, Technical</w:t>
            </w:r>
            <w:r w:rsidR="009C4098" w:rsidRPr="00222B73">
              <w:rPr>
                <w:sz w:val="22"/>
                <w:szCs w:val="22"/>
                <w:lang w:bidi="yi-Hebr"/>
              </w:rPr>
              <w:t>,</w:t>
            </w:r>
            <w:r w:rsidRPr="00222B73">
              <w:rPr>
                <w:sz w:val="22"/>
                <w:szCs w:val="22"/>
                <w:lang w:bidi="yi-Hebr"/>
              </w:rPr>
              <w:t xml:space="preserve"> &amp; Professional</w:t>
            </w:r>
          </w:p>
        </w:tc>
        <w:tc>
          <w:tcPr>
            <w:tcW w:w="6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p>
        </w:tc>
        <w:tc>
          <w:tcPr>
            <w:tcW w:w="1480"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 xml:space="preserve">$300,000 </w:t>
            </w:r>
          </w:p>
        </w:tc>
        <w:tc>
          <w:tcPr>
            <w:tcW w:w="15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 xml:space="preserve">$400,000 </w:t>
            </w:r>
          </w:p>
        </w:tc>
      </w:tr>
      <w:tr w:rsidR="00560BF1" w:rsidRPr="00222B73" w:rsidTr="00560BF1">
        <w:trPr>
          <w:trHeight w:val="330"/>
        </w:trPr>
        <w:tc>
          <w:tcPr>
            <w:tcW w:w="4540" w:type="dxa"/>
            <w:tcBorders>
              <w:top w:val="nil"/>
              <w:left w:val="single" w:sz="8" w:space="0" w:color="7F7F7F"/>
              <w:bottom w:val="single" w:sz="8" w:space="0" w:color="7F7F7F"/>
              <w:right w:val="single" w:sz="8" w:space="0" w:color="7F7F7F"/>
            </w:tcBorders>
            <w:vAlign w:val="bottom"/>
          </w:tcPr>
          <w:p w:rsidR="00560BF1" w:rsidRPr="00222B73" w:rsidRDefault="00560BF1" w:rsidP="00560BF1">
            <w:pPr>
              <w:ind w:left="1152" w:hanging="900"/>
              <w:rPr>
                <w:bCs/>
                <w:sz w:val="22"/>
                <w:szCs w:val="22"/>
                <w:lang w:bidi="yi-Hebr"/>
              </w:rPr>
            </w:pPr>
            <w:r w:rsidRPr="00222B73">
              <w:rPr>
                <w:b/>
                <w:bCs/>
                <w:sz w:val="22"/>
                <w:szCs w:val="22"/>
                <w:lang w:bidi="yi-Hebr"/>
              </w:rPr>
              <w:t xml:space="preserve">55.13.00 </w:t>
            </w:r>
            <w:r w:rsidRPr="00222B73">
              <w:rPr>
                <w:bCs/>
                <w:sz w:val="22"/>
                <w:szCs w:val="22"/>
                <w:lang w:bidi="yi-Hebr"/>
              </w:rPr>
              <w:t>Clerical</w:t>
            </w:r>
          </w:p>
        </w:tc>
        <w:tc>
          <w:tcPr>
            <w:tcW w:w="6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p>
        </w:tc>
        <w:tc>
          <w:tcPr>
            <w:tcW w:w="1480"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50,000</w:t>
            </w:r>
          </w:p>
        </w:tc>
        <w:tc>
          <w:tcPr>
            <w:tcW w:w="15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50,000</w:t>
            </w:r>
          </w:p>
        </w:tc>
      </w:tr>
      <w:tr w:rsidR="00560BF1" w:rsidRPr="00222B73" w:rsidTr="00560BF1">
        <w:trPr>
          <w:trHeight w:val="330"/>
        </w:trPr>
        <w:tc>
          <w:tcPr>
            <w:tcW w:w="4540" w:type="dxa"/>
            <w:tcBorders>
              <w:top w:val="nil"/>
              <w:left w:val="single" w:sz="8" w:space="0" w:color="7F7F7F"/>
              <w:bottom w:val="single" w:sz="8" w:space="0" w:color="7F7F7F"/>
              <w:right w:val="single" w:sz="8" w:space="0" w:color="7F7F7F"/>
            </w:tcBorders>
            <w:vAlign w:val="bottom"/>
          </w:tcPr>
          <w:p w:rsidR="00560BF1" w:rsidRPr="00222B73" w:rsidRDefault="00560BF1" w:rsidP="00560BF1">
            <w:pPr>
              <w:ind w:left="1152" w:hanging="900"/>
              <w:rPr>
                <w:b/>
                <w:bCs/>
                <w:sz w:val="22"/>
                <w:szCs w:val="22"/>
                <w:lang w:bidi="yi-Hebr"/>
              </w:rPr>
            </w:pPr>
            <w:r w:rsidRPr="00222B73">
              <w:rPr>
                <w:b/>
                <w:bCs/>
                <w:sz w:val="22"/>
                <w:szCs w:val="22"/>
                <w:lang w:bidi="yi-Hebr"/>
              </w:rPr>
              <w:t xml:space="preserve">55.30.00 </w:t>
            </w:r>
            <w:r w:rsidRPr="00222B73">
              <w:rPr>
                <w:bCs/>
                <w:sz w:val="22"/>
                <w:szCs w:val="22"/>
                <w:lang w:bidi="yi-Hebr"/>
              </w:rPr>
              <w:t>Fringe Benefits</w:t>
            </w:r>
          </w:p>
        </w:tc>
        <w:tc>
          <w:tcPr>
            <w:tcW w:w="6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p>
        </w:tc>
        <w:tc>
          <w:tcPr>
            <w:tcW w:w="1480"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75,000</w:t>
            </w:r>
          </w:p>
        </w:tc>
        <w:tc>
          <w:tcPr>
            <w:tcW w:w="15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75,000</w:t>
            </w:r>
          </w:p>
        </w:tc>
      </w:tr>
      <w:tr w:rsidR="00560BF1" w:rsidRPr="00222B73" w:rsidTr="00560BF1">
        <w:trPr>
          <w:trHeight w:val="330"/>
        </w:trPr>
        <w:tc>
          <w:tcPr>
            <w:tcW w:w="4540" w:type="dxa"/>
            <w:tcBorders>
              <w:top w:val="nil"/>
              <w:left w:val="single" w:sz="8" w:space="0" w:color="7F7F7F"/>
              <w:bottom w:val="single" w:sz="8" w:space="0" w:color="7F7F7F"/>
              <w:right w:val="single" w:sz="8" w:space="0" w:color="7F7F7F"/>
            </w:tcBorders>
            <w:vAlign w:val="bottom"/>
          </w:tcPr>
          <w:p w:rsidR="00560BF1" w:rsidRPr="00222B73" w:rsidRDefault="00560BF1" w:rsidP="00560BF1">
            <w:pPr>
              <w:ind w:left="1152" w:hanging="900"/>
              <w:rPr>
                <w:b/>
                <w:bCs/>
                <w:sz w:val="22"/>
                <w:szCs w:val="22"/>
                <w:lang w:bidi="yi-Hebr"/>
              </w:rPr>
            </w:pPr>
            <w:r w:rsidRPr="00222B73">
              <w:rPr>
                <w:b/>
                <w:bCs/>
                <w:sz w:val="22"/>
                <w:szCs w:val="22"/>
                <w:lang w:bidi="yi-Hebr"/>
              </w:rPr>
              <w:t xml:space="preserve">55.20.00 </w:t>
            </w:r>
            <w:r w:rsidRPr="00222B73">
              <w:rPr>
                <w:bCs/>
                <w:sz w:val="22"/>
                <w:szCs w:val="22"/>
                <w:lang w:bidi="yi-Hebr"/>
              </w:rPr>
              <w:t>Travel</w:t>
            </w:r>
          </w:p>
        </w:tc>
        <w:tc>
          <w:tcPr>
            <w:tcW w:w="6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p>
        </w:tc>
        <w:tc>
          <w:tcPr>
            <w:tcW w:w="1480"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5,000</w:t>
            </w:r>
          </w:p>
        </w:tc>
        <w:tc>
          <w:tcPr>
            <w:tcW w:w="15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5,000</w:t>
            </w:r>
          </w:p>
        </w:tc>
      </w:tr>
      <w:tr w:rsidR="00560BF1" w:rsidRPr="00222B73" w:rsidTr="00560BF1">
        <w:trPr>
          <w:trHeight w:val="330"/>
        </w:trPr>
        <w:tc>
          <w:tcPr>
            <w:tcW w:w="4540" w:type="dxa"/>
            <w:tcBorders>
              <w:top w:val="nil"/>
              <w:left w:val="single" w:sz="8" w:space="0" w:color="7F7F7F"/>
              <w:bottom w:val="single" w:sz="8" w:space="0" w:color="7F7F7F"/>
              <w:right w:val="single" w:sz="8" w:space="0" w:color="7F7F7F"/>
            </w:tcBorders>
            <w:vAlign w:val="bottom"/>
          </w:tcPr>
          <w:p w:rsidR="00560BF1" w:rsidRPr="00222B73" w:rsidRDefault="00560BF1" w:rsidP="00560BF1">
            <w:pPr>
              <w:ind w:left="1152" w:hanging="900"/>
              <w:rPr>
                <w:b/>
                <w:bCs/>
                <w:sz w:val="22"/>
                <w:szCs w:val="22"/>
                <w:lang w:bidi="yi-Hebr"/>
              </w:rPr>
            </w:pPr>
            <w:r w:rsidRPr="00222B73">
              <w:rPr>
                <w:b/>
                <w:bCs/>
                <w:sz w:val="22"/>
                <w:szCs w:val="22"/>
                <w:lang w:bidi="yi-Hebr"/>
              </w:rPr>
              <w:t xml:space="preserve">55.40.00 </w:t>
            </w:r>
            <w:r w:rsidRPr="00222B73">
              <w:rPr>
                <w:bCs/>
                <w:sz w:val="22"/>
                <w:szCs w:val="22"/>
                <w:lang w:bidi="yi-Hebr"/>
              </w:rPr>
              <w:t>Equipment</w:t>
            </w:r>
            <w:r w:rsidRPr="00222B73">
              <w:rPr>
                <w:bCs/>
                <w:sz w:val="22"/>
                <w:szCs w:val="22"/>
                <w:lang w:bidi="yi-Hebr"/>
              </w:rPr>
              <w:fldChar w:fldCharType="begin"/>
            </w:r>
            <w:r w:rsidRPr="00222B73">
              <w:instrText xml:space="preserve"> XE "Equipment" </w:instrText>
            </w:r>
            <w:r w:rsidRPr="00222B73">
              <w:rPr>
                <w:bCs/>
                <w:sz w:val="22"/>
                <w:szCs w:val="22"/>
                <w:lang w:bidi="yi-Hebr"/>
              </w:rPr>
              <w:fldChar w:fldCharType="end"/>
            </w:r>
          </w:p>
        </w:tc>
        <w:tc>
          <w:tcPr>
            <w:tcW w:w="6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p>
        </w:tc>
        <w:tc>
          <w:tcPr>
            <w:tcW w:w="1480"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100,000</w:t>
            </w:r>
          </w:p>
        </w:tc>
        <w:tc>
          <w:tcPr>
            <w:tcW w:w="15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$200,000</w:t>
            </w:r>
          </w:p>
        </w:tc>
      </w:tr>
      <w:tr w:rsidR="00560BF1" w:rsidRPr="00222B73" w:rsidTr="00560BF1">
        <w:trPr>
          <w:trHeight w:val="330"/>
        </w:trPr>
        <w:tc>
          <w:tcPr>
            <w:tcW w:w="4540" w:type="dxa"/>
            <w:tcBorders>
              <w:top w:val="nil"/>
              <w:left w:val="single" w:sz="8" w:space="0" w:color="7F7F7F"/>
              <w:bottom w:val="single" w:sz="8" w:space="0" w:color="7F7F7F"/>
              <w:right w:val="single" w:sz="8" w:space="0" w:color="7F7F7F"/>
            </w:tcBorders>
            <w:vAlign w:val="bottom"/>
          </w:tcPr>
          <w:p w:rsidR="00560BF1" w:rsidRPr="00222B73" w:rsidRDefault="00560BF1" w:rsidP="00560BF1">
            <w:pPr>
              <w:ind w:left="1152" w:hanging="900"/>
              <w:rPr>
                <w:b/>
                <w:bCs/>
                <w:sz w:val="22"/>
                <w:szCs w:val="22"/>
                <w:lang w:bidi="yi-Hebr"/>
              </w:rPr>
            </w:pPr>
            <w:r w:rsidRPr="00222B73">
              <w:rPr>
                <w:b/>
                <w:bCs/>
                <w:sz w:val="22"/>
                <w:szCs w:val="22"/>
                <w:lang w:bidi="yi-Hebr"/>
              </w:rPr>
              <w:t>55.49.00</w:t>
            </w:r>
            <w:r w:rsidRPr="00222B73">
              <w:rPr>
                <w:bCs/>
                <w:sz w:val="22"/>
                <w:szCs w:val="22"/>
                <w:lang w:bidi="yi-Hebr"/>
              </w:rPr>
              <w:t xml:space="preserve"> Supplies</w:t>
            </w:r>
            <w:r w:rsidRPr="00222B73">
              <w:rPr>
                <w:bCs/>
                <w:sz w:val="22"/>
                <w:szCs w:val="22"/>
                <w:lang w:bidi="yi-Hebr"/>
              </w:rPr>
              <w:fldChar w:fldCharType="begin"/>
            </w:r>
            <w:r w:rsidRPr="00222B73">
              <w:instrText xml:space="preserve"> XE "Supplies" </w:instrText>
            </w:r>
            <w:r w:rsidRPr="00222B73">
              <w:rPr>
                <w:bCs/>
                <w:sz w:val="22"/>
                <w:szCs w:val="22"/>
                <w:lang w:bidi="yi-Hebr"/>
              </w:rPr>
              <w:fldChar w:fldCharType="end"/>
            </w:r>
          </w:p>
        </w:tc>
        <w:tc>
          <w:tcPr>
            <w:tcW w:w="6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p>
        </w:tc>
        <w:tc>
          <w:tcPr>
            <w:tcW w:w="1480"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20,000</w:t>
            </w:r>
          </w:p>
        </w:tc>
        <w:tc>
          <w:tcPr>
            <w:tcW w:w="15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20,000</w:t>
            </w:r>
          </w:p>
        </w:tc>
      </w:tr>
      <w:tr w:rsidR="00560BF1" w:rsidRPr="00222B73" w:rsidTr="00560BF1">
        <w:trPr>
          <w:trHeight w:val="330"/>
        </w:trPr>
        <w:tc>
          <w:tcPr>
            <w:tcW w:w="4540" w:type="dxa"/>
            <w:tcBorders>
              <w:top w:val="nil"/>
              <w:left w:val="single" w:sz="8" w:space="0" w:color="7F7F7F"/>
              <w:bottom w:val="single" w:sz="8" w:space="0" w:color="7F7F7F"/>
              <w:right w:val="single" w:sz="8" w:space="0" w:color="7F7F7F"/>
            </w:tcBorders>
            <w:vAlign w:val="bottom"/>
          </w:tcPr>
          <w:p w:rsidR="00560BF1" w:rsidRPr="00222B73" w:rsidRDefault="00560BF1" w:rsidP="00560BF1">
            <w:pPr>
              <w:ind w:left="1152" w:hanging="900"/>
              <w:rPr>
                <w:b/>
                <w:bCs/>
                <w:sz w:val="22"/>
                <w:szCs w:val="22"/>
                <w:lang w:bidi="yi-Hebr"/>
              </w:rPr>
            </w:pPr>
            <w:r w:rsidRPr="00222B73">
              <w:rPr>
                <w:b/>
                <w:bCs/>
                <w:sz w:val="22"/>
                <w:szCs w:val="22"/>
                <w:lang w:bidi="yi-Hebr"/>
              </w:rPr>
              <w:t xml:space="preserve">55.50.00 </w:t>
            </w:r>
            <w:r w:rsidRPr="00222B73">
              <w:rPr>
                <w:bCs/>
                <w:sz w:val="22"/>
                <w:szCs w:val="22"/>
                <w:lang w:bidi="yi-Hebr"/>
              </w:rPr>
              <w:t>Contractual</w:t>
            </w:r>
          </w:p>
        </w:tc>
        <w:tc>
          <w:tcPr>
            <w:tcW w:w="6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p>
        </w:tc>
        <w:tc>
          <w:tcPr>
            <w:tcW w:w="1480"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50,000</w:t>
            </w:r>
          </w:p>
        </w:tc>
        <w:tc>
          <w:tcPr>
            <w:tcW w:w="15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50,000</w:t>
            </w:r>
          </w:p>
        </w:tc>
      </w:tr>
      <w:tr w:rsidR="00560BF1" w:rsidRPr="00222B73" w:rsidTr="00560BF1">
        <w:trPr>
          <w:trHeight w:val="330"/>
        </w:trPr>
        <w:tc>
          <w:tcPr>
            <w:tcW w:w="4540" w:type="dxa"/>
            <w:tcBorders>
              <w:top w:val="nil"/>
              <w:left w:val="single" w:sz="8" w:space="0" w:color="7F7F7F"/>
              <w:bottom w:val="single" w:sz="8" w:space="0" w:color="7F7F7F"/>
              <w:right w:val="single" w:sz="8" w:space="0" w:color="7F7F7F"/>
            </w:tcBorders>
            <w:vAlign w:val="bottom"/>
          </w:tcPr>
          <w:p w:rsidR="00560BF1" w:rsidRPr="00222B73" w:rsidRDefault="00560BF1" w:rsidP="00560BF1">
            <w:pPr>
              <w:ind w:left="1152" w:hanging="900"/>
              <w:rPr>
                <w:b/>
                <w:bCs/>
                <w:sz w:val="22"/>
                <w:szCs w:val="22"/>
                <w:lang w:bidi="yi-Hebr"/>
              </w:rPr>
            </w:pPr>
            <w:r w:rsidRPr="00222B73">
              <w:rPr>
                <w:b/>
                <w:bCs/>
                <w:sz w:val="22"/>
                <w:szCs w:val="22"/>
                <w:lang w:bidi="yi-Hebr"/>
              </w:rPr>
              <w:t xml:space="preserve">55.70.00 </w:t>
            </w:r>
            <w:r w:rsidRPr="00222B73">
              <w:rPr>
                <w:bCs/>
                <w:sz w:val="22"/>
                <w:szCs w:val="22"/>
                <w:lang w:bidi="yi-Hebr"/>
              </w:rPr>
              <w:t>Other</w:t>
            </w:r>
          </w:p>
        </w:tc>
        <w:tc>
          <w:tcPr>
            <w:tcW w:w="6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p>
        </w:tc>
        <w:tc>
          <w:tcPr>
            <w:tcW w:w="1480"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0</w:t>
            </w:r>
          </w:p>
        </w:tc>
        <w:tc>
          <w:tcPr>
            <w:tcW w:w="15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0</w:t>
            </w:r>
          </w:p>
        </w:tc>
      </w:tr>
      <w:tr w:rsidR="00560BF1" w:rsidRPr="00222B73" w:rsidTr="00560BF1">
        <w:trPr>
          <w:trHeight w:val="330"/>
        </w:trPr>
        <w:tc>
          <w:tcPr>
            <w:tcW w:w="4540" w:type="dxa"/>
            <w:tcBorders>
              <w:top w:val="nil"/>
              <w:left w:val="single" w:sz="8" w:space="0" w:color="7F7F7F"/>
              <w:bottom w:val="single" w:sz="8" w:space="0" w:color="7F7F7F"/>
              <w:right w:val="single" w:sz="8" w:space="0" w:color="7F7F7F"/>
            </w:tcBorders>
            <w:vAlign w:val="bottom"/>
          </w:tcPr>
          <w:p w:rsidR="00560BF1" w:rsidRPr="00222B73" w:rsidRDefault="00560BF1" w:rsidP="00560BF1">
            <w:pPr>
              <w:ind w:left="1152" w:hanging="900"/>
              <w:rPr>
                <w:b/>
                <w:bCs/>
                <w:sz w:val="22"/>
                <w:szCs w:val="22"/>
                <w:lang w:bidi="yi-Hebr"/>
              </w:rPr>
            </w:pPr>
            <w:r w:rsidRPr="00222B73">
              <w:rPr>
                <w:b/>
                <w:bCs/>
                <w:sz w:val="22"/>
                <w:szCs w:val="22"/>
                <w:lang w:bidi="yi-Hebr"/>
              </w:rPr>
              <w:t xml:space="preserve">55.80.00 </w:t>
            </w:r>
            <w:r w:rsidRPr="00222B73">
              <w:rPr>
                <w:bCs/>
                <w:sz w:val="22"/>
                <w:szCs w:val="22"/>
                <w:lang w:bidi="yi-Hebr"/>
              </w:rPr>
              <w:t>Indirect Costs</w:t>
            </w:r>
          </w:p>
        </w:tc>
        <w:tc>
          <w:tcPr>
            <w:tcW w:w="6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p>
        </w:tc>
        <w:tc>
          <w:tcPr>
            <w:tcW w:w="1480"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200,000</w:t>
            </w:r>
          </w:p>
        </w:tc>
        <w:tc>
          <w:tcPr>
            <w:tcW w:w="1596" w:type="dxa"/>
            <w:tcBorders>
              <w:top w:val="nil"/>
              <w:left w:val="nil"/>
              <w:bottom w:val="single" w:sz="8" w:space="0" w:color="7F7F7F"/>
              <w:right w:val="single" w:sz="8" w:space="0" w:color="7F7F7F"/>
            </w:tcBorders>
            <w:vAlign w:val="bottom"/>
          </w:tcPr>
          <w:p w:rsidR="00560BF1" w:rsidRPr="00222B73" w:rsidRDefault="00560BF1" w:rsidP="00560BF1">
            <w:pPr>
              <w:jc w:val="right"/>
              <w:rPr>
                <w:sz w:val="22"/>
                <w:szCs w:val="22"/>
                <w:lang w:bidi="yi-Hebr"/>
              </w:rPr>
            </w:pPr>
            <w:r w:rsidRPr="00222B73">
              <w:rPr>
                <w:sz w:val="22"/>
                <w:szCs w:val="22"/>
                <w:lang w:bidi="yi-Hebr"/>
              </w:rPr>
              <w:t>200,000</w:t>
            </w:r>
          </w:p>
        </w:tc>
      </w:tr>
      <w:tr w:rsidR="00560BF1" w:rsidRPr="00222B73" w:rsidTr="00560BF1">
        <w:trPr>
          <w:trHeight w:val="330"/>
        </w:trPr>
        <w:tc>
          <w:tcPr>
            <w:tcW w:w="6716" w:type="dxa"/>
            <w:gridSpan w:val="3"/>
            <w:tcBorders>
              <w:top w:val="single" w:sz="8" w:space="0" w:color="7F7F7F"/>
              <w:left w:val="single" w:sz="8" w:space="0" w:color="7F7F7F"/>
              <w:bottom w:val="single" w:sz="8" w:space="0" w:color="7F7F7F"/>
              <w:right w:val="single" w:sz="8" w:space="0" w:color="7F7F7F"/>
            </w:tcBorders>
            <w:vAlign w:val="bottom"/>
          </w:tcPr>
          <w:p w:rsidR="00560BF1" w:rsidRPr="00222B73" w:rsidRDefault="00560BF1" w:rsidP="00560BF1">
            <w:pPr>
              <w:jc w:val="right"/>
              <w:rPr>
                <w:b/>
                <w:bCs/>
                <w:sz w:val="22"/>
                <w:szCs w:val="22"/>
                <w:lang w:bidi="yi-Hebr"/>
              </w:rPr>
            </w:pPr>
            <w:r w:rsidRPr="00222B73">
              <w:rPr>
                <w:b/>
                <w:bCs/>
                <w:sz w:val="22"/>
                <w:szCs w:val="22"/>
                <w:lang w:bidi="yi-Hebr"/>
              </w:rPr>
              <w:t>Estimated Total Eligible Cost:</w:t>
            </w:r>
          </w:p>
        </w:tc>
        <w:tc>
          <w:tcPr>
            <w:tcW w:w="1596" w:type="dxa"/>
            <w:tcBorders>
              <w:top w:val="nil"/>
              <w:left w:val="nil"/>
              <w:bottom w:val="single" w:sz="8" w:space="0" w:color="7F7F7F"/>
              <w:right w:val="single" w:sz="8" w:space="0" w:color="7F7F7F"/>
            </w:tcBorders>
          </w:tcPr>
          <w:p w:rsidR="00560BF1" w:rsidRPr="00222B73" w:rsidRDefault="00560BF1" w:rsidP="00560BF1">
            <w:pPr>
              <w:jc w:val="right"/>
              <w:rPr>
                <w:b/>
                <w:bCs/>
                <w:sz w:val="22"/>
                <w:szCs w:val="22"/>
                <w:lang w:bidi="yi-Hebr"/>
              </w:rPr>
            </w:pPr>
            <w:r w:rsidRPr="00222B73">
              <w:rPr>
                <w:b/>
                <w:bCs/>
                <w:sz w:val="22"/>
                <w:szCs w:val="22"/>
                <w:lang w:bidi="yi-Hebr"/>
              </w:rPr>
              <w:t xml:space="preserve">$1,000,000 </w:t>
            </w:r>
          </w:p>
        </w:tc>
      </w:tr>
      <w:tr w:rsidR="00560BF1" w:rsidRPr="00222B73" w:rsidTr="00560BF1">
        <w:trPr>
          <w:trHeight w:val="330"/>
        </w:trPr>
        <w:tc>
          <w:tcPr>
            <w:tcW w:w="6716" w:type="dxa"/>
            <w:gridSpan w:val="3"/>
            <w:tcBorders>
              <w:top w:val="single" w:sz="8" w:space="0" w:color="7F7F7F"/>
              <w:left w:val="single" w:sz="8" w:space="0" w:color="7F7F7F"/>
              <w:bottom w:val="single" w:sz="8" w:space="0" w:color="7F7F7F"/>
              <w:right w:val="single" w:sz="8" w:space="0" w:color="7F7F7F"/>
            </w:tcBorders>
            <w:vAlign w:val="bottom"/>
          </w:tcPr>
          <w:p w:rsidR="00560BF1" w:rsidRPr="00222B73" w:rsidRDefault="00560BF1" w:rsidP="00560BF1">
            <w:pPr>
              <w:jc w:val="right"/>
              <w:rPr>
                <w:b/>
                <w:bCs/>
                <w:sz w:val="22"/>
                <w:szCs w:val="22"/>
                <w:lang w:bidi="yi-Hebr"/>
              </w:rPr>
            </w:pPr>
            <w:r w:rsidRPr="00222B73">
              <w:rPr>
                <w:b/>
                <w:bCs/>
                <w:sz w:val="22"/>
                <w:szCs w:val="22"/>
                <w:lang w:bidi="yi-Hebr"/>
              </w:rPr>
              <w:t>Federal Share:</w:t>
            </w:r>
          </w:p>
        </w:tc>
        <w:tc>
          <w:tcPr>
            <w:tcW w:w="1596" w:type="dxa"/>
            <w:tcBorders>
              <w:top w:val="nil"/>
              <w:left w:val="nil"/>
              <w:bottom w:val="single" w:sz="8" w:space="0" w:color="7F7F7F"/>
              <w:right w:val="single" w:sz="8" w:space="0" w:color="7F7F7F"/>
            </w:tcBorders>
          </w:tcPr>
          <w:p w:rsidR="00560BF1" w:rsidRPr="00222B73" w:rsidRDefault="00560BF1" w:rsidP="00560BF1">
            <w:pPr>
              <w:jc w:val="right"/>
              <w:rPr>
                <w:b/>
                <w:bCs/>
                <w:sz w:val="22"/>
                <w:szCs w:val="22"/>
                <w:lang w:bidi="yi-Hebr"/>
              </w:rPr>
            </w:pPr>
            <w:r w:rsidRPr="00222B73">
              <w:rPr>
                <w:b/>
                <w:bCs/>
                <w:sz w:val="22"/>
                <w:szCs w:val="22"/>
                <w:lang w:bidi="yi-Hebr"/>
              </w:rPr>
              <w:t xml:space="preserve">$800,000 </w:t>
            </w:r>
          </w:p>
        </w:tc>
      </w:tr>
      <w:tr w:rsidR="00560BF1" w:rsidRPr="00222B73" w:rsidTr="00560BF1">
        <w:trPr>
          <w:trHeight w:val="330"/>
        </w:trPr>
        <w:tc>
          <w:tcPr>
            <w:tcW w:w="6716" w:type="dxa"/>
            <w:gridSpan w:val="3"/>
            <w:tcBorders>
              <w:top w:val="single" w:sz="8" w:space="0" w:color="7F7F7F"/>
              <w:left w:val="single" w:sz="8" w:space="0" w:color="7F7F7F"/>
              <w:bottom w:val="single" w:sz="8" w:space="0" w:color="7F7F7F"/>
              <w:right w:val="single" w:sz="8" w:space="0" w:color="7F7F7F"/>
            </w:tcBorders>
            <w:vAlign w:val="bottom"/>
          </w:tcPr>
          <w:p w:rsidR="00560BF1" w:rsidRPr="00222B73" w:rsidRDefault="0012096F" w:rsidP="004A6160">
            <w:pPr>
              <w:jc w:val="right"/>
              <w:rPr>
                <w:b/>
                <w:bCs/>
                <w:sz w:val="22"/>
                <w:szCs w:val="22"/>
                <w:lang w:bidi="yi-Hebr"/>
              </w:rPr>
            </w:pPr>
            <w:r w:rsidRPr="00222B73">
              <w:rPr>
                <w:b/>
                <w:bCs/>
                <w:sz w:val="22"/>
                <w:szCs w:val="22"/>
                <w:lang w:bidi="yi-Hebr"/>
              </w:rPr>
              <w:t>Local</w:t>
            </w:r>
            <w:r w:rsidR="00560BF1" w:rsidRPr="00222B73">
              <w:rPr>
                <w:b/>
                <w:bCs/>
                <w:sz w:val="22"/>
                <w:szCs w:val="22"/>
                <w:lang w:bidi="yi-Hebr"/>
              </w:rPr>
              <w:t xml:space="preserve"> Share:</w:t>
            </w:r>
          </w:p>
        </w:tc>
        <w:tc>
          <w:tcPr>
            <w:tcW w:w="1596" w:type="dxa"/>
            <w:tcBorders>
              <w:top w:val="nil"/>
              <w:left w:val="nil"/>
              <w:bottom w:val="single" w:sz="8" w:space="0" w:color="7F7F7F"/>
              <w:right w:val="single" w:sz="8" w:space="0" w:color="7F7F7F"/>
            </w:tcBorders>
          </w:tcPr>
          <w:p w:rsidR="00560BF1" w:rsidRPr="00222B73" w:rsidRDefault="00560BF1" w:rsidP="00560BF1">
            <w:pPr>
              <w:jc w:val="right"/>
              <w:rPr>
                <w:b/>
                <w:bCs/>
                <w:sz w:val="22"/>
                <w:szCs w:val="22"/>
                <w:lang w:bidi="yi-Hebr"/>
              </w:rPr>
            </w:pPr>
            <w:r w:rsidRPr="00222B73">
              <w:rPr>
                <w:b/>
                <w:bCs/>
                <w:sz w:val="22"/>
                <w:szCs w:val="22"/>
                <w:lang w:bidi="yi-Hebr"/>
              </w:rPr>
              <w:t xml:space="preserve">$200,000 </w:t>
            </w:r>
          </w:p>
        </w:tc>
      </w:tr>
    </w:tbl>
    <w:p w:rsidR="00560BF1" w:rsidRPr="00222B73" w:rsidRDefault="00560BF1" w:rsidP="00560BF1">
      <w:pPr>
        <w:jc w:val="center"/>
        <w:rPr>
          <w:b/>
          <w:bCs/>
          <w:szCs w:val="24"/>
          <w:lang w:bidi="yi-Hebr"/>
        </w:rPr>
      </w:pPr>
    </w:p>
    <w:p w:rsidR="00560BF1" w:rsidRPr="00222B73" w:rsidRDefault="00560BF1" w:rsidP="00560BF1">
      <w:pPr>
        <w:jc w:val="center"/>
      </w:pPr>
    </w:p>
    <w:p w:rsidR="00560BF1" w:rsidRPr="00222B73" w:rsidRDefault="00560BF1" w:rsidP="00560BF1">
      <w:pPr>
        <w:jc w:val="center"/>
      </w:pPr>
    </w:p>
    <w:p w:rsidR="00560BF1" w:rsidRPr="00222B73" w:rsidRDefault="00560BF1" w:rsidP="00560BF1">
      <w:pPr>
        <w:jc w:val="center"/>
      </w:pPr>
    </w:p>
    <w:p w:rsidR="00560BF1" w:rsidRPr="00222B73" w:rsidRDefault="00560BF1" w:rsidP="00560BF1">
      <w:pPr>
        <w:jc w:val="center"/>
      </w:pPr>
    </w:p>
    <w:p w:rsidR="00560BF1" w:rsidRPr="00222B73" w:rsidRDefault="00560BF1" w:rsidP="00560BF1">
      <w:pPr>
        <w:jc w:val="center"/>
      </w:pPr>
    </w:p>
    <w:p w:rsidR="00560BF1" w:rsidRPr="00222B73" w:rsidRDefault="00560BF1" w:rsidP="00560BF1">
      <w:pPr>
        <w:jc w:val="center"/>
      </w:pPr>
    </w:p>
    <w:p w:rsidR="00560BF1" w:rsidRPr="00222B73" w:rsidRDefault="00560BF1" w:rsidP="00560BF1">
      <w:pPr>
        <w:jc w:val="center"/>
      </w:pPr>
    </w:p>
    <w:p w:rsidR="00560BF1" w:rsidRPr="00222B73" w:rsidRDefault="00560BF1" w:rsidP="00560BF1">
      <w:pPr>
        <w:jc w:val="center"/>
      </w:pPr>
    </w:p>
    <w:p w:rsidR="00560BF1" w:rsidRPr="00222B73" w:rsidRDefault="00560BF1" w:rsidP="00560BF1">
      <w:pPr>
        <w:jc w:val="center"/>
      </w:pPr>
    </w:p>
    <w:p w:rsidR="00560BF1" w:rsidRPr="00222B73" w:rsidRDefault="00560BF1" w:rsidP="00560BF1">
      <w:pPr>
        <w:jc w:val="center"/>
      </w:pPr>
    </w:p>
    <w:p w:rsidR="00560BF1" w:rsidRPr="00222B73" w:rsidRDefault="00560BF1" w:rsidP="00560BF1">
      <w:pPr>
        <w:jc w:val="center"/>
      </w:pPr>
    </w:p>
    <w:p w:rsidR="00560BF1" w:rsidRPr="00222B73" w:rsidRDefault="00560BF1" w:rsidP="00560BF1">
      <w:pPr>
        <w:jc w:val="center"/>
      </w:pPr>
    </w:p>
    <w:p w:rsidR="009A4E30" w:rsidRPr="00222B73" w:rsidRDefault="009A4E30" w:rsidP="00560BF1">
      <w:pPr>
        <w:jc w:val="center"/>
      </w:pPr>
    </w:p>
    <w:p w:rsidR="009A4E30" w:rsidRPr="00222B73" w:rsidRDefault="009A4E30" w:rsidP="00560BF1">
      <w:pPr>
        <w:jc w:val="center"/>
      </w:pPr>
    </w:p>
    <w:p w:rsidR="009A4E30" w:rsidRPr="00222B73" w:rsidRDefault="009A4E30" w:rsidP="00560BF1">
      <w:pPr>
        <w:jc w:val="center"/>
      </w:pPr>
    </w:p>
    <w:p w:rsidR="009A4E30" w:rsidRPr="00222B73" w:rsidRDefault="009A4E30" w:rsidP="00560BF1">
      <w:pPr>
        <w:jc w:val="center"/>
      </w:pPr>
    </w:p>
    <w:p w:rsidR="009A4E30" w:rsidRPr="00222B73" w:rsidRDefault="009A4E30" w:rsidP="00560BF1">
      <w:pPr>
        <w:jc w:val="center"/>
      </w:pPr>
    </w:p>
    <w:p w:rsidR="009A4E30" w:rsidRPr="00222B73" w:rsidRDefault="009A4E30" w:rsidP="00560BF1">
      <w:pPr>
        <w:jc w:val="center"/>
      </w:pPr>
    </w:p>
    <w:p w:rsidR="009A4E30" w:rsidRPr="00222B73" w:rsidRDefault="009A4E30" w:rsidP="00560BF1">
      <w:pPr>
        <w:jc w:val="center"/>
      </w:pPr>
    </w:p>
    <w:p w:rsidR="009A4E30" w:rsidRPr="00222B73" w:rsidRDefault="009A4E30" w:rsidP="00560BF1">
      <w:pPr>
        <w:jc w:val="center"/>
      </w:pPr>
    </w:p>
    <w:p w:rsidR="009A4E30" w:rsidRPr="00222B73" w:rsidRDefault="009A4E30" w:rsidP="00560BF1">
      <w:pPr>
        <w:jc w:val="center"/>
      </w:pPr>
    </w:p>
    <w:p w:rsidR="009A4E30" w:rsidRPr="00222B73" w:rsidRDefault="009A4E30" w:rsidP="009A4E30">
      <w:pPr>
        <w:spacing w:after="240" w:line="276" w:lineRule="auto"/>
        <w:ind w:left="1368"/>
        <w:rPr>
          <w:u w:val="single"/>
        </w:rPr>
      </w:pPr>
    </w:p>
    <w:p w:rsidR="00560BF1" w:rsidRPr="007707F4" w:rsidRDefault="00560BF1" w:rsidP="00F74285">
      <w:pPr>
        <w:pStyle w:val="ListParagraph"/>
        <w:numPr>
          <w:ilvl w:val="2"/>
          <w:numId w:val="13"/>
        </w:numPr>
        <w:spacing w:after="240"/>
        <w:rPr>
          <w:rFonts w:ascii="Times New Roman" w:hAnsi="Times New Roman"/>
          <w:sz w:val="24"/>
          <w:szCs w:val="24"/>
        </w:rPr>
      </w:pPr>
      <w:r w:rsidRPr="007707F4">
        <w:rPr>
          <w:rFonts w:ascii="Times New Roman" w:hAnsi="Times New Roman"/>
          <w:sz w:val="24"/>
          <w:szCs w:val="24"/>
          <w:u w:val="single"/>
        </w:rPr>
        <w:t>Statement of Work (SOW)</w:t>
      </w:r>
      <w:r w:rsidRPr="007707F4">
        <w:rPr>
          <w:rFonts w:ascii="Times New Roman" w:hAnsi="Times New Roman"/>
          <w:sz w:val="24"/>
          <w:szCs w:val="24"/>
        </w:rPr>
        <w:fldChar w:fldCharType="begin"/>
      </w:r>
      <w:r w:rsidRPr="007707F4">
        <w:rPr>
          <w:rFonts w:ascii="Times New Roman" w:hAnsi="Times New Roman"/>
          <w:sz w:val="24"/>
          <w:szCs w:val="24"/>
        </w:rPr>
        <w:instrText xml:space="preserve"> XE "Statement of Work (SOW)" </w:instrText>
      </w:r>
      <w:r w:rsidRPr="007707F4">
        <w:rPr>
          <w:rFonts w:ascii="Times New Roman" w:hAnsi="Times New Roman"/>
          <w:sz w:val="24"/>
          <w:szCs w:val="24"/>
        </w:rPr>
        <w:fldChar w:fldCharType="end"/>
      </w:r>
      <w:r w:rsidRPr="007707F4">
        <w:rPr>
          <w:rFonts w:ascii="Times New Roman" w:hAnsi="Times New Roman"/>
          <w:sz w:val="24"/>
          <w:szCs w:val="24"/>
        </w:rPr>
        <w:t>. For example, work tasks, deliverables</w:t>
      </w:r>
      <w:r w:rsidR="009C4098" w:rsidRPr="00222B73">
        <w:rPr>
          <w:rFonts w:ascii="Times New Roman" w:hAnsi="Times New Roman"/>
          <w:sz w:val="24"/>
          <w:szCs w:val="24"/>
        </w:rPr>
        <w:t>,</w:t>
      </w:r>
      <w:r w:rsidRPr="007707F4">
        <w:rPr>
          <w:rFonts w:ascii="Times New Roman" w:hAnsi="Times New Roman"/>
          <w:sz w:val="24"/>
          <w:szCs w:val="24"/>
        </w:rPr>
        <w:t xml:space="preserve"> and schedules, which includes the following: </w:t>
      </w:r>
    </w:p>
    <w:p w:rsidR="00560BF1" w:rsidRPr="00222B73" w:rsidRDefault="00560BF1" w:rsidP="00F74285">
      <w:pPr>
        <w:pStyle w:val="Outlinea0"/>
        <w:numPr>
          <w:ilvl w:val="3"/>
          <w:numId w:val="81"/>
        </w:numPr>
        <w:spacing w:line="276" w:lineRule="auto"/>
      </w:pPr>
      <w:r w:rsidRPr="00222B73">
        <w:rPr>
          <w:u w:val="single"/>
        </w:rPr>
        <w:t>Problem Statement</w:t>
      </w:r>
      <w:r w:rsidR="008A675B" w:rsidRPr="00222B73">
        <w:rPr>
          <w:u w:val="single"/>
        </w:rPr>
        <w:t>,</w:t>
      </w:r>
      <w:r w:rsidRPr="00222B73">
        <w:rPr>
          <w:u w:val="single"/>
        </w:rPr>
        <w:t xml:space="preserve"> Objective(s)</w:t>
      </w:r>
      <w:r w:rsidR="008A675B" w:rsidRPr="00222B73">
        <w:rPr>
          <w:u w:val="single"/>
        </w:rPr>
        <w:t>,</w:t>
      </w:r>
      <w:r w:rsidRPr="00222B73">
        <w:rPr>
          <w:u w:val="single"/>
        </w:rPr>
        <w:t xml:space="preserve"> and Need for Assistance</w:t>
      </w:r>
      <w:r w:rsidRPr="00222B73">
        <w:t>. State the principal and subordinate objectives of the project</w:t>
      </w:r>
      <w:r w:rsidRPr="00222B73">
        <w:fldChar w:fldCharType="begin"/>
      </w:r>
      <w:r w:rsidRPr="00222B73">
        <w:instrText xml:space="preserve"> XE "Project" </w:instrText>
      </w:r>
      <w:r w:rsidRPr="00222B73">
        <w:fldChar w:fldCharType="end"/>
      </w:r>
      <w:r w:rsidRPr="00222B73">
        <w:t>. Identify any relevant physical, economic, social, technological, financial, institutional</w:t>
      </w:r>
      <w:r w:rsidR="009C4098" w:rsidRPr="00222B73">
        <w:t>,</w:t>
      </w:r>
      <w:r w:rsidRPr="00222B73">
        <w:t xml:space="preserve"> or other problems requiring a solution. Demonstrate the need for the </w:t>
      </w:r>
      <w:r w:rsidR="00527FE1">
        <w:t>F</w:t>
      </w:r>
      <w:r w:rsidR="009646FC">
        <w:t xml:space="preserve">ederal </w:t>
      </w:r>
      <w:r w:rsidRPr="00222B73">
        <w:t>assistance</w:t>
      </w:r>
      <w:r w:rsidR="009646FC">
        <w:t xml:space="preserve"> requested</w:t>
      </w:r>
      <w:r w:rsidRPr="00222B73">
        <w:t xml:space="preserve">. Supporting documentation or other information from concerned interests other </w:t>
      </w:r>
      <w:r w:rsidRPr="00222B73">
        <w:lastRenderedPageBreak/>
        <w:t xml:space="preserve">than the applicant may be used. Any relevant data based on planning studies should be included or footnoted. </w:t>
      </w:r>
    </w:p>
    <w:p w:rsidR="00560BF1" w:rsidRPr="00222B73" w:rsidRDefault="00560BF1" w:rsidP="00F74285">
      <w:pPr>
        <w:numPr>
          <w:ilvl w:val="3"/>
          <w:numId w:val="73"/>
        </w:numPr>
        <w:spacing w:after="240" w:line="276" w:lineRule="auto"/>
      </w:pPr>
      <w:r w:rsidRPr="00222B73">
        <w:rPr>
          <w:u w:val="single"/>
        </w:rPr>
        <w:t>Results or Benefits Expected</w:t>
      </w:r>
      <w:r w:rsidRPr="00222B73">
        <w:t>. Identify costs and benefits to be derived from the proposed project</w:t>
      </w:r>
      <w:r w:rsidRPr="00222B73">
        <w:fldChar w:fldCharType="begin"/>
      </w:r>
      <w:r w:rsidRPr="00222B73">
        <w:instrText xml:space="preserve"> XE "Project" </w:instrText>
      </w:r>
      <w:r w:rsidRPr="00222B73">
        <w:fldChar w:fldCharType="end"/>
      </w:r>
      <w:r w:rsidRPr="00222B73">
        <w:t>. Describe specifically how the work to be performed will benefit the transit industry (riders, management, employees and so forth); for example, increase ridership, reduce initial or operating costs, improve vehicle or system performance, improve passenger information systems, improve safety, improve the environment</w:t>
      </w:r>
      <w:r w:rsidR="009C4098" w:rsidRPr="00222B73">
        <w:t>,</w:t>
      </w:r>
      <w:r w:rsidRPr="00222B73">
        <w:t xml:space="preserve"> and so forth. </w:t>
      </w:r>
    </w:p>
    <w:p w:rsidR="00560BF1" w:rsidRPr="00222B73" w:rsidRDefault="00560BF1" w:rsidP="00F74285">
      <w:pPr>
        <w:numPr>
          <w:ilvl w:val="3"/>
          <w:numId w:val="73"/>
        </w:numPr>
        <w:spacing w:after="240" w:line="276" w:lineRule="auto"/>
      </w:pPr>
      <w:r w:rsidRPr="00222B73">
        <w:rPr>
          <w:u w:val="single"/>
        </w:rPr>
        <w:t>Relation to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rPr>
          <w:u w:val="single"/>
        </w:rPr>
        <w:t xml:space="preserve"> Strategic Plans</w:t>
      </w:r>
      <w:r w:rsidRPr="00222B73">
        <w:t>. Identify how the project</w:t>
      </w:r>
      <w:r w:rsidRPr="00222B73">
        <w:fldChar w:fldCharType="begin"/>
      </w:r>
      <w:r w:rsidRPr="00222B73">
        <w:instrText xml:space="preserve"> XE "Project" </w:instrText>
      </w:r>
      <w:r w:rsidRPr="00222B73">
        <w:fldChar w:fldCharType="end"/>
      </w:r>
      <w:r w:rsidRPr="00222B73">
        <w:t xml:space="preserve"> will support furthering the goals and objectives of FTA’s </w:t>
      </w:r>
      <w:r w:rsidR="009C4098" w:rsidRPr="00222B73">
        <w:t>s</w:t>
      </w:r>
      <w:r w:rsidRPr="00222B73">
        <w:t xml:space="preserve">trategic </w:t>
      </w:r>
      <w:r w:rsidR="009C4098" w:rsidRPr="00222B73">
        <w:t>p</w:t>
      </w:r>
      <w:r w:rsidRPr="00222B73">
        <w:t xml:space="preserve">lans in a measurable manner. </w:t>
      </w:r>
    </w:p>
    <w:p w:rsidR="00560BF1" w:rsidRPr="00222B73" w:rsidRDefault="00560BF1" w:rsidP="00F74285">
      <w:pPr>
        <w:numPr>
          <w:ilvl w:val="3"/>
          <w:numId w:val="73"/>
        </w:numPr>
        <w:spacing w:after="240" w:line="276" w:lineRule="auto"/>
        <w:rPr>
          <w:u w:val="single"/>
        </w:rPr>
      </w:pPr>
      <w:r w:rsidRPr="00222B73">
        <w:rPr>
          <w:u w:val="single"/>
        </w:rPr>
        <w:t>Work Plan/Approach</w:t>
      </w:r>
      <w:r w:rsidRPr="00222B73">
        <w:t xml:space="preserve">. </w:t>
      </w:r>
    </w:p>
    <w:p w:rsidR="00560BF1" w:rsidRPr="00222B73" w:rsidRDefault="00560BF1" w:rsidP="00F74285">
      <w:pPr>
        <w:numPr>
          <w:ilvl w:val="4"/>
          <w:numId w:val="73"/>
        </w:numPr>
        <w:spacing w:after="240" w:line="276" w:lineRule="auto"/>
      </w:pPr>
      <w:r w:rsidRPr="00222B73">
        <w:rPr>
          <w:u w:val="single"/>
        </w:rPr>
        <w:t>Work Tasks</w:t>
      </w:r>
      <w:r w:rsidRPr="00222B73">
        <w:t xml:space="preserve">. Outline a plan of action organized by work task </w:t>
      </w:r>
      <w:r w:rsidR="008A675B" w:rsidRPr="00222B73">
        <w:t xml:space="preserve">in the </w:t>
      </w:r>
      <w:r w:rsidRPr="00222B73">
        <w:t>“Implementation Plan” pertaining to the scope and detail of how the proposed work will be accomplished for the program, function</w:t>
      </w:r>
      <w:r w:rsidR="008A675B" w:rsidRPr="00222B73">
        <w:t>,</w:t>
      </w:r>
      <w:r w:rsidRPr="00222B73">
        <w:t xml:space="preserve"> or activity provided in the budget. Cite factors that might accelerate or impede the work and the reason for taking the approach described as opposed to others. Describe any unusual features of the project</w:t>
      </w:r>
      <w:r w:rsidRPr="00222B73">
        <w:fldChar w:fldCharType="begin"/>
      </w:r>
      <w:r w:rsidRPr="00222B73">
        <w:instrText xml:space="preserve"> XE "Project" </w:instrText>
      </w:r>
      <w:r w:rsidRPr="00222B73">
        <w:fldChar w:fldCharType="end"/>
      </w:r>
      <w:r w:rsidRPr="00222B73">
        <w:t xml:space="preserve">, such as design or technological innovations, reductions in cost or time, benefits to riders, or extraordinary social and community involvement. </w:t>
      </w:r>
    </w:p>
    <w:p w:rsidR="00560BF1" w:rsidRPr="00222B73" w:rsidRDefault="00560BF1" w:rsidP="00F74285">
      <w:pPr>
        <w:numPr>
          <w:ilvl w:val="4"/>
          <w:numId w:val="73"/>
        </w:numPr>
        <w:spacing w:after="240" w:line="276" w:lineRule="auto"/>
      </w:pPr>
      <w:r w:rsidRPr="00222B73">
        <w:rPr>
          <w:u w:val="single"/>
        </w:rPr>
        <w:t>Accomplishments</w:t>
      </w:r>
      <w:r w:rsidRPr="00222B73">
        <w:t>. Describe the anticipated accomplishments to be achieved in qualitative or quantitative terms. Quantitative measures could include the number of riders, equipment</w:t>
      </w:r>
      <w:r w:rsidRPr="00222B73">
        <w:fldChar w:fldCharType="begin"/>
      </w:r>
      <w:r w:rsidRPr="00222B73">
        <w:instrText xml:space="preserve"> XE "Equipment" </w:instrText>
      </w:r>
      <w:r w:rsidRPr="00222B73">
        <w:fldChar w:fldCharType="end"/>
      </w:r>
      <w:r w:rsidRPr="00222B73">
        <w:t xml:space="preserve"> reliability, </w:t>
      </w:r>
      <w:r w:rsidR="002C0E7B" w:rsidRPr="00222B73">
        <w:t>and data</w:t>
      </w:r>
      <w:r w:rsidRPr="00222B73">
        <w:t xml:space="preserve"> to be gathered</w:t>
      </w:r>
      <w:r w:rsidR="00BC7594" w:rsidRPr="00222B73">
        <w:t>,</w:t>
      </w:r>
      <w:r w:rsidRPr="00222B73">
        <w:t xml:space="preserve"> or other measure</w:t>
      </w:r>
      <w:r w:rsidR="00BB1D57">
        <w:t>s</w:t>
      </w:r>
      <w:r w:rsidRPr="00222B73">
        <w:t xml:space="preserve"> of goal achievement. When accomplishments cannot be quantified by activity or function, list them in chronological order to show the schedule of accomplishments and their target dates. Performance measures could include interim report submissions. </w:t>
      </w:r>
    </w:p>
    <w:p w:rsidR="00560BF1" w:rsidRPr="00222B73" w:rsidRDefault="00560BF1" w:rsidP="00F74285">
      <w:pPr>
        <w:numPr>
          <w:ilvl w:val="4"/>
          <w:numId w:val="73"/>
        </w:numPr>
        <w:spacing w:after="240" w:line="276" w:lineRule="auto"/>
      </w:pPr>
      <w:r w:rsidRPr="00222B73">
        <w:rPr>
          <w:u w:val="single"/>
        </w:rPr>
        <w:t>Data and Measurement</w:t>
      </w:r>
      <w:r w:rsidRPr="00222B73">
        <w:t>. Identify the kinds of data to be collected and maintained</w:t>
      </w:r>
      <w:r w:rsidR="00A36F47">
        <w:t>. D</w:t>
      </w:r>
      <w:r w:rsidRPr="00222B73">
        <w:t>iscuss the criteria to be used to evaluate the results and successes of the project</w:t>
      </w:r>
      <w:r w:rsidRPr="00222B73">
        <w:fldChar w:fldCharType="begin"/>
      </w:r>
      <w:r w:rsidRPr="00222B73">
        <w:instrText xml:space="preserve"> XE "Project" </w:instrText>
      </w:r>
      <w:r w:rsidRPr="00222B73">
        <w:fldChar w:fldCharType="end"/>
      </w:r>
      <w:r w:rsidRPr="00222B73">
        <w:t>. Explain the methodology that will be used to determine if the needs identified and discussed are being met</w:t>
      </w:r>
      <w:r w:rsidR="008A675B" w:rsidRPr="00222B73">
        <w:t>,</w:t>
      </w:r>
      <w:r w:rsidRPr="00222B73">
        <w:t xml:space="preserve"> and if the results and benefits identified in</w:t>
      </w:r>
      <w:r w:rsidR="004F3990" w:rsidRPr="00222B73">
        <w:t xml:space="preserve"> </w:t>
      </w:r>
      <w:r w:rsidR="00BB1D57">
        <w:t>sub</w:t>
      </w:r>
      <w:r w:rsidR="004F3990" w:rsidRPr="00222B73">
        <w:t xml:space="preserve">paragraph </w:t>
      </w:r>
      <w:r w:rsidRPr="00222B73">
        <w:rPr>
          <w:u w:val="single"/>
        </w:rPr>
        <w:t>2</w:t>
      </w:r>
      <w:r w:rsidRPr="00222B73">
        <w:t xml:space="preserve"> above are being achieved. List each organization, operator, consultant</w:t>
      </w:r>
      <w:r w:rsidR="00BC7594" w:rsidRPr="00222B73">
        <w:t>,</w:t>
      </w:r>
      <w:r w:rsidRPr="00222B73">
        <w:t xml:space="preserve"> or other key individual who will </w:t>
      </w:r>
      <w:r w:rsidR="00BB1D57">
        <w:t xml:space="preserve">participate in </w:t>
      </w:r>
      <w:r w:rsidRPr="00222B73">
        <w:t>the project</w:t>
      </w:r>
      <w:r w:rsidRPr="00222B73">
        <w:fldChar w:fldCharType="begin"/>
      </w:r>
      <w:r w:rsidRPr="00222B73">
        <w:instrText xml:space="preserve"> XE "Project" </w:instrText>
      </w:r>
      <w:r w:rsidRPr="00222B73">
        <w:fldChar w:fldCharType="end"/>
      </w:r>
      <w:r w:rsidRPr="00222B73">
        <w:t xml:space="preserve">, along with a short description of their effort or contribution. </w:t>
      </w:r>
    </w:p>
    <w:p w:rsidR="00560BF1" w:rsidRPr="00222B73" w:rsidRDefault="00560BF1" w:rsidP="00F74285">
      <w:pPr>
        <w:numPr>
          <w:ilvl w:val="4"/>
          <w:numId w:val="73"/>
        </w:numPr>
        <w:spacing w:after="240" w:line="276" w:lineRule="auto"/>
      </w:pPr>
      <w:r w:rsidRPr="00222B73">
        <w:rPr>
          <w:u w:val="single"/>
        </w:rPr>
        <w:lastRenderedPageBreak/>
        <w:t>Projec</w:t>
      </w:r>
      <w:r w:rsidR="004A6160" w:rsidRPr="00222B73">
        <w:rPr>
          <w:u w:val="single"/>
        </w:rPr>
        <w:t>t</w:t>
      </w:r>
      <w:r w:rsidRPr="00222B73">
        <w:fldChar w:fldCharType="begin"/>
      </w:r>
      <w:r w:rsidRPr="00222B73">
        <w:instrText xml:space="preserve"> XE "Project" </w:instrText>
      </w:r>
      <w:r w:rsidRPr="00222B73">
        <w:fldChar w:fldCharType="end"/>
      </w:r>
      <w:r w:rsidRPr="00222B73">
        <w:rPr>
          <w:u w:val="single"/>
        </w:rPr>
        <w:t xml:space="preserve"> Period/Schedule/Deliverables</w:t>
      </w:r>
      <w:r w:rsidRPr="00222B73">
        <w:rPr>
          <w:u w:val="single"/>
        </w:rPr>
        <w:fldChar w:fldCharType="begin"/>
      </w:r>
      <w:r w:rsidRPr="00222B73">
        <w:instrText xml:space="preserve"> XE "Project Period" </w:instrText>
      </w:r>
      <w:r w:rsidRPr="00222B73">
        <w:rPr>
          <w:u w:val="single"/>
        </w:rPr>
        <w:fldChar w:fldCharType="end"/>
      </w:r>
      <w:r w:rsidRPr="00222B73">
        <w:t xml:space="preserve">. Identify the period of performance and major project </w:t>
      </w:r>
      <w:r w:rsidR="00BC7594" w:rsidRPr="00222B73">
        <w:t>m</w:t>
      </w:r>
      <w:r w:rsidRPr="00222B73">
        <w:t xml:space="preserve">ilestones and </w:t>
      </w:r>
      <w:r w:rsidR="00BC7594" w:rsidRPr="00222B73">
        <w:t>d</w:t>
      </w:r>
      <w:r w:rsidRPr="00222B73">
        <w:t>eliverables. Milestones include phases of the project</w:t>
      </w:r>
      <w:r w:rsidRPr="00222B73">
        <w:fldChar w:fldCharType="begin"/>
      </w:r>
      <w:r w:rsidRPr="00222B73">
        <w:instrText xml:space="preserve"> XE "Project" </w:instrText>
      </w:r>
      <w:r w:rsidRPr="00222B73">
        <w:fldChar w:fldCharType="end"/>
      </w:r>
      <w:r w:rsidRPr="00222B73">
        <w:t xml:space="preserve"> such as issuing the request for proposal, entering into a subcontract, completing </w:t>
      </w:r>
      <w:r w:rsidR="00A36F47">
        <w:t xml:space="preserve">a </w:t>
      </w:r>
      <w:r w:rsidRPr="00222B73">
        <w:t xml:space="preserve">literature review or surveys, or completing data collection. Deliverables include </w:t>
      </w:r>
      <w:proofErr w:type="gramStart"/>
      <w:r w:rsidRPr="00222B73">
        <w:t>both interim</w:t>
      </w:r>
      <w:proofErr w:type="gramEnd"/>
      <w:r w:rsidRPr="00222B73">
        <w:t xml:space="preserve"> and final products such as prototypes, equipment</w:t>
      </w:r>
      <w:r w:rsidRPr="00222B73">
        <w:fldChar w:fldCharType="begin"/>
      </w:r>
      <w:r w:rsidRPr="00222B73">
        <w:instrText xml:space="preserve"> XE "Equipment" </w:instrText>
      </w:r>
      <w:r w:rsidRPr="00222B73">
        <w:fldChar w:fldCharType="end"/>
      </w:r>
      <w:r w:rsidRPr="00222B73">
        <w:t xml:space="preserve"> developed, conferences organized, training delivered, </w:t>
      </w:r>
      <w:r w:rsidR="00BC7594" w:rsidRPr="00222B73">
        <w:t>i</w:t>
      </w:r>
      <w:r w:rsidRPr="00222B73">
        <w:t>nternet pages, software, data, draft</w:t>
      </w:r>
      <w:r w:rsidR="008A675B" w:rsidRPr="00222B73">
        <w:t xml:space="preserve"> reports,</w:t>
      </w:r>
      <w:r w:rsidRPr="00222B73">
        <w:t xml:space="preserve"> and final reports</w:t>
      </w:r>
      <w:r w:rsidRPr="00222B73">
        <w:fldChar w:fldCharType="begin"/>
      </w:r>
      <w:r w:rsidRPr="00222B73">
        <w:instrText xml:space="preserve"> XE "Reports" </w:instrText>
      </w:r>
      <w:r w:rsidRPr="00222B73">
        <w:fldChar w:fldCharType="end"/>
      </w:r>
      <w:r w:rsidRPr="00222B73">
        <w:fldChar w:fldCharType="begin"/>
      </w:r>
      <w:r w:rsidRPr="00222B73">
        <w:instrText xml:space="preserve"> XE "Final Report" </w:instrText>
      </w:r>
      <w:r w:rsidRPr="00222B73">
        <w:fldChar w:fldCharType="end"/>
      </w:r>
      <w:r w:rsidRPr="00222B73">
        <w:t xml:space="preserve">. Both </w:t>
      </w:r>
      <w:r w:rsidR="00BC7594" w:rsidRPr="00222B73">
        <w:t>m</w:t>
      </w:r>
      <w:r w:rsidRPr="00222B73">
        <w:t xml:space="preserve">ilestones and </w:t>
      </w:r>
      <w:r w:rsidR="00BC7594" w:rsidRPr="00222B73">
        <w:t>d</w:t>
      </w:r>
      <w:r w:rsidRPr="00222B73">
        <w:t xml:space="preserve">eliverables will be entered into </w:t>
      </w:r>
      <w:r w:rsidR="003016DE">
        <w:t>FTA’s</w:t>
      </w:r>
      <w:r w:rsidRPr="00222B73">
        <w:t xml:space="preserve"> current </w:t>
      </w:r>
      <w:r w:rsidR="003016DE">
        <w:t>e</w:t>
      </w:r>
      <w:r w:rsidR="00923A94" w:rsidRPr="00222B73">
        <w:t xml:space="preserve">lectronic </w:t>
      </w:r>
      <w:r w:rsidR="003016DE">
        <w:t>a</w:t>
      </w:r>
      <w:r w:rsidR="00923A94" w:rsidRPr="00222B73">
        <w:t xml:space="preserve">ward </w:t>
      </w:r>
      <w:r w:rsidR="003016DE">
        <w:t>and m</w:t>
      </w:r>
      <w:r w:rsidR="00923A94" w:rsidRPr="00222B73">
        <w:t xml:space="preserve">anagement </w:t>
      </w:r>
      <w:r w:rsidR="003016DE">
        <w:t>s</w:t>
      </w:r>
      <w:r w:rsidR="00923A94" w:rsidRPr="00222B73">
        <w:t>ystem</w:t>
      </w:r>
      <w:r w:rsidR="00FD23C9">
        <w:fldChar w:fldCharType="begin"/>
      </w:r>
      <w:r w:rsidR="00FD23C9">
        <w:instrText xml:space="preserve"> XE "</w:instrText>
      </w:r>
      <w:r w:rsidR="00FD23C9" w:rsidRPr="00EC0234">
        <w:instrText>Electronic Award Management System</w:instrText>
      </w:r>
      <w:r w:rsidR="00FD23C9">
        <w:instrText xml:space="preserve">" </w:instrText>
      </w:r>
      <w:r w:rsidR="00FD23C9">
        <w:fldChar w:fldCharType="end"/>
      </w:r>
      <w:r w:rsidRPr="00222B73">
        <w:t xml:space="preserve"> as part of the </w:t>
      </w:r>
      <w:r w:rsidR="00BC7594" w:rsidRPr="00222B73">
        <w:t>p</w:t>
      </w:r>
      <w:r w:rsidRPr="00222B73">
        <w:t>roject</w:t>
      </w:r>
      <w:r w:rsidRPr="00222B73">
        <w:fldChar w:fldCharType="begin"/>
      </w:r>
      <w:r w:rsidRPr="00222B73">
        <w:instrText xml:space="preserve"> XE "Project" </w:instrText>
      </w:r>
      <w:r w:rsidRPr="00222B73">
        <w:fldChar w:fldCharType="end"/>
      </w:r>
      <w:r w:rsidRPr="00222B73">
        <w:t xml:space="preserve"> </w:t>
      </w:r>
      <w:r w:rsidR="00BC7594" w:rsidRPr="00222B73">
        <w:t>m</w:t>
      </w:r>
      <w:r w:rsidRPr="00222B73">
        <w:t xml:space="preserve">ilestone </w:t>
      </w:r>
      <w:r w:rsidR="00BC7594" w:rsidRPr="00222B73">
        <w:t>s</w:t>
      </w:r>
      <w:r w:rsidRPr="00222B73">
        <w:t>chedule</w:t>
      </w:r>
      <w:r w:rsidRPr="00222B73">
        <w:rPr>
          <w:u w:val="single"/>
        </w:rPr>
        <w:fldChar w:fldCharType="begin"/>
      </w:r>
      <w:r w:rsidRPr="00222B73">
        <w:instrText xml:space="preserve"> XE "Project Milestone Schedule" </w:instrText>
      </w:r>
      <w:r w:rsidRPr="00222B73">
        <w:rPr>
          <w:u w:val="single"/>
        </w:rPr>
        <w:fldChar w:fldCharType="end"/>
      </w:r>
      <w:r w:rsidRPr="00222B73">
        <w:t xml:space="preserve"> </w:t>
      </w:r>
      <w:r w:rsidR="00A36F47">
        <w:t xml:space="preserve">discussed </w:t>
      </w:r>
      <w:r w:rsidRPr="00222B73">
        <w:t xml:space="preserve">below. </w:t>
      </w:r>
    </w:p>
    <w:p w:rsidR="00560BF1" w:rsidRPr="00222B73" w:rsidRDefault="00560BF1" w:rsidP="00F74285">
      <w:pPr>
        <w:numPr>
          <w:ilvl w:val="3"/>
          <w:numId w:val="73"/>
        </w:numPr>
        <w:spacing w:after="240" w:line="276" w:lineRule="auto"/>
      </w:pPr>
      <w:r w:rsidRPr="00222B73">
        <w:rPr>
          <w:u w:val="single"/>
        </w:rPr>
        <w:t>Geographic Location</w:t>
      </w:r>
      <w:r w:rsidRPr="00222B73">
        <w:t>. Give a precise location of the project</w:t>
      </w:r>
      <w:r w:rsidRPr="00222B73">
        <w:fldChar w:fldCharType="begin"/>
      </w:r>
      <w:r w:rsidRPr="00222B73">
        <w:instrText xml:space="preserve"> XE "Project" </w:instrText>
      </w:r>
      <w:r w:rsidRPr="00222B73">
        <w:fldChar w:fldCharType="end"/>
      </w:r>
      <w:r w:rsidRPr="00222B73">
        <w:t xml:space="preserve"> and identify the area(s) and target group(s) to be served by the proposed effort. Maps or other graphic aids may be attached. </w:t>
      </w:r>
    </w:p>
    <w:p w:rsidR="00560BF1" w:rsidRPr="00222B73" w:rsidRDefault="00560BF1" w:rsidP="00F74285">
      <w:pPr>
        <w:numPr>
          <w:ilvl w:val="3"/>
          <w:numId w:val="73"/>
        </w:numPr>
        <w:spacing w:after="240" w:line="276" w:lineRule="auto"/>
      </w:pPr>
      <w:r w:rsidRPr="00222B73">
        <w:rPr>
          <w:u w:val="single"/>
        </w:rPr>
        <w:t>Key Person</w:t>
      </w:r>
      <w:r w:rsidRPr="00222B73">
        <w:rPr>
          <w:u w:val="single"/>
        </w:rPr>
        <w:fldChar w:fldCharType="begin"/>
      </w:r>
      <w:r w:rsidRPr="00222B73">
        <w:instrText xml:space="preserve"> XE "Key Person" </w:instrText>
      </w:r>
      <w:r w:rsidRPr="00222B73">
        <w:rPr>
          <w:u w:val="single"/>
        </w:rPr>
        <w:fldChar w:fldCharType="end"/>
      </w:r>
      <w:r w:rsidRPr="00222B73">
        <w:rPr>
          <w:u w:val="single"/>
        </w:rPr>
        <w:t>nel</w:t>
      </w:r>
      <w:r w:rsidRPr="00222B73">
        <w:t xml:space="preserve">. Present a brief biographical sketch of the </w:t>
      </w:r>
      <w:r w:rsidR="00BC7594" w:rsidRPr="00222B73">
        <w:t>p</w:t>
      </w:r>
      <w:r w:rsidRPr="00222B73">
        <w:t xml:space="preserve">rincipal </w:t>
      </w:r>
      <w:r w:rsidR="00BC7594" w:rsidRPr="00222B73">
        <w:t>i</w:t>
      </w:r>
      <w:r w:rsidRPr="00222B73">
        <w:t xml:space="preserve">nvestigator or </w:t>
      </w:r>
      <w:r w:rsidRPr="00222B73">
        <w:fldChar w:fldCharType="begin"/>
      </w:r>
      <w:r w:rsidRPr="00222B73">
        <w:instrText xml:space="preserve"> XE "Project Manager" </w:instrText>
      </w:r>
      <w:r w:rsidRPr="00222B73">
        <w:fldChar w:fldCharType="end"/>
      </w:r>
      <w:r w:rsidR="00BC7594" w:rsidRPr="00222B73">
        <w:t>p</w:t>
      </w:r>
      <w:r w:rsidRPr="00222B73">
        <w:t>roject</w:t>
      </w:r>
      <w:r w:rsidRPr="00222B73">
        <w:fldChar w:fldCharType="begin"/>
      </w:r>
      <w:r w:rsidRPr="00222B73">
        <w:instrText xml:space="preserve"> XE "Project" </w:instrText>
      </w:r>
      <w:r w:rsidRPr="00222B73">
        <w:fldChar w:fldCharType="end"/>
      </w:r>
      <w:r w:rsidRPr="00222B73">
        <w:t xml:space="preserve"> </w:t>
      </w:r>
      <w:r w:rsidR="00BC7594" w:rsidRPr="00222B73">
        <w:t>m</w:t>
      </w:r>
      <w:r w:rsidRPr="00222B73">
        <w:t>anager with the following information: name, address, telephone number, background</w:t>
      </w:r>
      <w:r w:rsidR="00BC7594" w:rsidRPr="00222B73">
        <w:t>,</w:t>
      </w:r>
      <w:r w:rsidRPr="00222B73">
        <w:t xml:space="preserve"> and other qualifying experience. Also, list the name and background for other key person</w:t>
      </w:r>
      <w:r w:rsidRPr="00222B73">
        <w:fldChar w:fldCharType="begin"/>
      </w:r>
      <w:r w:rsidRPr="00222B73">
        <w:instrText xml:space="preserve"> XE "Key Person" </w:instrText>
      </w:r>
      <w:r w:rsidRPr="00222B73">
        <w:fldChar w:fldCharType="end"/>
      </w:r>
      <w:r w:rsidRPr="00222B73">
        <w:t>nel engaged in the project</w:t>
      </w:r>
      <w:r w:rsidRPr="00222B73">
        <w:fldChar w:fldCharType="begin"/>
      </w:r>
      <w:r w:rsidRPr="00222B73">
        <w:instrText xml:space="preserve"> XE "Project" </w:instrText>
      </w:r>
      <w:r w:rsidRPr="00222B73">
        <w:fldChar w:fldCharType="end"/>
      </w:r>
      <w:r w:rsidRPr="00222B73">
        <w:t xml:space="preserve">. </w:t>
      </w:r>
    </w:p>
    <w:p w:rsidR="00560BF1" w:rsidRPr="00222B73" w:rsidRDefault="00560BF1" w:rsidP="00DC3539">
      <w:pPr>
        <w:numPr>
          <w:ilvl w:val="3"/>
          <w:numId w:val="73"/>
        </w:numPr>
        <w:tabs>
          <w:tab w:val="left" w:pos="1620"/>
        </w:tabs>
        <w:spacing w:after="240" w:line="276" w:lineRule="auto"/>
      </w:pPr>
      <w:r w:rsidRPr="00222B73">
        <w:rPr>
          <w:u w:val="single"/>
        </w:rPr>
        <w:t>Supplemental Assistance</w:t>
      </w:r>
      <w:r w:rsidRPr="00222B73">
        <w:t>. For supplemental assistance requests, explain the reason for the request and justify the need for additional funding. Discuss accomplishments to date and list in chronological order a schedule of accomplishments, progress</w:t>
      </w:r>
      <w:r w:rsidR="00BC7594" w:rsidRPr="00222B73">
        <w:t>,</w:t>
      </w:r>
      <w:r w:rsidRPr="00222B73">
        <w:t xml:space="preserve"> or </w:t>
      </w:r>
      <w:r w:rsidR="00BC7594" w:rsidRPr="00222B73">
        <w:t>m</w:t>
      </w:r>
      <w:r w:rsidRPr="00222B73">
        <w:t xml:space="preserve">ilestones anticipated with the funding request. </w:t>
      </w:r>
      <w:r w:rsidR="00A36F47">
        <w:t>Explain and justify s</w:t>
      </w:r>
      <w:r w:rsidRPr="00222B73">
        <w:t>ignificant changes in the project</w:t>
      </w:r>
      <w:r w:rsidRPr="00222B73">
        <w:fldChar w:fldCharType="begin"/>
      </w:r>
      <w:r w:rsidRPr="00222B73">
        <w:instrText xml:space="preserve"> XE "Project" </w:instrText>
      </w:r>
      <w:r w:rsidRPr="00222B73">
        <w:fldChar w:fldCharType="end"/>
      </w:r>
      <w:r w:rsidRPr="00222B73">
        <w:t xml:space="preserve"> objectives, location, approach</w:t>
      </w:r>
      <w:r w:rsidR="00A36F47">
        <w:t>,</w:t>
      </w:r>
      <w:r w:rsidRPr="00222B73">
        <w:t xml:space="preserve"> or time delays,</w:t>
      </w:r>
      <w:r w:rsidR="00A36F47">
        <w:t xml:space="preserve"> if any</w:t>
      </w:r>
      <w:r w:rsidRPr="00222B73">
        <w:t xml:space="preserve">. </w:t>
      </w:r>
      <w:r w:rsidR="00A36F47">
        <w:t>Explain the reason f</w:t>
      </w:r>
      <w:r w:rsidRPr="00222B73">
        <w:t>or other requests for changes or amendments,</w:t>
      </w:r>
      <w:r w:rsidR="00A36F47">
        <w:t xml:space="preserve"> if any</w:t>
      </w:r>
      <w:r w:rsidRPr="00222B73">
        <w:t>. If the project scope or objectives have changed or an extension of time is necessary, explain the circumstances and justify</w:t>
      </w:r>
      <w:r w:rsidR="00E31573">
        <w:t xml:space="preserve"> the need for additional funding</w:t>
      </w:r>
      <w:r w:rsidR="00A36F47">
        <w:t>, if needed</w:t>
      </w:r>
      <w:r w:rsidRPr="00222B73">
        <w:t xml:space="preserve">. </w:t>
      </w:r>
      <w:r w:rsidR="00DC3539" w:rsidRPr="00222B73">
        <w:t xml:space="preserve">If the total budget has been exceeded, or if the individual budget items have changed more than the prescribed limits contained in </w:t>
      </w:r>
      <w:r w:rsidR="00B47D51">
        <w:t xml:space="preserve">the Common Rules, </w:t>
      </w:r>
      <w:r w:rsidR="00DC3539">
        <w:t xml:space="preserve">2 CFR part </w:t>
      </w:r>
      <w:r w:rsidR="00B47D51">
        <w:t>1</w:t>
      </w:r>
      <w:r w:rsidR="00DC3539">
        <w:t>20</w:t>
      </w:r>
      <w:r w:rsidR="00B47D51">
        <w:t>1</w:t>
      </w:r>
      <w:r w:rsidR="00DC3539">
        <w:t xml:space="preserve"> or </w:t>
      </w:r>
      <w:r w:rsidR="0093531A">
        <w:t xml:space="preserve">former </w:t>
      </w:r>
      <w:r w:rsidR="00DC3539" w:rsidRPr="00222B73">
        <w:t>49 CF</w:t>
      </w:r>
      <w:r w:rsidR="00B47D51">
        <w:t>R parts 18 or </w:t>
      </w:r>
      <w:r w:rsidR="00DC3539" w:rsidRPr="00222B73">
        <w:t>19</w:t>
      </w:r>
      <w:r w:rsidR="00B47D51">
        <w:t>, 2 CFR part 220, 225, or 230</w:t>
      </w:r>
      <w:r w:rsidR="00DC3539" w:rsidRPr="00222B73">
        <w:t xml:space="preserve">, </w:t>
      </w:r>
      <w:r w:rsidR="00DC3539">
        <w:t xml:space="preserve">as applicable, </w:t>
      </w:r>
      <w:r w:rsidR="00DC3539" w:rsidRPr="00222B73">
        <w:t xml:space="preserve">explain and justify the need for additional funding. </w:t>
      </w:r>
    </w:p>
    <w:p w:rsidR="00560BF1" w:rsidRPr="00222B73" w:rsidRDefault="00560BF1" w:rsidP="00F74285">
      <w:pPr>
        <w:numPr>
          <w:ilvl w:val="3"/>
          <w:numId w:val="73"/>
        </w:numPr>
        <w:spacing w:after="240" w:line="276" w:lineRule="auto"/>
      </w:pPr>
      <w:r w:rsidRPr="00222B73">
        <w:rPr>
          <w:u w:val="single"/>
        </w:rPr>
        <w:t>Other Information</w:t>
      </w:r>
      <w:r w:rsidRPr="00222B73">
        <w:t>. The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program office may request other information to properly evaluate the proposed project</w:t>
      </w:r>
      <w:r w:rsidRPr="00222B73">
        <w:fldChar w:fldCharType="begin"/>
      </w:r>
      <w:r w:rsidRPr="00222B73">
        <w:instrText xml:space="preserve"> XE "Project" </w:instrText>
      </w:r>
      <w:r w:rsidRPr="00222B73">
        <w:fldChar w:fldCharType="end"/>
      </w:r>
      <w:r w:rsidRPr="00222B73">
        <w:t xml:space="preserve">. </w:t>
      </w:r>
    </w:p>
    <w:p w:rsidR="00560BF1" w:rsidRPr="00222B73" w:rsidRDefault="00560BF1" w:rsidP="00F74285">
      <w:pPr>
        <w:numPr>
          <w:ilvl w:val="2"/>
          <w:numId w:val="13"/>
        </w:numPr>
        <w:tabs>
          <w:tab w:val="clear" w:pos="1001"/>
          <w:tab w:val="num" w:pos="1368"/>
        </w:tabs>
        <w:spacing w:after="240" w:line="276" w:lineRule="auto"/>
        <w:ind w:left="1368"/>
      </w:pPr>
      <w:r w:rsidRPr="00222B73">
        <w:rPr>
          <w:u w:val="single"/>
        </w:rPr>
        <w:t>Project</w:t>
      </w:r>
      <w:r w:rsidRPr="00222B73">
        <w:fldChar w:fldCharType="begin"/>
      </w:r>
      <w:r w:rsidRPr="00222B73">
        <w:instrText xml:space="preserve"> XE "Project" </w:instrText>
      </w:r>
      <w:r w:rsidRPr="00222B73">
        <w:fldChar w:fldCharType="end"/>
      </w:r>
      <w:r w:rsidRPr="00222B73">
        <w:rPr>
          <w:u w:val="single"/>
        </w:rPr>
        <w:t xml:space="preserve"> Milestone Schedule</w:t>
      </w:r>
      <w:r w:rsidRPr="00222B73">
        <w:rPr>
          <w:u w:val="single"/>
        </w:rPr>
        <w:fldChar w:fldCharType="begin"/>
      </w:r>
      <w:r w:rsidRPr="00222B73">
        <w:instrText xml:space="preserve"> XE "Project Milestone Schedule" </w:instrText>
      </w:r>
      <w:r w:rsidRPr="00222B73">
        <w:rPr>
          <w:u w:val="single"/>
        </w:rPr>
        <w:fldChar w:fldCharType="end"/>
      </w:r>
      <w:r w:rsidRPr="00222B73">
        <w:t>. Applicants should identify major project</w:t>
      </w:r>
      <w:r w:rsidRPr="00222B73">
        <w:fldChar w:fldCharType="begin"/>
      </w:r>
      <w:r w:rsidRPr="00222B73">
        <w:instrText xml:space="preserve"> XE "Project" </w:instrText>
      </w:r>
      <w:r w:rsidRPr="00222B73">
        <w:fldChar w:fldCharType="end"/>
      </w:r>
      <w:r w:rsidRPr="00222B73">
        <w:t xml:space="preserve"> </w:t>
      </w:r>
      <w:r w:rsidR="00BC7594" w:rsidRPr="00222B73">
        <w:t>m</w:t>
      </w:r>
      <w:r w:rsidRPr="00222B73">
        <w:t xml:space="preserve">ilestones in the </w:t>
      </w:r>
      <w:r w:rsidR="00BC7594" w:rsidRPr="00222B73">
        <w:t>m</w:t>
      </w:r>
      <w:r w:rsidRPr="00222B73">
        <w:t xml:space="preserve">ilestone section of </w:t>
      </w:r>
      <w:r w:rsidR="003016DE">
        <w:t xml:space="preserve">FTA’s </w:t>
      </w:r>
      <w:r w:rsidRPr="00222B73">
        <w:t xml:space="preserve">current </w:t>
      </w:r>
      <w:r w:rsidR="003016DE">
        <w:t>e</w:t>
      </w:r>
      <w:r w:rsidR="00923A94" w:rsidRPr="00222B73">
        <w:t xml:space="preserve">lectronic </w:t>
      </w:r>
      <w:r w:rsidR="003016DE">
        <w:t>a</w:t>
      </w:r>
      <w:r w:rsidR="00923A94" w:rsidRPr="00222B73">
        <w:t xml:space="preserve">ward </w:t>
      </w:r>
      <w:r w:rsidR="003016DE">
        <w:t>and m</w:t>
      </w:r>
      <w:r w:rsidR="00923A94" w:rsidRPr="00222B73">
        <w:t xml:space="preserve">anagement </w:t>
      </w:r>
      <w:r w:rsidR="003016DE">
        <w:t>s</w:t>
      </w:r>
      <w:r w:rsidR="00923A94" w:rsidRPr="00222B73">
        <w:t>ystem</w:t>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Pr="00222B73">
        <w:t xml:space="preserve">. This schedule consists of estimated </w:t>
      </w:r>
      <w:r w:rsidR="00BC7594" w:rsidRPr="00222B73">
        <w:t>m</w:t>
      </w:r>
      <w:r w:rsidRPr="00222B73">
        <w:t xml:space="preserve">ilestone dates for major activities and </w:t>
      </w:r>
      <w:r w:rsidRPr="00222B73">
        <w:lastRenderedPageBreak/>
        <w:t>products and an overall project</w:t>
      </w:r>
      <w:r w:rsidRPr="00222B73">
        <w:fldChar w:fldCharType="begin"/>
      </w:r>
      <w:r w:rsidRPr="00222B73">
        <w:instrText xml:space="preserve"> XE "Project" </w:instrText>
      </w:r>
      <w:r w:rsidRPr="00222B73">
        <w:fldChar w:fldCharType="end"/>
      </w:r>
      <w:r w:rsidRPr="00222B73">
        <w:t xml:space="preserve"> completion date. The overall project</w:t>
      </w:r>
      <w:r w:rsidRPr="00222B73">
        <w:fldChar w:fldCharType="begin"/>
      </w:r>
      <w:r w:rsidRPr="00222B73">
        <w:instrText xml:space="preserve"> XE "Project" </w:instrText>
      </w:r>
      <w:r w:rsidRPr="00222B73">
        <w:fldChar w:fldCharType="end"/>
      </w:r>
      <w:r w:rsidRPr="00222B73">
        <w:t xml:space="preserve"> completion date should allow for audit and closeout of all third</w:t>
      </w:r>
      <w:r w:rsidR="00BC7594" w:rsidRPr="00222B73">
        <w:t>-</w:t>
      </w:r>
      <w:r w:rsidRPr="00222B73">
        <w:t xml:space="preserve">party contracts. For each </w:t>
      </w:r>
      <w:r w:rsidR="00BC7594" w:rsidRPr="00222B73">
        <w:t>m</w:t>
      </w:r>
      <w:r w:rsidRPr="00222B73">
        <w:t>ilestone, any detailed information should be placed in the remarks or comment area.</w:t>
      </w:r>
      <w:r w:rsidRPr="00222B73" w:rsidDel="005C5CFB">
        <w:t xml:space="preserve"> </w:t>
      </w:r>
    </w:p>
    <w:p w:rsidR="00560BF1" w:rsidRPr="00222B73" w:rsidRDefault="00560BF1" w:rsidP="00F74285">
      <w:pPr>
        <w:numPr>
          <w:ilvl w:val="2"/>
          <w:numId w:val="13"/>
        </w:numPr>
        <w:tabs>
          <w:tab w:val="clear" w:pos="1001"/>
          <w:tab w:val="num" w:pos="1368"/>
        </w:tabs>
        <w:spacing w:after="240" w:line="276" w:lineRule="auto"/>
        <w:ind w:left="1368"/>
      </w:pPr>
      <w:r w:rsidRPr="00222B73">
        <w:rPr>
          <w:u w:val="single"/>
        </w:rPr>
        <w:t xml:space="preserve">Intergovernmental Review of Federal Programs Process </w:t>
      </w:r>
      <w:r w:rsidR="00BC7594" w:rsidRPr="00222B73">
        <w:rPr>
          <w:u w:val="single"/>
        </w:rPr>
        <w:t>R</w:t>
      </w:r>
      <w:r w:rsidRPr="00222B73">
        <w:rPr>
          <w:u w:val="single"/>
        </w:rPr>
        <w:t>equired by Executive Order 12372</w:t>
      </w:r>
      <w:r w:rsidRPr="00222B73">
        <w:t xml:space="preserve">. Executive Order 12372, “Intergovernmental Review of Federal Programs,” 31 U.S.C. 6506 note, establishes a system of intergovernmental consultation between </w:t>
      </w:r>
      <w:r w:rsidR="00BC7594" w:rsidRPr="00222B73">
        <w:t>s</w:t>
      </w:r>
      <w:r w:rsidRPr="00222B73">
        <w:t xml:space="preserve">tate and local officials that involves a </w:t>
      </w:r>
      <w:r w:rsidR="00BC7594" w:rsidRPr="00222B73">
        <w:t>s</w:t>
      </w:r>
      <w:r w:rsidRPr="00222B73">
        <w:t xml:space="preserve">tate process for reviewing </w:t>
      </w:r>
      <w:r w:rsidR="00527FE1">
        <w:t>F</w:t>
      </w:r>
      <w:r w:rsidRPr="00222B73">
        <w:t xml:space="preserve">ederal programs and activities. The requirement is to ensure that the appropriate </w:t>
      </w:r>
      <w:r w:rsidR="00BC7594" w:rsidRPr="00222B73">
        <w:t>s</w:t>
      </w:r>
      <w:r w:rsidRPr="00222B73">
        <w:t>tate authorities are informed about and provided an opportunity to comment on projects</w:t>
      </w:r>
      <w:r w:rsidRPr="00222B73">
        <w:fldChar w:fldCharType="begin"/>
      </w:r>
      <w:r w:rsidRPr="00222B73">
        <w:instrText xml:space="preserve"> XE "Project" </w:instrText>
      </w:r>
      <w:r w:rsidRPr="00222B73">
        <w:fldChar w:fldCharType="end"/>
      </w:r>
      <w:r w:rsidRPr="00222B73">
        <w:t xml:space="preserve"> for which </w:t>
      </w:r>
      <w:r w:rsidR="00527FE1">
        <w:t>F</w:t>
      </w:r>
      <w:r w:rsidRPr="00222B73">
        <w:t>ederal assistance</w:t>
      </w:r>
      <w:r w:rsidRPr="00222B73">
        <w:fldChar w:fldCharType="begin"/>
      </w:r>
      <w:r w:rsidRPr="00222B73">
        <w:instrText xml:space="preserve"> XE "Federal Assistance" </w:instrText>
      </w:r>
      <w:r w:rsidRPr="00222B73">
        <w:fldChar w:fldCharType="end"/>
      </w:r>
      <w:r w:rsidRPr="00222B73">
        <w:t xml:space="preserve"> is being </w:t>
      </w:r>
      <w:r w:rsidR="00A36F47">
        <w:t xml:space="preserve">requested </w:t>
      </w:r>
      <w:r w:rsidRPr="00222B73">
        <w:t xml:space="preserve">within the </w:t>
      </w:r>
      <w:r w:rsidR="00BC7594" w:rsidRPr="00222B73">
        <w:t>s</w:t>
      </w:r>
      <w:r w:rsidRPr="00222B73">
        <w:t xml:space="preserve">tate. Many </w:t>
      </w:r>
      <w:r w:rsidR="00BC7594" w:rsidRPr="00222B73">
        <w:t>s</w:t>
      </w:r>
      <w:r w:rsidRPr="00222B73">
        <w:t>tates have their own review procedures</w:t>
      </w:r>
      <w:r w:rsidR="00A36F47">
        <w:t xml:space="preserve"> that</w:t>
      </w:r>
      <w:r w:rsidRPr="00222B73">
        <w:t xml:space="preserve"> describe what </w:t>
      </w:r>
      <w:r w:rsidR="00BC7594" w:rsidRPr="00222B73">
        <w:t>a</w:t>
      </w:r>
      <w:r w:rsidRPr="00222B73">
        <w:t xml:space="preserve">pplicants need to do to satisfy intergovernmental review requirements. Each </w:t>
      </w:r>
      <w:r w:rsidR="00BC7594" w:rsidRPr="00222B73">
        <w:t>a</w:t>
      </w:r>
      <w:r w:rsidRPr="00222B73">
        <w:t xml:space="preserve">pplicant is required to submit with each application a certification of compliance with this intergovernmental review requirement. If there is no intergovernmental review process in the </w:t>
      </w:r>
      <w:r w:rsidR="00BC7594" w:rsidRPr="00222B73">
        <w:t>a</w:t>
      </w:r>
      <w:r w:rsidRPr="00222B73">
        <w:t xml:space="preserve">pplicant’s </w:t>
      </w:r>
      <w:r w:rsidR="00BC7594" w:rsidRPr="00222B73">
        <w:t>s</w:t>
      </w:r>
      <w:r w:rsidRPr="00222B73">
        <w:t>tate, then programming of a project</w:t>
      </w:r>
      <w:r w:rsidRPr="00222B73">
        <w:fldChar w:fldCharType="begin"/>
      </w:r>
      <w:r w:rsidRPr="00222B73">
        <w:instrText xml:space="preserve"> XE "Project" </w:instrText>
      </w:r>
      <w:r w:rsidRPr="00222B73">
        <w:fldChar w:fldCharType="end"/>
      </w:r>
      <w:r w:rsidRPr="00222B73">
        <w:t xml:space="preserve"> in the metropolitan Transportation Improvement Program</w:t>
      </w:r>
      <w:r w:rsidRPr="00222B73">
        <w:fldChar w:fldCharType="begin"/>
      </w:r>
      <w:r w:rsidRPr="00222B73">
        <w:instrText xml:space="preserve"> XE "Statewide Transportation Improvement Program" </w:instrText>
      </w:r>
      <w:r w:rsidRPr="00222B73">
        <w:fldChar w:fldCharType="end"/>
      </w:r>
      <w:r w:rsidRPr="00222B73">
        <w:t xml:space="preserve"> (TIP) and Statewide Transportation Improvement Program (STIP)</w:t>
      </w:r>
      <w:r w:rsidRPr="00222B73">
        <w:fldChar w:fldCharType="begin"/>
      </w:r>
      <w:r w:rsidRPr="00222B73">
        <w:instrText xml:space="preserve"> XE "Statewide Transportation Improvement Program" </w:instrText>
      </w:r>
      <w:r w:rsidRPr="00222B73">
        <w:fldChar w:fldCharType="end"/>
      </w:r>
      <w:r w:rsidRPr="00222B73">
        <w:t>, or Unified Planning Work Program (UPWP)</w:t>
      </w:r>
      <w:r w:rsidRPr="00222B73">
        <w:fldChar w:fldCharType="begin"/>
      </w:r>
      <w:r w:rsidRPr="00222B73">
        <w:instrText xml:space="preserve"> XE "Unified Planning Work Program (UPWP)" </w:instrText>
      </w:r>
      <w:r w:rsidRPr="00222B73">
        <w:fldChar w:fldCharType="end"/>
      </w:r>
      <w:r w:rsidRPr="00222B73">
        <w:t>, as appropriate, will be considered by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as meeting the need for intergovernmental review. </w:t>
      </w:r>
      <w:r w:rsidR="007454C9">
        <w:t>U.S. </w:t>
      </w:r>
      <w:r w:rsidRPr="00222B73">
        <w:rPr>
          <w:szCs w:val="24"/>
        </w:rPr>
        <w:t>DOT</w:t>
      </w:r>
      <w:r w:rsidRPr="00222B73">
        <w:t xml:space="preserve"> has issued implementing regulations, “Intergovernmental Review of Department of Transportation Programs and Activities,” 49 CFR </w:t>
      </w:r>
      <w:proofErr w:type="gramStart"/>
      <w:r w:rsidR="00D327FD" w:rsidRPr="00222B73">
        <w:t>p</w:t>
      </w:r>
      <w:r w:rsidRPr="00222B73">
        <w:t>art</w:t>
      </w:r>
      <w:proofErr w:type="gramEnd"/>
      <w:r w:rsidRPr="00222B73">
        <w:t xml:space="preserve"> 17. </w:t>
      </w:r>
    </w:p>
    <w:p w:rsidR="00560BF1" w:rsidRPr="00222B73" w:rsidRDefault="00560BF1" w:rsidP="00560BF1">
      <w:pPr>
        <w:tabs>
          <w:tab w:val="num" w:pos="540"/>
        </w:tabs>
        <w:spacing w:after="240"/>
        <w:ind w:left="1368"/>
      </w:pPr>
      <w:r w:rsidRPr="00222B73">
        <w:t xml:space="preserve">Any comments on the proposed activities received through the </w:t>
      </w:r>
      <w:r w:rsidR="00BC7594" w:rsidRPr="00222B73">
        <w:t>s</w:t>
      </w:r>
      <w:r w:rsidRPr="00222B73">
        <w:t xml:space="preserve">tate process prior to filing the application should be included. The official list of </w:t>
      </w:r>
      <w:r w:rsidR="00BC7594" w:rsidRPr="00222B73">
        <w:t>s</w:t>
      </w:r>
      <w:r w:rsidRPr="00222B73">
        <w:t xml:space="preserve">ingle </w:t>
      </w:r>
      <w:r w:rsidR="00BC7594" w:rsidRPr="00222B73">
        <w:t>p</w:t>
      </w:r>
      <w:r w:rsidRPr="00222B73">
        <w:t xml:space="preserve">oint of </w:t>
      </w:r>
      <w:r w:rsidR="00BC7594" w:rsidRPr="00222B73">
        <w:t>c</w:t>
      </w:r>
      <w:r w:rsidRPr="00222B73">
        <w:t xml:space="preserve">ontact (SPOC) entities can be found at the OMB website: </w:t>
      </w:r>
      <w:hyperlink r:id="rId54" w:history="1">
        <w:r w:rsidRPr="00222B73">
          <w:rPr>
            <w:color w:val="0000FF"/>
            <w:u w:val="single"/>
          </w:rPr>
          <w:t>http://www.whitehouse.gov/omb/grants_spoc/</w:t>
        </w:r>
      </w:hyperlink>
      <w:r w:rsidRPr="00222B73">
        <w:t>.</w:t>
      </w:r>
      <w:r w:rsidR="00521EF8" w:rsidRPr="00222B73">
        <w:t xml:space="preserve"> </w:t>
      </w:r>
    </w:p>
    <w:p w:rsidR="00560BF1" w:rsidRPr="00222B73" w:rsidRDefault="00560BF1" w:rsidP="00560BF1">
      <w:pPr>
        <w:tabs>
          <w:tab w:val="num" w:pos="540"/>
        </w:tabs>
        <w:spacing w:after="240"/>
        <w:ind w:left="1368"/>
      </w:pPr>
      <w:r w:rsidRPr="00222B73">
        <w:rPr>
          <w:bCs/>
        </w:rPr>
        <w:t>States that are not listed on this webpage have chosen not to participate in the intergovernmental review process; and, therefore, do not have a</w:t>
      </w:r>
      <w:r w:rsidR="00BC7594" w:rsidRPr="00222B73">
        <w:rPr>
          <w:bCs/>
        </w:rPr>
        <w:t>n</w:t>
      </w:r>
      <w:r w:rsidRPr="00222B73">
        <w:rPr>
          <w:bCs/>
        </w:rPr>
        <w:t xml:space="preserve"> SPOC. If the </w:t>
      </w:r>
      <w:r w:rsidR="00BC7594" w:rsidRPr="00222B73">
        <w:rPr>
          <w:bCs/>
        </w:rPr>
        <w:t>a</w:t>
      </w:r>
      <w:r w:rsidRPr="00222B73">
        <w:rPr>
          <w:bCs/>
        </w:rPr>
        <w:t xml:space="preserve">pplicant is located within a </w:t>
      </w:r>
      <w:r w:rsidR="00BC7594" w:rsidRPr="00222B73">
        <w:rPr>
          <w:bCs/>
        </w:rPr>
        <w:t>s</w:t>
      </w:r>
      <w:r w:rsidRPr="00222B73">
        <w:rPr>
          <w:bCs/>
        </w:rPr>
        <w:t>tate that does not have a</w:t>
      </w:r>
      <w:r w:rsidR="00BC7594" w:rsidRPr="00222B73">
        <w:rPr>
          <w:bCs/>
        </w:rPr>
        <w:t>n</w:t>
      </w:r>
      <w:r w:rsidRPr="00222B73">
        <w:rPr>
          <w:bCs/>
        </w:rPr>
        <w:t xml:space="preserve"> SPOC, the </w:t>
      </w:r>
      <w:r w:rsidR="00BC7594" w:rsidRPr="00222B73">
        <w:rPr>
          <w:bCs/>
        </w:rPr>
        <w:t>a</w:t>
      </w:r>
      <w:r w:rsidRPr="00222B73">
        <w:rPr>
          <w:bCs/>
        </w:rPr>
        <w:t>pplicant may send application materials directly to</w:t>
      </w:r>
      <w:r w:rsidR="00A36F47">
        <w:rPr>
          <w:bCs/>
        </w:rPr>
        <w:t xml:space="preserve"> FTA</w:t>
      </w:r>
      <w:r w:rsidRPr="00222B73">
        <w:rPr>
          <w:bCs/>
        </w:rPr>
        <w:t>.</w:t>
      </w:r>
    </w:p>
    <w:p w:rsidR="00560BF1" w:rsidRPr="00222B73" w:rsidRDefault="00560BF1" w:rsidP="00F74285">
      <w:pPr>
        <w:numPr>
          <w:ilvl w:val="2"/>
          <w:numId w:val="13"/>
        </w:numPr>
        <w:tabs>
          <w:tab w:val="clear" w:pos="1001"/>
          <w:tab w:val="num" w:pos="1368"/>
        </w:tabs>
        <w:spacing w:after="240" w:line="276" w:lineRule="auto"/>
        <w:ind w:left="1368"/>
      </w:pPr>
      <w:r w:rsidRPr="00222B73">
        <w:rPr>
          <w:u w:val="single"/>
        </w:rPr>
        <w:t>Certifications and Assurances</w:t>
      </w:r>
      <w:r w:rsidRPr="00222B73">
        <w:rPr>
          <w:u w:val="single"/>
        </w:rPr>
        <w:fldChar w:fldCharType="begin"/>
      </w:r>
      <w:r w:rsidRPr="00222B73">
        <w:instrText xml:space="preserve"> XE "Certifications and Assurances" </w:instrText>
      </w:r>
      <w:r w:rsidRPr="00222B73">
        <w:rPr>
          <w:u w:val="single"/>
        </w:rPr>
        <w:fldChar w:fldCharType="end"/>
      </w:r>
      <w:r w:rsidRPr="00222B73">
        <w:rPr>
          <w:u w:val="single"/>
        </w:rPr>
        <w:t xml:space="preserve"> for the Current Fiscal Year</w:t>
      </w:r>
      <w:r w:rsidRPr="00222B73">
        <w:t>. Before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may award a project</w:t>
      </w:r>
      <w:r w:rsidRPr="00222B73">
        <w:fldChar w:fldCharType="begin"/>
      </w:r>
      <w:r w:rsidRPr="00222B73">
        <w:instrText xml:space="preserve"> XE "Project" </w:instrText>
      </w:r>
      <w:r w:rsidRPr="00222B73">
        <w:fldChar w:fldCharType="end"/>
      </w:r>
      <w:r w:rsidRPr="00222B73">
        <w:t xml:space="preserve">, the </w:t>
      </w:r>
      <w:r w:rsidR="00BC7594" w:rsidRPr="00222B73">
        <w:t>a</w:t>
      </w:r>
      <w:r w:rsidRPr="00222B73">
        <w:t xml:space="preserve">pplicant must provide to FTA all </w:t>
      </w:r>
      <w:r w:rsidR="00BC7594" w:rsidRPr="00222B73">
        <w:t>c</w:t>
      </w:r>
      <w:r w:rsidRPr="00222B73">
        <w:t xml:space="preserve">ertifications and </w:t>
      </w:r>
      <w:r w:rsidR="00BC7594" w:rsidRPr="00222B73">
        <w:t>a</w:t>
      </w:r>
      <w:r w:rsidRPr="00222B73">
        <w:t>ssurances</w:t>
      </w:r>
      <w:r w:rsidRPr="00222B73">
        <w:rPr>
          <w:u w:val="single"/>
        </w:rPr>
        <w:fldChar w:fldCharType="begin"/>
      </w:r>
      <w:r w:rsidRPr="00222B73">
        <w:instrText xml:space="preserve"> XE "Certifications and Assurances" </w:instrText>
      </w:r>
      <w:r w:rsidRPr="00222B73">
        <w:rPr>
          <w:u w:val="single"/>
        </w:rPr>
        <w:fldChar w:fldCharType="end"/>
      </w:r>
      <w:r w:rsidRPr="00222B73">
        <w:t xml:space="preserve"> required of the </w:t>
      </w:r>
      <w:r w:rsidR="00BC7594" w:rsidRPr="00222B73">
        <w:t>a</w:t>
      </w:r>
      <w:r w:rsidRPr="00222B73">
        <w:t xml:space="preserve">pplicant by </w:t>
      </w:r>
      <w:r w:rsidR="00527FE1">
        <w:t>F</w:t>
      </w:r>
      <w:r w:rsidRPr="00222B73">
        <w:t>ederal laws and regulations. Applicants should enter their certifications and assurances</w:t>
      </w:r>
      <w:r w:rsidRPr="00222B73">
        <w:fldChar w:fldCharType="begin"/>
      </w:r>
      <w:r w:rsidRPr="00222B73">
        <w:instrText xml:space="preserve"> XE "Certifications and Assurances" </w:instrText>
      </w:r>
      <w:r w:rsidRPr="00222B73">
        <w:fldChar w:fldCharType="end"/>
      </w:r>
      <w:r w:rsidRPr="00222B73">
        <w:t xml:space="preserve"> in electronic format in FTA’s current </w:t>
      </w:r>
      <w:r w:rsidR="00674A07">
        <w:t>e</w:t>
      </w:r>
      <w:r w:rsidR="00923A94" w:rsidRPr="00222B73">
        <w:t xml:space="preserve">lectronic </w:t>
      </w:r>
      <w:r w:rsidR="00674A07">
        <w:t>a</w:t>
      </w:r>
      <w:r w:rsidR="00923A94" w:rsidRPr="00222B73">
        <w:t xml:space="preserve">ward </w:t>
      </w:r>
      <w:r w:rsidR="00674A07">
        <w:t>and m</w:t>
      </w:r>
      <w:r w:rsidR="00923A94" w:rsidRPr="00222B73">
        <w:t xml:space="preserve">anagement </w:t>
      </w:r>
      <w:r w:rsidR="00674A07">
        <w:t>s</w:t>
      </w:r>
      <w:r w:rsidR="00923A94" w:rsidRPr="00222B73">
        <w:t>ystem</w:t>
      </w:r>
      <w:r w:rsidR="00A36F47">
        <w:t xml:space="preserve">. In limited circumstances FTA may permit the applicant to </w:t>
      </w:r>
      <w:r w:rsidR="00FD23C9">
        <w:fldChar w:fldCharType="begin"/>
      </w:r>
      <w:r w:rsidR="00FD23C9">
        <w:instrText xml:space="preserve"> XE "</w:instrText>
      </w:r>
      <w:r w:rsidR="00FD23C9" w:rsidRPr="00EC0234">
        <w:instrText>Electronic Award Management System</w:instrText>
      </w:r>
      <w:r w:rsidR="00FD23C9">
        <w:instrText xml:space="preserve">" </w:instrText>
      </w:r>
      <w:r w:rsidR="00FD23C9">
        <w:fldChar w:fldCharType="end"/>
      </w:r>
      <w:r w:rsidRPr="00222B73">
        <w:t xml:space="preserve">submit </w:t>
      </w:r>
      <w:r w:rsidR="003B0C53">
        <w:t>the signature page</w:t>
      </w:r>
      <w:r w:rsidRPr="00222B73">
        <w:t xml:space="preserve"> in hard copy. The </w:t>
      </w:r>
      <w:r w:rsidR="00BC7594" w:rsidRPr="00222B73">
        <w:t>c</w:t>
      </w:r>
      <w:r w:rsidRPr="00222B73">
        <w:t xml:space="preserve">ertifications and </w:t>
      </w:r>
      <w:r w:rsidR="00BC7594" w:rsidRPr="00222B73">
        <w:t>a</w:t>
      </w:r>
      <w:r w:rsidRPr="00222B73">
        <w:t>ssurances</w:t>
      </w:r>
      <w:r w:rsidRPr="00222B73">
        <w:fldChar w:fldCharType="begin"/>
      </w:r>
      <w:r w:rsidRPr="00222B73">
        <w:instrText xml:space="preserve"> XE "Certifications and Assurances" </w:instrText>
      </w:r>
      <w:r w:rsidRPr="00222B73">
        <w:fldChar w:fldCharType="end"/>
      </w:r>
      <w:r w:rsidRPr="00222B73">
        <w:t xml:space="preserve"> are consolidated by FTA each </w:t>
      </w:r>
      <w:r w:rsidR="00527FE1">
        <w:t>F</w:t>
      </w:r>
      <w:r w:rsidRPr="00222B73">
        <w:t>ederal</w:t>
      </w:r>
      <w:r w:rsidR="004F3990" w:rsidRPr="00222B73">
        <w:t xml:space="preserve"> fiscal year (</w:t>
      </w:r>
      <w:r w:rsidRPr="00222B73">
        <w:t>FY</w:t>
      </w:r>
      <w:r w:rsidR="004F3990" w:rsidRPr="00222B73">
        <w:t>)</w:t>
      </w:r>
      <w:r w:rsidRPr="00222B73">
        <w:t xml:space="preserve"> into a single document that provides the text of the </w:t>
      </w:r>
      <w:r w:rsidR="00BC7594" w:rsidRPr="00222B73">
        <w:t>c</w:t>
      </w:r>
      <w:r w:rsidRPr="00222B73">
        <w:t xml:space="preserve">ertifications and </w:t>
      </w:r>
      <w:r w:rsidR="00BC7594" w:rsidRPr="00222B73">
        <w:t>a</w:t>
      </w:r>
      <w:r w:rsidRPr="00222B73">
        <w:t>ssurances</w:t>
      </w:r>
      <w:r w:rsidRPr="00222B73">
        <w:fldChar w:fldCharType="begin"/>
      </w:r>
      <w:r w:rsidRPr="00222B73">
        <w:instrText xml:space="preserve"> XE "Certifications and Assurances" </w:instrText>
      </w:r>
      <w:r w:rsidRPr="00222B73">
        <w:fldChar w:fldCharType="end"/>
      </w:r>
      <w:r w:rsidRPr="00222B73">
        <w:t xml:space="preserve"> to be used in </w:t>
      </w:r>
      <w:r w:rsidRPr="00222B73">
        <w:lastRenderedPageBreak/>
        <w:t xml:space="preserve">connection with all </w:t>
      </w:r>
      <w:r w:rsidR="00527FE1">
        <w:t>F</w:t>
      </w:r>
      <w:r w:rsidRPr="00222B73">
        <w:t>ederal assistance</w:t>
      </w:r>
      <w:r w:rsidRPr="00222B73">
        <w:fldChar w:fldCharType="begin"/>
      </w:r>
      <w:r w:rsidRPr="00222B73">
        <w:instrText xml:space="preserve"> XE "Federal Assistance" </w:instrText>
      </w:r>
      <w:r w:rsidRPr="00222B73">
        <w:fldChar w:fldCharType="end"/>
      </w:r>
      <w:r w:rsidRPr="00222B73">
        <w:t xml:space="preserve"> programs administered by FTA during that </w:t>
      </w:r>
      <w:r w:rsidR="003B0C53">
        <w:t>fiscal year</w:t>
      </w:r>
      <w:r w:rsidRPr="00222B73">
        <w:t xml:space="preserve">. The </w:t>
      </w:r>
      <w:r w:rsidR="00BC7594" w:rsidRPr="00222B73">
        <w:t>c</w:t>
      </w:r>
      <w:r w:rsidRPr="00222B73">
        <w:t xml:space="preserve">ertifications and </w:t>
      </w:r>
      <w:r w:rsidR="00BC7594" w:rsidRPr="00222B73">
        <w:t>a</w:t>
      </w:r>
      <w:r w:rsidRPr="00222B73">
        <w:t>ssurances</w:t>
      </w:r>
      <w:r w:rsidRPr="00222B73">
        <w:fldChar w:fldCharType="begin"/>
      </w:r>
      <w:r w:rsidRPr="00222B73">
        <w:instrText xml:space="preserve"> XE "Certifications and Assurances" </w:instrText>
      </w:r>
      <w:r w:rsidRPr="00222B73">
        <w:fldChar w:fldCharType="end"/>
      </w:r>
      <w:r w:rsidRPr="00222B73">
        <w:t xml:space="preserve"> are published in the </w:t>
      </w:r>
      <w:r w:rsidRPr="00222B73">
        <w:rPr>
          <w:i/>
        </w:rPr>
        <w:t xml:space="preserve">Federal Register </w:t>
      </w:r>
      <w:r w:rsidRPr="00222B73">
        <w:t>notice</w:t>
      </w:r>
      <w:r w:rsidRPr="00222B73">
        <w:fldChar w:fldCharType="begin"/>
      </w:r>
      <w:r w:rsidRPr="00222B73">
        <w:instrText xml:space="preserve"> XE "Federal Register Notice" </w:instrText>
      </w:r>
      <w:r w:rsidRPr="00222B73">
        <w:fldChar w:fldCharType="end"/>
      </w:r>
      <w:r w:rsidRPr="00222B73">
        <w:t xml:space="preserve">, normally </w:t>
      </w:r>
      <w:r w:rsidR="003B0C53">
        <w:t xml:space="preserve">near </w:t>
      </w:r>
      <w:r w:rsidRPr="00222B73">
        <w:t xml:space="preserve">the beginning of the </w:t>
      </w:r>
      <w:r w:rsidR="003B0C53">
        <w:t>fiscal year</w:t>
      </w:r>
      <w:r w:rsidRPr="00222B73">
        <w:t xml:space="preserve">. </w:t>
      </w:r>
    </w:p>
    <w:p w:rsidR="00560BF1" w:rsidRPr="00222B73" w:rsidRDefault="00560BF1" w:rsidP="00F74285">
      <w:pPr>
        <w:numPr>
          <w:ilvl w:val="3"/>
          <w:numId w:val="45"/>
        </w:numPr>
        <w:tabs>
          <w:tab w:val="left" w:pos="1800"/>
        </w:tabs>
        <w:spacing w:after="240" w:line="276" w:lineRule="auto"/>
      </w:pPr>
      <w:r w:rsidRPr="00222B73">
        <w:rPr>
          <w:u w:val="single"/>
        </w:rPr>
        <w:t>Annual Submission</w:t>
      </w:r>
      <w:r w:rsidRPr="00222B73">
        <w:t xml:space="preserve">. An </w:t>
      </w:r>
      <w:r w:rsidR="00BC7594" w:rsidRPr="00222B73">
        <w:t>a</w:t>
      </w:r>
      <w:r w:rsidRPr="00222B73">
        <w:t xml:space="preserve">pplicant need only submit the </w:t>
      </w:r>
      <w:r w:rsidR="00BC7594" w:rsidRPr="00222B73">
        <w:t>c</w:t>
      </w:r>
      <w:r w:rsidRPr="00222B73">
        <w:t xml:space="preserve">ertifications and </w:t>
      </w:r>
      <w:r w:rsidR="00BC7594" w:rsidRPr="00222B73">
        <w:t>a</w:t>
      </w:r>
      <w:r w:rsidRPr="00222B73">
        <w:t>ssurances</w:t>
      </w:r>
      <w:r w:rsidRPr="00222B73">
        <w:rPr>
          <w:u w:val="single"/>
        </w:rPr>
        <w:fldChar w:fldCharType="begin"/>
      </w:r>
      <w:r w:rsidRPr="00222B73">
        <w:instrText xml:space="preserve"> XE "Certifications and Assurances" </w:instrText>
      </w:r>
      <w:r w:rsidRPr="00222B73">
        <w:rPr>
          <w:u w:val="single"/>
        </w:rPr>
        <w:fldChar w:fldCharType="end"/>
      </w:r>
      <w:r w:rsidRPr="00222B73">
        <w:t xml:space="preserve"> once annually.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is required to obtain specific assurances pertaining to </w:t>
      </w:r>
      <w:r w:rsidR="005A0B38" w:rsidRPr="00222B73">
        <w:t>FTA</w:t>
      </w:r>
      <w:r w:rsidRPr="00222B73">
        <w:t xml:space="preserve"> </w:t>
      </w:r>
      <w:r w:rsidR="00BC7594" w:rsidRPr="00222B73">
        <w:t>r</w:t>
      </w:r>
      <w:r w:rsidRPr="00222B73">
        <w:t xml:space="preserve">esearch </w:t>
      </w:r>
      <w:r w:rsidR="00BC7594" w:rsidRPr="00222B73">
        <w:t>p</w:t>
      </w:r>
      <w:r w:rsidRPr="00222B73">
        <w:t>rograms</w:t>
      </w:r>
      <w:r w:rsidRPr="00222B73">
        <w:fldChar w:fldCharType="begin"/>
      </w:r>
      <w:r w:rsidRPr="00222B73">
        <w:instrText xml:space="preserve"> XE "National Research Programs" </w:instrText>
      </w:r>
      <w:r w:rsidRPr="00222B73">
        <w:fldChar w:fldCharType="end"/>
      </w:r>
      <w:r w:rsidRPr="00222B73">
        <w:t xml:space="preserve">. The certification required by </w:t>
      </w:r>
      <w:r w:rsidR="007454C9">
        <w:t>U.S. </w:t>
      </w:r>
      <w:r w:rsidRPr="00222B73">
        <w:t>DOT regulation, “Intergovernmental Review of Department of Transportation</w:t>
      </w:r>
      <w:r w:rsidRPr="00222B73">
        <w:rPr>
          <w:u w:val="single"/>
        </w:rPr>
        <w:fldChar w:fldCharType="begin"/>
      </w:r>
      <w:r w:rsidRPr="00222B73">
        <w:instrText xml:space="preserve"> XE "Department of Transportation (DOT)" </w:instrText>
      </w:r>
      <w:r w:rsidRPr="00222B73">
        <w:rPr>
          <w:u w:val="single"/>
        </w:rPr>
        <w:fldChar w:fldCharType="end"/>
      </w:r>
      <w:r w:rsidRPr="00222B73">
        <w:rPr>
          <w:u w:val="single"/>
        </w:rPr>
        <w:t xml:space="preserve"> </w:t>
      </w:r>
      <w:r w:rsidRPr="00222B73">
        <w:t xml:space="preserve">Programs and Activities,” 49 CFR </w:t>
      </w:r>
      <w:r w:rsidR="00D327FD" w:rsidRPr="00222B73">
        <w:t>p</w:t>
      </w:r>
      <w:r w:rsidRPr="00222B73">
        <w:t xml:space="preserve">art 17, is submitted with each application. The </w:t>
      </w:r>
      <w:r w:rsidR="00BC7594" w:rsidRPr="00222B73">
        <w:t>c</w:t>
      </w:r>
      <w:r w:rsidRPr="00222B73">
        <w:t xml:space="preserve">ertifications and </w:t>
      </w:r>
      <w:r w:rsidR="00BC7594" w:rsidRPr="00222B73">
        <w:t>a</w:t>
      </w:r>
      <w:r w:rsidRPr="00222B73">
        <w:t>ssurances</w:t>
      </w:r>
      <w:r w:rsidRPr="00222B73">
        <w:rPr>
          <w:u w:val="single"/>
        </w:rPr>
        <w:fldChar w:fldCharType="begin"/>
      </w:r>
      <w:r w:rsidRPr="00222B73">
        <w:instrText xml:space="preserve"> XE "Certifications and Assurances" </w:instrText>
      </w:r>
      <w:r w:rsidRPr="00222B73">
        <w:rPr>
          <w:u w:val="single"/>
        </w:rPr>
        <w:fldChar w:fldCharType="end"/>
      </w:r>
      <w:r w:rsidRPr="00222B73">
        <w:t xml:space="preserve"> the </w:t>
      </w:r>
      <w:r w:rsidR="00BC7594" w:rsidRPr="00222B73">
        <w:t>a</w:t>
      </w:r>
      <w:r w:rsidRPr="00222B73">
        <w:t xml:space="preserve">pplicant attests to will remain valid for one year or until FTA </w:t>
      </w:r>
      <w:proofErr w:type="gramStart"/>
      <w:r w:rsidRPr="00222B73">
        <w:t>publishes</w:t>
      </w:r>
      <w:proofErr w:type="gramEnd"/>
      <w:r w:rsidRPr="00222B73">
        <w:t xml:space="preserve"> the next version. Recipients</w:t>
      </w:r>
      <w:r w:rsidRPr="00222B73">
        <w:fldChar w:fldCharType="begin"/>
      </w:r>
      <w:r w:rsidRPr="00222B73">
        <w:instrText xml:space="preserve"> XE "Recipient" </w:instrText>
      </w:r>
      <w:r w:rsidRPr="00222B73">
        <w:fldChar w:fldCharType="end"/>
      </w:r>
      <w:r w:rsidRPr="00222B73">
        <w:t xml:space="preserve"> must also submit annual </w:t>
      </w:r>
      <w:r w:rsidR="00BC7594" w:rsidRPr="00222B73">
        <w:t>c</w:t>
      </w:r>
      <w:r w:rsidRPr="00222B73">
        <w:t xml:space="preserve">ertifications and </w:t>
      </w:r>
      <w:r w:rsidR="00BC7594" w:rsidRPr="00222B73">
        <w:t>a</w:t>
      </w:r>
      <w:r w:rsidRPr="00222B73">
        <w:t>ssurances</w:t>
      </w:r>
      <w:r w:rsidRPr="00222B73">
        <w:rPr>
          <w:u w:val="single"/>
        </w:rPr>
        <w:fldChar w:fldCharType="begin"/>
      </w:r>
      <w:r w:rsidRPr="00222B73">
        <w:instrText xml:space="preserve"> XE "Certifications and Assurances" </w:instrText>
      </w:r>
      <w:r w:rsidRPr="00222B73">
        <w:rPr>
          <w:u w:val="single"/>
        </w:rPr>
        <w:fldChar w:fldCharType="end"/>
      </w:r>
      <w:r w:rsidRPr="00222B73">
        <w:t xml:space="preserve"> as long as the project</w:t>
      </w:r>
      <w:r w:rsidRPr="00222B73">
        <w:fldChar w:fldCharType="begin"/>
      </w:r>
      <w:r w:rsidRPr="00222B73">
        <w:instrText xml:space="preserve"> XE "Project" </w:instrText>
      </w:r>
      <w:r w:rsidRPr="00222B73">
        <w:fldChar w:fldCharType="end"/>
      </w:r>
      <w:r w:rsidRPr="00222B73">
        <w:t xml:space="preserve"> remains active, even if the </w:t>
      </w:r>
      <w:r w:rsidR="00BC7594" w:rsidRPr="00222B73">
        <w:t>r</w:t>
      </w:r>
      <w:r w:rsidRPr="00222B73">
        <w:t>ecipient</w:t>
      </w:r>
      <w:r w:rsidRPr="00222B73">
        <w:fldChar w:fldCharType="begin"/>
      </w:r>
      <w:r w:rsidRPr="00222B73">
        <w:instrText xml:space="preserve"> XE "Recipient" </w:instrText>
      </w:r>
      <w:r w:rsidRPr="00222B73">
        <w:fldChar w:fldCharType="end"/>
      </w:r>
      <w:r w:rsidRPr="00222B73">
        <w:t xml:space="preserve"> is not applying for more funding. </w:t>
      </w:r>
    </w:p>
    <w:p w:rsidR="00560BF1" w:rsidRPr="00222B73" w:rsidRDefault="00560BF1" w:rsidP="00F74285">
      <w:pPr>
        <w:numPr>
          <w:ilvl w:val="3"/>
          <w:numId w:val="73"/>
        </w:numPr>
        <w:tabs>
          <w:tab w:val="num" w:pos="1620"/>
        </w:tabs>
        <w:spacing w:after="240" w:line="276" w:lineRule="auto"/>
        <w:ind w:left="1620"/>
      </w:pPr>
      <w:r w:rsidRPr="00222B73">
        <w:rPr>
          <w:u w:val="single"/>
        </w:rPr>
        <w:t>Electronic Submittal</w:t>
      </w:r>
      <w:r w:rsidRPr="00222B73">
        <w:t>.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expects</w:t>
      </w:r>
      <w:r w:rsidR="004F3990" w:rsidRPr="00222B73">
        <w:t xml:space="preserve"> </w:t>
      </w:r>
      <w:r w:rsidR="00BC7594" w:rsidRPr="00222B73">
        <w:t>a</w:t>
      </w:r>
      <w:r w:rsidRPr="00222B73">
        <w:t xml:space="preserve">pplicants to submit their applications and </w:t>
      </w:r>
      <w:r w:rsidR="00BC7594" w:rsidRPr="00222B73">
        <w:t>c</w:t>
      </w:r>
      <w:r w:rsidRPr="00222B73">
        <w:t xml:space="preserve">ertifications and </w:t>
      </w:r>
      <w:r w:rsidR="00BC7594" w:rsidRPr="00222B73">
        <w:t>a</w:t>
      </w:r>
      <w:r w:rsidRPr="00222B73">
        <w:t>ssurances</w:t>
      </w:r>
      <w:r w:rsidRPr="00222B73">
        <w:rPr>
          <w:u w:val="single"/>
        </w:rPr>
        <w:fldChar w:fldCharType="begin"/>
      </w:r>
      <w:r w:rsidRPr="00222B73">
        <w:instrText xml:space="preserve"> XE "Certifications and Assurances" </w:instrText>
      </w:r>
      <w:r w:rsidRPr="00222B73">
        <w:rPr>
          <w:u w:val="single"/>
        </w:rPr>
        <w:fldChar w:fldCharType="end"/>
      </w:r>
      <w:r w:rsidRPr="00222B73">
        <w:t xml:space="preserve"> electronically, by means of FTA’s current </w:t>
      </w:r>
      <w:r w:rsidR="00674A07">
        <w:t>e</w:t>
      </w:r>
      <w:r w:rsidR="00923A94" w:rsidRPr="00222B73">
        <w:t xml:space="preserve">lectronic </w:t>
      </w:r>
      <w:r w:rsidR="00674A07">
        <w:t>a</w:t>
      </w:r>
      <w:r w:rsidR="00923A94" w:rsidRPr="00222B73">
        <w:t xml:space="preserve">ward </w:t>
      </w:r>
      <w:r w:rsidR="00674A07">
        <w:t>and m</w:t>
      </w:r>
      <w:r w:rsidR="00923A94" w:rsidRPr="00222B73">
        <w:t xml:space="preserve">anagement </w:t>
      </w:r>
      <w:r w:rsidR="00674A07">
        <w:t>s</w:t>
      </w:r>
      <w:r w:rsidR="00923A94" w:rsidRPr="00222B73">
        <w:t>ystem</w:t>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Pr="00222B73">
        <w:t xml:space="preserve">. </w:t>
      </w:r>
    </w:p>
    <w:p w:rsidR="00560BF1" w:rsidRPr="00222B73" w:rsidRDefault="00560BF1" w:rsidP="00F74285">
      <w:pPr>
        <w:numPr>
          <w:ilvl w:val="3"/>
          <w:numId w:val="73"/>
        </w:numPr>
        <w:tabs>
          <w:tab w:val="num" w:pos="1620"/>
        </w:tabs>
        <w:spacing w:after="240" w:line="276" w:lineRule="auto"/>
        <w:ind w:left="1620"/>
      </w:pPr>
      <w:r w:rsidRPr="00222B73">
        <w:rPr>
          <w:u w:val="single"/>
        </w:rPr>
        <w:t>Compliance</w:t>
      </w:r>
      <w:r w:rsidRPr="00222B73">
        <w:t xml:space="preserve">. The </w:t>
      </w:r>
      <w:r w:rsidR="003B0C53">
        <w:t>c</w:t>
      </w:r>
      <w:r w:rsidRPr="00222B73">
        <w:t xml:space="preserve">ertifications and </w:t>
      </w:r>
      <w:r w:rsidR="00BC7594" w:rsidRPr="00222B73">
        <w:t>a</w:t>
      </w:r>
      <w:r w:rsidRPr="00222B73">
        <w:t>ssurances</w:t>
      </w:r>
      <w:r w:rsidRPr="00222B73">
        <w:rPr>
          <w:u w:val="single"/>
        </w:rPr>
        <w:fldChar w:fldCharType="begin"/>
      </w:r>
      <w:r w:rsidRPr="00222B73">
        <w:instrText xml:space="preserve"> XE "Certifications and Assurances" </w:instrText>
      </w:r>
      <w:r w:rsidRPr="00222B73">
        <w:rPr>
          <w:u w:val="single"/>
        </w:rPr>
        <w:fldChar w:fldCharType="end"/>
      </w:r>
      <w:r w:rsidRPr="00222B73">
        <w:t>, when properly attested to and submitted to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through </w:t>
      </w:r>
      <w:r w:rsidR="00674A07">
        <w:t>FTA’s</w:t>
      </w:r>
      <w:r w:rsidRPr="00222B73">
        <w:t xml:space="preserve"> current </w:t>
      </w:r>
      <w:r w:rsidR="00674A07">
        <w:t>e</w:t>
      </w:r>
      <w:r w:rsidR="00923A94" w:rsidRPr="00222B73">
        <w:t xml:space="preserve">lectronic </w:t>
      </w:r>
      <w:r w:rsidR="00674A07">
        <w:t>a</w:t>
      </w:r>
      <w:r w:rsidR="00923A94" w:rsidRPr="00222B73">
        <w:t xml:space="preserve">ward </w:t>
      </w:r>
      <w:r w:rsidR="00674A07">
        <w:t>and m</w:t>
      </w:r>
      <w:r w:rsidR="00923A94" w:rsidRPr="00222B73">
        <w:t xml:space="preserve">anagement </w:t>
      </w:r>
      <w:r w:rsidR="00674A07">
        <w:t>s</w:t>
      </w:r>
      <w:r w:rsidR="00923A94" w:rsidRPr="00222B73">
        <w:t>ystem</w:t>
      </w:r>
      <w:r w:rsidR="00FD23C9">
        <w:fldChar w:fldCharType="begin"/>
      </w:r>
      <w:r w:rsidR="00FD23C9">
        <w:instrText xml:space="preserve"> XE "</w:instrText>
      </w:r>
      <w:r w:rsidR="00FD23C9" w:rsidRPr="00EC0234">
        <w:instrText>Electronic Award Management System</w:instrText>
      </w:r>
      <w:r w:rsidR="00FD23C9">
        <w:instrText xml:space="preserve">" </w:instrText>
      </w:r>
      <w:r w:rsidR="00FD23C9">
        <w:fldChar w:fldCharType="end"/>
      </w:r>
      <w:r w:rsidR="008D4270" w:rsidRPr="00222B73">
        <w:t>,</w:t>
      </w:r>
      <w:r w:rsidRPr="00222B73">
        <w:t xml:space="preserve"> assure FTA that the </w:t>
      </w:r>
      <w:r w:rsidR="00BC7594" w:rsidRPr="00222B73">
        <w:t>a</w:t>
      </w:r>
      <w:r w:rsidRPr="00222B73">
        <w:t xml:space="preserve">pplicant intends to comply with the requirements for the specific program involved. </w:t>
      </w:r>
    </w:p>
    <w:p w:rsidR="00560BF1" w:rsidRPr="00222B73" w:rsidRDefault="00560BF1" w:rsidP="00F74285">
      <w:pPr>
        <w:numPr>
          <w:ilvl w:val="3"/>
          <w:numId w:val="73"/>
        </w:numPr>
        <w:tabs>
          <w:tab w:val="num" w:pos="1620"/>
        </w:tabs>
        <w:spacing w:after="240" w:line="276" w:lineRule="auto"/>
        <w:ind w:left="1620"/>
      </w:pPr>
      <w:r w:rsidRPr="00222B73">
        <w:rPr>
          <w:u w:val="single"/>
        </w:rPr>
        <w:t>Timing</w:t>
      </w:r>
      <w:r w:rsidRPr="00222B73">
        <w:t xml:space="preserve">. The </w:t>
      </w:r>
      <w:r w:rsidR="00BC7594" w:rsidRPr="00222B73">
        <w:t>c</w:t>
      </w:r>
      <w:r w:rsidRPr="00222B73">
        <w:t xml:space="preserve">ertifications and </w:t>
      </w:r>
      <w:r w:rsidR="00BC7594" w:rsidRPr="00222B73">
        <w:t>a</w:t>
      </w:r>
      <w:r w:rsidRPr="00222B73">
        <w:t>ssurances</w:t>
      </w:r>
      <w:r w:rsidRPr="00222B73">
        <w:rPr>
          <w:u w:val="single"/>
        </w:rPr>
        <w:fldChar w:fldCharType="begin"/>
      </w:r>
      <w:r w:rsidRPr="00222B73">
        <w:instrText xml:space="preserve"> XE "Certifications and Assurances" </w:instrText>
      </w:r>
      <w:r w:rsidRPr="00222B73">
        <w:rPr>
          <w:u w:val="single"/>
        </w:rPr>
        <w:fldChar w:fldCharType="end"/>
      </w:r>
      <w:r w:rsidRPr="00222B73">
        <w:t xml:space="preserve"> must be submitted and attested to annually by an </w:t>
      </w:r>
      <w:r w:rsidR="00BC7594" w:rsidRPr="00222B73">
        <w:t>a</w:t>
      </w:r>
      <w:r w:rsidRPr="00222B73">
        <w:t xml:space="preserve">pplicant or </w:t>
      </w:r>
      <w:r w:rsidR="00BC7594" w:rsidRPr="00222B73">
        <w:t>r</w:t>
      </w:r>
      <w:r w:rsidRPr="00222B73">
        <w:t>ecipient</w:t>
      </w:r>
      <w:r w:rsidRPr="00222B73">
        <w:fldChar w:fldCharType="begin"/>
      </w:r>
      <w:r w:rsidRPr="00222B73">
        <w:instrText xml:space="preserve"> XE "Recipient" </w:instrText>
      </w:r>
      <w:r w:rsidRPr="00222B73">
        <w:fldChar w:fldCharType="end"/>
      </w:r>
      <w:r w:rsidRPr="00222B73">
        <w:t xml:space="preserve"> or with the </w:t>
      </w:r>
      <w:r w:rsidR="00BC7594" w:rsidRPr="00222B73">
        <w:t>a</w:t>
      </w:r>
      <w:r w:rsidRPr="00222B73">
        <w:t xml:space="preserve">pplicant’s first </w:t>
      </w:r>
      <w:r w:rsidR="00527FE1">
        <w:t>F</w:t>
      </w:r>
      <w:r w:rsidRPr="00222B73">
        <w:t>ederal assistance</w:t>
      </w:r>
      <w:r w:rsidRPr="00222B73">
        <w:fldChar w:fldCharType="begin"/>
      </w:r>
      <w:r w:rsidRPr="00222B73">
        <w:instrText xml:space="preserve"> XE "Federal Assistance" </w:instrText>
      </w:r>
      <w:r w:rsidRPr="00222B73">
        <w:fldChar w:fldCharType="end"/>
      </w:r>
      <w:r w:rsidRPr="00222B73">
        <w:t xml:space="preserve"> application in the </w:t>
      </w:r>
      <w:r w:rsidR="00527FE1">
        <w:t>F</w:t>
      </w:r>
      <w:r w:rsidRPr="00222B73">
        <w:t xml:space="preserve">ederal </w:t>
      </w:r>
      <w:r w:rsidR="003B0C53">
        <w:t>fiscal year</w:t>
      </w:r>
      <w:r w:rsidRPr="00222B73">
        <w:t xml:space="preserve">, whichever is first. </w:t>
      </w:r>
    </w:p>
    <w:p w:rsidR="00560BF1" w:rsidRPr="00222B73" w:rsidRDefault="00560BF1" w:rsidP="00F74285">
      <w:pPr>
        <w:numPr>
          <w:ilvl w:val="3"/>
          <w:numId w:val="73"/>
        </w:numPr>
        <w:tabs>
          <w:tab w:val="num" w:pos="1620"/>
        </w:tabs>
        <w:spacing w:after="240" w:line="276" w:lineRule="auto"/>
        <w:ind w:left="1620"/>
      </w:pPr>
      <w:r w:rsidRPr="00222B73">
        <w:rPr>
          <w:u w:val="single"/>
        </w:rPr>
        <w:t>Action Required</w:t>
      </w:r>
      <w:r w:rsidRPr="00222B73">
        <w:t xml:space="preserve">. The authorized representative of the </w:t>
      </w:r>
      <w:r w:rsidR="00BC7594" w:rsidRPr="00222B73">
        <w:t>a</w:t>
      </w:r>
      <w:r w:rsidRPr="00222B73">
        <w:t xml:space="preserve">pplicant </w:t>
      </w:r>
      <w:r w:rsidRPr="00222B73">
        <w:fldChar w:fldCharType="begin"/>
      </w:r>
      <w:r w:rsidRPr="00222B73">
        <w:instrText xml:space="preserve"> XE "Recipient" </w:instrText>
      </w:r>
      <w:r w:rsidRPr="00222B73">
        <w:fldChar w:fldCharType="end"/>
      </w:r>
      <w:r w:rsidRPr="00222B73">
        <w:t xml:space="preserve">must make the requisite certifications </w:t>
      </w:r>
      <w:r w:rsidR="003B0C53">
        <w:t xml:space="preserve">and assurances </w:t>
      </w:r>
      <w:r w:rsidRPr="00222B73">
        <w:t xml:space="preserve">by: </w:t>
      </w:r>
    </w:p>
    <w:p w:rsidR="00560BF1" w:rsidRDefault="00560BF1" w:rsidP="00F74285">
      <w:pPr>
        <w:numPr>
          <w:ilvl w:val="4"/>
          <w:numId w:val="73"/>
        </w:numPr>
        <w:spacing w:after="240" w:line="276" w:lineRule="auto"/>
      </w:pPr>
      <w:r w:rsidRPr="00222B73">
        <w:t xml:space="preserve">Selecting each certification </w:t>
      </w:r>
      <w:r w:rsidR="003B0C53">
        <w:t xml:space="preserve">or assurance </w:t>
      </w:r>
      <w:r w:rsidRPr="00222B73">
        <w:t xml:space="preserve">category that will apply to the </w:t>
      </w:r>
      <w:r w:rsidR="00BC7594" w:rsidRPr="00222B73">
        <w:t>a</w:t>
      </w:r>
      <w:r w:rsidRPr="00222B73">
        <w:t>pplicant’s projects</w:t>
      </w:r>
      <w:r w:rsidRPr="00222B73">
        <w:fldChar w:fldCharType="begin"/>
      </w:r>
      <w:r w:rsidRPr="00222B73">
        <w:instrText xml:space="preserve"> XE "Project" </w:instrText>
      </w:r>
      <w:r w:rsidRPr="00222B73">
        <w:fldChar w:fldCharType="end"/>
      </w:r>
      <w:r w:rsidRPr="00222B73">
        <w:t xml:space="preserve"> for the </w:t>
      </w:r>
      <w:r w:rsidR="00134246">
        <w:t>fiscal year</w:t>
      </w:r>
      <w:r w:rsidR="008D4270" w:rsidRPr="00222B73">
        <w:t>,</w:t>
      </w:r>
      <w:r w:rsidRPr="00222B73">
        <w:t xml:space="preserve"> </w:t>
      </w:r>
      <w:r w:rsidR="003B0C53">
        <w:t>or</w:t>
      </w:r>
      <w:r w:rsidRPr="00222B73">
        <w:t xml:space="preserve"> </w:t>
      </w:r>
    </w:p>
    <w:p w:rsidR="003B0C53" w:rsidRPr="00222B73" w:rsidRDefault="003B0C53" w:rsidP="00F74285">
      <w:pPr>
        <w:numPr>
          <w:ilvl w:val="4"/>
          <w:numId w:val="73"/>
        </w:numPr>
        <w:spacing w:after="240" w:line="276" w:lineRule="auto"/>
      </w:pPr>
      <w:r w:rsidRPr="00222B73">
        <w:t>Selecting the first item at the top of that page, signifying that the applicant will comply with all categories of certifications and assurances</w:t>
      </w:r>
      <w:r>
        <w:t>, and</w:t>
      </w:r>
    </w:p>
    <w:p w:rsidR="00560BF1" w:rsidRPr="00222B73" w:rsidRDefault="00560BF1">
      <w:pPr>
        <w:numPr>
          <w:ilvl w:val="4"/>
          <w:numId w:val="73"/>
        </w:numPr>
        <w:spacing w:after="240" w:line="276" w:lineRule="auto"/>
      </w:pPr>
      <w:r w:rsidRPr="00222B73">
        <w:t xml:space="preserve">Attesting to the </w:t>
      </w:r>
      <w:r w:rsidR="00BC7594" w:rsidRPr="00222B73">
        <w:t>c</w:t>
      </w:r>
      <w:r w:rsidRPr="00222B73">
        <w:t xml:space="preserve">ertifications and </w:t>
      </w:r>
      <w:r w:rsidR="00BC7594" w:rsidRPr="00222B73">
        <w:t>a</w:t>
      </w:r>
      <w:r w:rsidRPr="00222B73">
        <w:t>ssurances</w:t>
      </w:r>
      <w:r w:rsidRPr="00222B73">
        <w:rPr>
          <w:u w:val="single"/>
        </w:rPr>
        <w:fldChar w:fldCharType="begin"/>
      </w:r>
      <w:r w:rsidRPr="00222B73">
        <w:instrText xml:space="preserve"> XE "Certifications and Assurances" </w:instrText>
      </w:r>
      <w:r w:rsidRPr="00222B73">
        <w:rPr>
          <w:u w:val="single"/>
        </w:rPr>
        <w:fldChar w:fldCharType="end"/>
      </w:r>
      <w:r w:rsidRPr="00222B73">
        <w:t xml:space="preserve"> electronically with a </w:t>
      </w:r>
      <w:r w:rsidR="00BC7594" w:rsidRPr="00222B73">
        <w:t>p</w:t>
      </w:r>
      <w:r w:rsidRPr="00222B73">
        <w:t xml:space="preserve">ersonal </w:t>
      </w:r>
      <w:r w:rsidR="00BC7594" w:rsidRPr="00222B73">
        <w:t>i</w:t>
      </w:r>
      <w:r w:rsidRPr="00222B73">
        <w:t xml:space="preserve">dentification </w:t>
      </w:r>
      <w:r w:rsidR="00BC7594" w:rsidRPr="00222B73">
        <w:t>n</w:t>
      </w:r>
      <w:r w:rsidRPr="00222B73">
        <w:t>umber (PIN)</w:t>
      </w:r>
      <w:r w:rsidRPr="00222B73">
        <w:rPr>
          <w:u w:val="single"/>
        </w:rPr>
        <w:fldChar w:fldCharType="begin"/>
      </w:r>
      <w:r w:rsidRPr="00222B73">
        <w:instrText xml:space="preserve"> XE "Certifications and Assurances" </w:instrText>
      </w:r>
      <w:r w:rsidRPr="00222B73">
        <w:rPr>
          <w:u w:val="single"/>
        </w:rPr>
        <w:fldChar w:fldCharType="end"/>
      </w:r>
      <w:r w:rsidRPr="00222B73">
        <w:t>.</w:t>
      </w:r>
      <w:r w:rsidR="00521EF8" w:rsidRPr="00222B73">
        <w:t xml:space="preserve"> </w:t>
      </w:r>
    </w:p>
    <w:p w:rsidR="00560BF1" w:rsidRPr="00222B73" w:rsidRDefault="00560BF1" w:rsidP="00F74285">
      <w:pPr>
        <w:numPr>
          <w:ilvl w:val="3"/>
          <w:numId w:val="73"/>
        </w:numPr>
        <w:spacing w:after="240" w:line="276" w:lineRule="auto"/>
      </w:pPr>
      <w:r w:rsidRPr="00222B73">
        <w:rPr>
          <w:u w:val="single"/>
        </w:rPr>
        <w:t>Requirement for Current Affirmation</w:t>
      </w:r>
      <w:r w:rsidRPr="00222B73">
        <w:t>.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requires a current attorney’s affirmation of the </w:t>
      </w:r>
      <w:r w:rsidR="00BC7594" w:rsidRPr="00222B73">
        <w:t>a</w:t>
      </w:r>
      <w:r w:rsidRPr="00222B73">
        <w:t xml:space="preserve">pplicant or </w:t>
      </w:r>
      <w:r w:rsidR="00BC7594" w:rsidRPr="00222B73">
        <w:t>r</w:t>
      </w:r>
      <w:r w:rsidRPr="00222B73">
        <w:t>ecipient</w:t>
      </w:r>
      <w:r w:rsidRPr="00222B73">
        <w:fldChar w:fldCharType="begin"/>
      </w:r>
      <w:r w:rsidRPr="00222B73">
        <w:instrText xml:space="preserve"> XE "Recipient" </w:instrText>
      </w:r>
      <w:r w:rsidRPr="00222B73">
        <w:fldChar w:fldCharType="end"/>
      </w:r>
      <w:r w:rsidRPr="00222B73">
        <w:t xml:space="preserve">’s legal authority to certify compliance </w:t>
      </w:r>
      <w:r w:rsidRPr="00222B73">
        <w:lastRenderedPageBreak/>
        <w:t xml:space="preserve">with </w:t>
      </w:r>
      <w:r w:rsidR="003B0C53">
        <w:t xml:space="preserve">the FTA’s certifications and assurances required for </w:t>
      </w:r>
      <w:r w:rsidR="00527FE1">
        <w:t>F</w:t>
      </w:r>
      <w:r w:rsidR="003B0C53">
        <w:t>ederal</w:t>
      </w:r>
      <w:r w:rsidRPr="00222B73">
        <w:t xml:space="preserve"> assistance</w:t>
      </w:r>
      <w:r w:rsidR="003B0C53">
        <w:t xml:space="preserve"> for that fiscal year</w:t>
      </w:r>
      <w:r w:rsidRPr="00222B73">
        <w:t xml:space="preserve">. The attorney’s affirmation from a previous year is not acceptable. </w:t>
      </w:r>
    </w:p>
    <w:p w:rsidR="00560BF1" w:rsidRPr="00222B73" w:rsidRDefault="00560BF1" w:rsidP="00F74285">
      <w:pPr>
        <w:numPr>
          <w:ilvl w:val="3"/>
          <w:numId w:val="73"/>
        </w:numPr>
        <w:spacing w:after="240" w:line="276" w:lineRule="auto"/>
      </w:pPr>
      <w:r w:rsidRPr="00222B73">
        <w:rPr>
          <w:u w:val="single"/>
        </w:rPr>
        <w:t>Supplementary Information</w:t>
      </w:r>
      <w:r w:rsidRPr="00222B73">
        <w:t xml:space="preserve">. These </w:t>
      </w:r>
      <w:r w:rsidR="00BC7594" w:rsidRPr="00222B73">
        <w:t>c</w:t>
      </w:r>
      <w:r w:rsidRPr="00222B73">
        <w:t xml:space="preserve">ertifications and </w:t>
      </w:r>
      <w:r w:rsidR="00BC7594" w:rsidRPr="00222B73">
        <w:t>a</w:t>
      </w:r>
      <w:r w:rsidRPr="00222B73">
        <w:t>ssurances</w:t>
      </w:r>
      <w:r w:rsidRPr="00222B73">
        <w:rPr>
          <w:u w:val="single"/>
        </w:rPr>
        <w:fldChar w:fldCharType="begin"/>
      </w:r>
      <w:r w:rsidRPr="00222B73">
        <w:instrText xml:space="preserve"> XE "Certifications and Assurances" </w:instrText>
      </w:r>
      <w:r w:rsidRPr="00222B73">
        <w:rPr>
          <w:u w:val="single"/>
        </w:rPr>
        <w:fldChar w:fldCharType="end"/>
      </w:r>
      <w:r w:rsidRPr="00222B73">
        <w:t xml:space="preserve"> are used for all FTA assistance programs.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also uses these </w:t>
      </w:r>
      <w:r w:rsidR="00BC7594" w:rsidRPr="00222B73">
        <w:t>c</w:t>
      </w:r>
      <w:r w:rsidRPr="00222B73">
        <w:t xml:space="preserve">ertifications and </w:t>
      </w:r>
      <w:r w:rsidR="00BC7594" w:rsidRPr="00222B73">
        <w:t>a</w:t>
      </w:r>
      <w:r w:rsidRPr="00222B73">
        <w:t>ssurances</w:t>
      </w:r>
      <w:r w:rsidRPr="00222B73">
        <w:rPr>
          <w:u w:val="single"/>
        </w:rPr>
        <w:fldChar w:fldCharType="begin"/>
      </w:r>
      <w:r w:rsidRPr="00222B73">
        <w:instrText xml:space="preserve"> XE "Certifications and Assurances" </w:instrText>
      </w:r>
      <w:r w:rsidRPr="00222B73">
        <w:rPr>
          <w:u w:val="single"/>
        </w:rPr>
        <w:fldChar w:fldCharType="end"/>
      </w:r>
      <w:r w:rsidRPr="00222B73">
        <w:t xml:space="preserve"> for </w:t>
      </w:r>
      <w:r w:rsidR="00527FE1">
        <w:t>F</w:t>
      </w:r>
      <w:r w:rsidRPr="00222B73">
        <w:t>ederal assistance</w:t>
      </w:r>
      <w:r w:rsidRPr="00222B73">
        <w:fldChar w:fldCharType="begin"/>
      </w:r>
      <w:r w:rsidRPr="00222B73">
        <w:instrText xml:space="preserve"> XE "Federal Assistance" </w:instrText>
      </w:r>
      <w:r w:rsidRPr="00222B73">
        <w:fldChar w:fldCharType="end"/>
      </w:r>
      <w:r w:rsidRPr="00222B73">
        <w:t xml:space="preserve"> programs authorized or funded under Title 23, U.S.C. administered by FTA. </w:t>
      </w:r>
    </w:p>
    <w:p w:rsidR="00560BF1" w:rsidRPr="00222B73" w:rsidRDefault="00560BF1" w:rsidP="00F74285">
      <w:pPr>
        <w:numPr>
          <w:ilvl w:val="2"/>
          <w:numId w:val="13"/>
        </w:numPr>
        <w:tabs>
          <w:tab w:val="clear" w:pos="1001"/>
          <w:tab w:val="num" w:pos="1368"/>
        </w:tabs>
        <w:spacing w:after="240" w:line="276" w:lineRule="auto"/>
        <w:ind w:left="1368"/>
      </w:pPr>
      <w:r w:rsidRPr="00222B73">
        <w:rPr>
          <w:u w:val="single"/>
        </w:rPr>
        <w:t>Environmental Considerations</w:t>
      </w:r>
      <w:r w:rsidRPr="00222B73">
        <w:rPr>
          <w:u w:val="single"/>
        </w:rPr>
        <w:fldChar w:fldCharType="begin"/>
      </w:r>
      <w:r w:rsidRPr="00222B73">
        <w:instrText xml:space="preserve"> XE "Environmental Considerations" </w:instrText>
      </w:r>
      <w:r w:rsidRPr="00222B73">
        <w:rPr>
          <w:u w:val="single"/>
        </w:rPr>
        <w:fldChar w:fldCharType="end"/>
      </w:r>
      <w:r w:rsidRPr="00222B73">
        <w:t>.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’s environmental review process has two primary objectives: to fully disclose the probable environmental impacts resulting from a proposed project</w:t>
      </w:r>
      <w:r w:rsidRPr="00222B73">
        <w:fldChar w:fldCharType="begin"/>
      </w:r>
      <w:r w:rsidRPr="00222B73">
        <w:instrText xml:space="preserve"> XE "Project" </w:instrText>
      </w:r>
      <w:r w:rsidRPr="00222B73">
        <w:fldChar w:fldCharType="end"/>
      </w:r>
      <w:r w:rsidRPr="00222B73">
        <w:t xml:space="preserve"> and to develop measures that will avoid, minimize</w:t>
      </w:r>
      <w:r w:rsidR="00BC7594" w:rsidRPr="00222B73">
        <w:t>,</w:t>
      </w:r>
      <w:r w:rsidRPr="00222B73">
        <w:t xml:space="preserve"> or mitigate adverse environmental effects. All projects seeking FTA financial assistance require compliance with the </w:t>
      </w:r>
      <w:r w:rsidR="003F29F2" w:rsidRPr="00222B73">
        <w:t xml:space="preserve">Council on Environmental Quality’s regulations that implement the </w:t>
      </w:r>
      <w:r w:rsidRPr="00222B73">
        <w:t>National Environmental Policy Act (NEPA)</w:t>
      </w:r>
      <w:r w:rsidR="00576EDE">
        <w:t>,</w:t>
      </w:r>
      <w:r w:rsidR="00521EF8" w:rsidRPr="00222B73">
        <w:t xml:space="preserve"> </w:t>
      </w:r>
      <w:r w:rsidRPr="00222B73">
        <w:t>40</w:t>
      </w:r>
      <w:r w:rsidR="00576EDE">
        <w:t> </w:t>
      </w:r>
      <w:r w:rsidRPr="00222B73">
        <w:t xml:space="preserve">CFR 1500-1508, the </w:t>
      </w:r>
      <w:r w:rsidR="003F29F2" w:rsidRPr="00222B73">
        <w:t xml:space="preserve">joint </w:t>
      </w:r>
      <w:r w:rsidR="00576EDE">
        <w:t>Federal Highway Administration/Federal Transit Administration (FHWA/FTA)</w:t>
      </w:r>
      <w:r w:rsidR="003F29F2" w:rsidRPr="00222B73">
        <w:t xml:space="preserve"> “</w:t>
      </w:r>
      <w:r w:rsidRPr="00222B73">
        <w:t>Environmental Impact and Related Procedures</w:t>
      </w:r>
      <w:r w:rsidR="00576EDE">
        <w:t>,</w:t>
      </w:r>
      <w:r w:rsidR="003F29F2" w:rsidRPr="00222B73">
        <w:t>”</w:t>
      </w:r>
      <w:r w:rsidRPr="00222B73">
        <w:t xml:space="preserve"> 23 CFR part 771, Efficient Environmental Reviews for Project </w:t>
      </w:r>
      <w:proofErr w:type="spellStart"/>
      <w:r w:rsidRPr="00222B73">
        <w:t>Decisionmaking</w:t>
      </w:r>
      <w:proofErr w:type="spellEnd"/>
      <w:r w:rsidR="00576EDE">
        <w:t>,</w:t>
      </w:r>
      <w:r w:rsidR="00521EF8" w:rsidRPr="00222B73">
        <w:t xml:space="preserve"> </w:t>
      </w:r>
      <w:r w:rsidRPr="00222B73">
        <w:t>23 U.S.C. 139, and numerous other environmental laws, regulations, and orders, such as Section 106 of the National Historic Preservation Act</w:t>
      </w:r>
      <w:r w:rsidR="00576EDE">
        <w:t>,</w:t>
      </w:r>
      <w:r w:rsidRPr="00222B73">
        <w:t xml:space="preserve"> 36 CFR part 800, the Clean Water Act, and the Endangered Species Act.</w:t>
      </w:r>
      <w:r w:rsidR="00521EF8" w:rsidRPr="00222B73">
        <w:t xml:space="preserve"> </w:t>
      </w:r>
      <w:r w:rsidRPr="00222B73">
        <w:t xml:space="preserve">Project sponsors should consult with the FTA </w:t>
      </w:r>
      <w:r w:rsidR="00BC7594" w:rsidRPr="00222B73">
        <w:t>r</w:t>
      </w:r>
      <w:r w:rsidRPr="00222B73">
        <w:t xml:space="preserve">egional </w:t>
      </w:r>
      <w:r w:rsidR="00BC7594" w:rsidRPr="00222B73">
        <w:t>o</w:t>
      </w:r>
      <w:r w:rsidRPr="00222B73">
        <w:t>ffice early in project development to identify the appropriate class of action (categorical exclusion [CE], environmental assessment [EA], or environmental impact statement [EIS]) for the NEPA review and any other environmental requirements.</w:t>
      </w:r>
      <w:r w:rsidR="00521EF8" w:rsidRPr="00222B73">
        <w:t xml:space="preserve"> </w:t>
      </w:r>
      <w:r w:rsidRPr="00222B73">
        <w:t>Project sponsors should not move forward with any steps to develop the project that would preclude the fair consideration of alternatives (</w:t>
      </w:r>
      <w:r w:rsidRPr="00A37309">
        <w:rPr>
          <w:i/>
          <w:iCs/>
        </w:rPr>
        <w:t>e.g</w:t>
      </w:r>
      <w:r w:rsidRPr="007707F4">
        <w:rPr>
          <w:iCs/>
        </w:rPr>
        <w:t>.</w:t>
      </w:r>
      <w:r w:rsidR="000A0928" w:rsidRPr="00222B73">
        <w:rPr>
          <w:iCs/>
        </w:rPr>
        <w:t>,</w:t>
      </w:r>
      <w:r w:rsidRPr="00222B73">
        <w:t xml:space="preserve"> final design and construction) until FTA concludes the NEPA process by issuing a ROD, FONSI</w:t>
      </w:r>
      <w:r w:rsidR="000A0928" w:rsidRPr="00222B73">
        <w:t>,</w:t>
      </w:r>
      <w:r w:rsidRPr="00222B73">
        <w:t xml:space="preserve"> or CE.</w:t>
      </w:r>
      <w:r w:rsidR="00521EF8" w:rsidRPr="00222B73">
        <w:t xml:space="preserve"> </w:t>
      </w:r>
      <w:r w:rsidRPr="00222B73">
        <w:t>Property acquisition, other than for the linear right-of-way needed for the project (as determined in close consultation with FTA staff), should not take place until a</w:t>
      </w:r>
      <w:r w:rsidR="000A0928" w:rsidRPr="00222B73">
        <w:t>n</w:t>
      </w:r>
      <w:r w:rsidRPr="00222B73">
        <w:t xml:space="preserve"> ROD, FOSNI, or CE is issued. Please contact the FTA </w:t>
      </w:r>
      <w:r w:rsidR="000A0928" w:rsidRPr="00222B73">
        <w:t>o</w:t>
      </w:r>
      <w:r w:rsidRPr="00222B73">
        <w:t xml:space="preserve">ffice of </w:t>
      </w:r>
      <w:r w:rsidR="000A0928" w:rsidRPr="00222B73">
        <w:t>p</w:t>
      </w:r>
      <w:r w:rsidRPr="00222B73">
        <w:t xml:space="preserve">lanning and </w:t>
      </w:r>
      <w:r w:rsidR="000A0928" w:rsidRPr="00222B73">
        <w:t>e</w:t>
      </w:r>
      <w:r w:rsidRPr="00222B73">
        <w:t xml:space="preserve">nvironment for further information. </w:t>
      </w:r>
    </w:p>
    <w:p w:rsidR="00560BF1" w:rsidRPr="00222B73" w:rsidRDefault="00E23454" w:rsidP="00F74285">
      <w:pPr>
        <w:numPr>
          <w:ilvl w:val="3"/>
          <w:numId w:val="13"/>
        </w:numPr>
        <w:spacing w:after="240" w:line="276" w:lineRule="auto"/>
      </w:pPr>
      <w:r w:rsidRPr="00222B73">
        <w:rPr>
          <w:u w:val="single"/>
        </w:rPr>
        <w:t>Typical Projects</w:t>
      </w:r>
      <w:r w:rsidRPr="00222B73">
        <w:t xml:space="preserve">. </w:t>
      </w:r>
      <w:r w:rsidR="00560BF1" w:rsidRPr="00222B73">
        <w:t>Projects</w:t>
      </w:r>
      <w:r w:rsidR="00560BF1" w:rsidRPr="00222B73">
        <w:fldChar w:fldCharType="begin"/>
      </w:r>
      <w:r w:rsidR="00560BF1" w:rsidRPr="00222B73">
        <w:instrText xml:space="preserve"> XE "Project" </w:instrText>
      </w:r>
      <w:r w:rsidR="00560BF1" w:rsidRPr="00222B73">
        <w:fldChar w:fldCharType="end"/>
      </w:r>
      <w:r w:rsidR="00560BF1" w:rsidRPr="00222B73">
        <w:t xml:space="preserve"> under this </w:t>
      </w:r>
      <w:r w:rsidR="000A0928" w:rsidRPr="00222B73">
        <w:t>c</w:t>
      </w:r>
      <w:r w:rsidR="00560BF1" w:rsidRPr="00222B73">
        <w:t>ircular usually involve research and technical assistance for a defined problem, technology development or demonstration, transit</w:t>
      </w:r>
      <w:r w:rsidR="00560BF1" w:rsidRPr="00222B73">
        <w:fldChar w:fldCharType="begin"/>
      </w:r>
      <w:r w:rsidR="00560BF1" w:rsidRPr="00222B73">
        <w:instrText xml:space="preserve"> XE "Transit" </w:instrText>
      </w:r>
      <w:r w:rsidR="00560BF1" w:rsidRPr="00222B73">
        <w:fldChar w:fldCharType="end"/>
      </w:r>
      <w:r w:rsidR="00560BF1" w:rsidRPr="00222B73">
        <w:t xml:space="preserve"> service development or demonstration, changes in administrative or institutional procedures or services, and so forth, that rarely would have significant environmental effects</w:t>
      </w:r>
      <w:r w:rsidR="00560BF1" w:rsidRPr="00222B73">
        <w:rPr>
          <w:b/>
        </w:rPr>
        <w:t xml:space="preserve">. So, it is unlikely that </w:t>
      </w:r>
      <w:r w:rsidR="00B94D34" w:rsidRPr="00222B73">
        <w:rPr>
          <w:b/>
        </w:rPr>
        <w:t>a</w:t>
      </w:r>
      <w:r w:rsidR="00560BF1" w:rsidRPr="00222B73">
        <w:rPr>
          <w:b/>
        </w:rPr>
        <w:t>pplicants for Sections 5312</w:t>
      </w:r>
      <w:r w:rsidR="00A67242" w:rsidRPr="00222B73">
        <w:rPr>
          <w:b/>
        </w:rPr>
        <w:t>, 5313,</w:t>
      </w:r>
      <w:r w:rsidR="00560BF1" w:rsidRPr="00222B73">
        <w:rPr>
          <w:b/>
        </w:rPr>
        <w:t xml:space="preserve"> 5314</w:t>
      </w:r>
      <w:r w:rsidR="00B94D34" w:rsidRPr="00222B73">
        <w:rPr>
          <w:b/>
        </w:rPr>
        <w:t>,</w:t>
      </w:r>
      <w:r w:rsidR="00A67242" w:rsidRPr="00222B73">
        <w:rPr>
          <w:b/>
        </w:rPr>
        <w:t xml:space="preserve"> or 5322</w:t>
      </w:r>
      <w:r w:rsidR="00560BF1" w:rsidRPr="00222B73">
        <w:rPr>
          <w:b/>
        </w:rPr>
        <w:t xml:space="preserve"> or other research or technology </w:t>
      </w:r>
      <w:r w:rsidR="00B94D34" w:rsidRPr="00222B73">
        <w:rPr>
          <w:b/>
        </w:rPr>
        <w:t>a</w:t>
      </w:r>
      <w:r w:rsidR="00560BF1" w:rsidRPr="00222B73">
        <w:rPr>
          <w:b/>
        </w:rPr>
        <w:t>greements would be required to prepare an EIS</w:t>
      </w:r>
      <w:r w:rsidR="00560BF1" w:rsidRPr="00222B73">
        <w:fldChar w:fldCharType="begin"/>
      </w:r>
      <w:r w:rsidR="00560BF1" w:rsidRPr="00222B73">
        <w:instrText xml:space="preserve"> XE "Environmental Impact Statement (EIS)" </w:instrText>
      </w:r>
      <w:r w:rsidR="00560BF1" w:rsidRPr="00222B73">
        <w:fldChar w:fldCharType="end"/>
      </w:r>
      <w:r w:rsidR="00560BF1" w:rsidRPr="00222B73">
        <w:t xml:space="preserve">. However, the </w:t>
      </w:r>
      <w:r w:rsidR="00B94D34" w:rsidRPr="00222B73">
        <w:t>a</w:t>
      </w:r>
      <w:r w:rsidR="00560BF1" w:rsidRPr="00222B73">
        <w:t>pplicant and the responsible FTA</w:t>
      </w:r>
      <w:r w:rsidR="00560BF1" w:rsidRPr="00222B73">
        <w:rPr>
          <w:rFonts w:cs="Arial"/>
          <w:bCs/>
          <w:szCs w:val="24"/>
          <w:u w:val="single"/>
        </w:rPr>
        <w:fldChar w:fldCharType="begin"/>
      </w:r>
      <w:r w:rsidR="00560BF1" w:rsidRPr="00222B73">
        <w:instrText xml:space="preserve"> XE "Federal Transit Administration (FTA)" </w:instrText>
      </w:r>
      <w:r w:rsidR="00560BF1" w:rsidRPr="00222B73">
        <w:rPr>
          <w:rFonts w:cs="Arial"/>
          <w:bCs/>
          <w:szCs w:val="24"/>
          <w:u w:val="single"/>
        </w:rPr>
        <w:fldChar w:fldCharType="end"/>
      </w:r>
      <w:r w:rsidR="00560BF1" w:rsidRPr="00222B73">
        <w:t xml:space="preserve"> official reviewing the project</w:t>
      </w:r>
      <w:r w:rsidR="00560BF1" w:rsidRPr="00222B73">
        <w:fldChar w:fldCharType="begin"/>
      </w:r>
      <w:r w:rsidR="00560BF1" w:rsidRPr="00222B73">
        <w:instrText xml:space="preserve"> XE "Project" </w:instrText>
      </w:r>
      <w:r w:rsidR="00560BF1" w:rsidRPr="00222B73">
        <w:fldChar w:fldCharType="end"/>
      </w:r>
      <w:r w:rsidR="00560BF1" w:rsidRPr="00222B73">
        <w:t xml:space="preserve"> must determine what Class (I, II</w:t>
      </w:r>
      <w:r w:rsidR="00B94D34" w:rsidRPr="00222B73">
        <w:t>,</w:t>
      </w:r>
      <w:r w:rsidR="00560BF1" w:rsidRPr="00222B73">
        <w:t xml:space="preserve"> or III) environmental action is being considered </w:t>
      </w:r>
      <w:r w:rsidR="00560BF1" w:rsidRPr="00222B73">
        <w:lastRenderedPageBreak/>
        <w:t xml:space="preserve">and proceed accordingly. FTA’s policy is to comply with and require its </w:t>
      </w:r>
      <w:r w:rsidR="00B94D34" w:rsidRPr="00222B73">
        <w:t>a</w:t>
      </w:r>
      <w:r w:rsidR="00560BF1" w:rsidRPr="00222B73">
        <w:t xml:space="preserve">pplicants and </w:t>
      </w:r>
      <w:r w:rsidR="00B94D34" w:rsidRPr="00222B73">
        <w:t>r</w:t>
      </w:r>
      <w:r w:rsidR="00560BF1" w:rsidRPr="00222B73">
        <w:t>ecipients</w:t>
      </w:r>
      <w:r w:rsidR="00560BF1" w:rsidRPr="00222B73">
        <w:fldChar w:fldCharType="begin"/>
      </w:r>
      <w:r w:rsidR="00560BF1" w:rsidRPr="00222B73">
        <w:instrText xml:space="preserve"> XE "Recipient" </w:instrText>
      </w:r>
      <w:r w:rsidR="00560BF1" w:rsidRPr="00222B73">
        <w:fldChar w:fldCharType="end"/>
      </w:r>
      <w:r w:rsidR="00560BF1" w:rsidRPr="00222B73">
        <w:t xml:space="preserve"> to comply with all related environmental laws and regulations, to the fullest extent possible, within any environmental document submitted for compliance with NEPA</w:t>
      </w:r>
      <w:r w:rsidR="00560BF1" w:rsidRPr="00222B73">
        <w:fldChar w:fldCharType="begin"/>
      </w:r>
      <w:r w:rsidR="00560BF1" w:rsidRPr="00222B73">
        <w:instrText xml:space="preserve"> XE "National Environmental Policy Act (NEPA)" </w:instrText>
      </w:r>
      <w:r w:rsidR="00560BF1" w:rsidRPr="00222B73">
        <w:fldChar w:fldCharType="end"/>
      </w:r>
      <w:r w:rsidR="00560BF1" w:rsidRPr="00222B73">
        <w:t xml:space="preserve">. </w:t>
      </w:r>
    </w:p>
    <w:p w:rsidR="00560BF1" w:rsidRPr="00222B73" w:rsidRDefault="00E23454" w:rsidP="00F74285">
      <w:pPr>
        <w:numPr>
          <w:ilvl w:val="3"/>
          <w:numId w:val="70"/>
        </w:numPr>
        <w:tabs>
          <w:tab w:val="left" w:pos="1800"/>
        </w:tabs>
        <w:spacing w:after="240" w:line="276" w:lineRule="auto"/>
      </w:pPr>
      <w:r w:rsidRPr="00222B73">
        <w:rPr>
          <w:u w:val="single"/>
        </w:rPr>
        <w:t>Classes of Environmental Actions</w:t>
      </w:r>
      <w:r w:rsidRPr="00222B73">
        <w:t>.</w:t>
      </w:r>
      <w:r w:rsidR="00521EF8" w:rsidRPr="00222B73">
        <w:t xml:space="preserve"> </w:t>
      </w:r>
      <w:r w:rsidR="00560BF1" w:rsidRPr="00222B73">
        <w:t>FTA</w:t>
      </w:r>
      <w:r w:rsidR="00560BF1" w:rsidRPr="00222B73">
        <w:rPr>
          <w:rFonts w:cs="Arial"/>
          <w:bCs/>
          <w:szCs w:val="24"/>
          <w:u w:val="single"/>
        </w:rPr>
        <w:fldChar w:fldCharType="begin"/>
      </w:r>
      <w:r w:rsidR="00560BF1" w:rsidRPr="00222B73">
        <w:instrText xml:space="preserve"> XE "Federal Transit Administration (FTA)" </w:instrText>
      </w:r>
      <w:r w:rsidR="00560BF1" w:rsidRPr="00222B73">
        <w:rPr>
          <w:rFonts w:cs="Arial"/>
          <w:bCs/>
          <w:szCs w:val="24"/>
          <w:u w:val="single"/>
        </w:rPr>
        <w:fldChar w:fldCharType="end"/>
      </w:r>
      <w:r w:rsidR="00560BF1" w:rsidRPr="00222B73">
        <w:t>’s environmental regulation identifies three classes of actions requiring different levels of environmental documentation and gives examples of typical project</w:t>
      </w:r>
      <w:r w:rsidR="00560BF1" w:rsidRPr="00222B73">
        <w:fldChar w:fldCharType="begin"/>
      </w:r>
      <w:r w:rsidR="00560BF1" w:rsidRPr="00222B73">
        <w:instrText xml:space="preserve"> XE "Project" </w:instrText>
      </w:r>
      <w:r w:rsidR="00560BF1" w:rsidRPr="00222B73">
        <w:fldChar w:fldCharType="end"/>
      </w:r>
      <w:r w:rsidR="00560BF1" w:rsidRPr="00222B73">
        <w:t xml:space="preserve">s in each class. </w:t>
      </w:r>
    </w:p>
    <w:p w:rsidR="00560BF1" w:rsidRPr="00222B73" w:rsidRDefault="00560BF1" w:rsidP="00F74285">
      <w:pPr>
        <w:numPr>
          <w:ilvl w:val="4"/>
          <w:numId w:val="73"/>
        </w:numPr>
        <w:spacing w:after="240" w:line="276" w:lineRule="auto"/>
      </w:pPr>
      <w:r w:rsidRPr="00222B73">
        <w:t>Class I actions are projects</w:t>
      </w:r>
      <w:r w:rsidRPr="00222B73">
        <w:fldChar w:fldCharType="begin"/>
      </w:r>
      <w:r w:rsidRPr="00222B73">
        <w:instrText xml:space="preserve"> XE "Project" </w:instrText>
      </w:r>
      <w:r w:rsidRPr="00222B73">
        <w:fldChar w:fldCharType="end"/>
      </w:r>
      <w:r w:rsidRPr="00222B73">
        <w:t xml:space="preserve"> that have significant environmental effects and, therefore, require preparation of an EIS</w:t>
      </w:r>
      <w:r w:rsidRPr="00222B73">
        <w:fldChar w:fldCharType="begin"/>
      </w:r>
      <w:r w:rsidRPr="00222B73">
        <w:instrText xml:space="preserve"> XE "Environmental Impact Statement (EIS)" </w:instrText>
      </w:r>
      <w:r w:rsidRPr="00222B73">
        <w:fldChar w:fldCharType="end"/>
      </w:r>
      <w:r w:rsidRPr="00222B73">
        <w:t xml:space="preserve">. </w:t>
      </w:r>
      <w:r w:rsidR="00576EDE">
        <w:t>E</w:t>
      </w:r>
      <w:r w:rsidRPr="00222B73">
        <w:t>ither as a result of an EA</w:t>
      </w:r>
      <w:r w:rsidRPr="00222B73">
        <w:fldChar w:fldCharType="begin"/>
      </w:r>
      <w:r w:rsidRPr="00222B73">
        <w:instrText xml:space="preserve"> XE "Environmental Assessment (EA)" </w:instrText>
      </w:r>
      <w:r w:rsidRPr="00222B73">
        <w:fldChar w:fldCharType="end"/>
      </w:r>
      <w:r w:rsidRPr="00222B73">
        <w:t xml:space="preserve"> or because of certain project</w:t>
      </w:r>
      <w:r w:rsidRPr="00222B73">
        <w:fldChar w:fldCharType="begin"/>
      </w:r>
      <w:r w:rsidRPr="00222B73">
        <w:instrText xml:space="preserve"> XE "Project" </w:instrText>
      </w:r>
      <w:r w:rsidRPr="00222B73">
        <w:fldChar w:fldCharType="end"/>
      </w:r>
      <w:r w:rsidRPr="00222B73">
        <w:t xml:space="preserve"> characteristics evident at the outset of project</w:t>
      </w:r>
      <w:r w:rsidRPr="00222B73">
        <w:fldChar w:fldCharType="begin"/>
      </w:r>
      <w:r w:rsidRPr="00222B73">
        <w:instrText xml:space="preserve"> XE "Project" </w:instrText>
      </w:r>
      <w:r w:rsidRPr="00222B73">
        <w:fldChar w:fldCharType="end"/>
      </w:r>
      <w:r w:rsidRPr="00222B73">
        <w:t xml:space="preserve"> planning, significant environmental impacts are identified or known to exist, </w:t>
      </w:r>
      <w:r w:rsidR="00576EDE">
        <w:t xml:space="preserve">if </w:t>
      </w:r>
      <w:r w:rsidRPr="00222B73">
        <w:t>an EIS</w:t>
      </w:r>
      <w:r w:rsidRPr="00222B73">
        <w:fldChar w:fldCharType="begin"/>
      </w:r>
      <w:r w:rsidRPr="00222B73">
        <w:instrText xml:space="preserve"> XE "Environmental Impact Statement (EIS)" </w:instrText>
      </w:r>
      <w:r w:rsidRPr="00222B73">
        <w:fldChar w:fldCharType="end"/>
      </w:r>
      <w:r w:rsidRPr="00222B73">
        <w:t xml:space="preserve"> will be required. For example, a demonstration or deployment project</w:t>
      </w:r>
      <w:r w:rsidRPr="00222B73">
        <w:fldChar w:fldCharType="begin"/>
      </w:r>
      <w:r w:rsidRPr="00222B73">
        <w:instrText xml:space="preserve"> XE "Project" </w:instrText>
      </w:r>
      <w:r w:rsidRPr="00222B73">
        <w:fldChar w:fldCharType="end"/>
      </w:r>
      <w:r w:rsidRPr="00222B73">
        <w:t xml:space="preserve"> that involves the new construction or extension of a separate </w:t>
      </w:r>
      <w:proofErr w:type="spellStart"/>
      <w:r w:rsidRPr="00222B73">
        <w:t>guideway</w:t>
      </w:r>
      <w:proofErr w:type="spellEnd"/>
      <w:r w:rsidRPr="00222B73">
        <w:t xml:space="preserve"> or roadway for high-occupancy vehicles (HOVs) not located within an existing highway right-of-way would typically require an EIS</w:t>
      </w:r>
      <w:r w:rsidRPr="00222B73">
        <w:fldChar w:fldCharType="begin"/>
      </w:r>
      <w:r w:rsidRPr="00222B73">
        <w:instrText xml:space="preserve"> XE "Environmental Impact Statement (EIS)" </w:instrText>
      </w:r>
      <w:r w:rsidRPr="00222B73">
        <w:fldChar w:fldCharType="end"/>
      </w:r>
      <w:r w:rsidRPr="00222B73">
        <w:t xml:space="preserve">. </w:t>
      </w:r>
    </w:p>
    <w:p w:rsidR="00560BF1" w:rsidRPr="00222B73" w:rsidRDefault="00560BF1" w:rsidP="00F74285">
      <w:pPr>
        <w:numPr>
          <w:ilvl w:val="4"/>
          <w:numId w:val="73"/>
        </w:numPr>
        <w:spacing w:after="240" w:line="276" w:lineRule="auto"/>
      </w:pPr>
      <w:r w:rsidRPr="00222B73">
        <w:t>Class II actions are those that, normally, do not involve significant environmental effects and, therefore, do not require any environmental document. The joint FHWA/FTA</w:t>
      </w:r>
      <w:r w:rsidRPr="00222B73">
        <w:fldChar w:fldCharType="begin"/>
      </w:r>
      <w:r w:rsidRPr="00222B73">
        <w:instrText xml:space="preserve"> XE "Federal Highway Administration (FHWA)" </w:instrText>
      </w:r>
      <w:r w:rsidRPr="00222B73">
        <w:fldChar w:fldCharType="end"/>
      </w:r>
      <w:r w:rsidRPr="00222B73">
        <w:t xml:space="preserve"> environmental impact regulations, 23 CFR </w:t>
      </w:r>
      <w:proofErr w:type="gramStart"/>
      <w:r w:rsidR="00D327FD" w:rsidRPr="00222B73">
        <w:t>p</w:t>
      </w:r>
      <w:r w:rsidRPr="00222B73">
        <w:t>art</w:t>
      </w:r>
      <w:proofErr w:type="gramEnd"/>
      <w:r w:rsidRPr="00222B73">
        <w:t xml:space="preserve"> 771, use the term “</w:t>
      </w:r>
      <w:r w:rsidR="00351063" w:rsidRPr="00222B73">
        <w:t>c</w:t>
      </w:r>
      <w:r w:rsidRPr="00222B73">
        <w:t xml:space="preserve">ategorical </w:t>
      </w:r>
      <w:r w:rsidR="00351063" w:rsidRPr="00222B73">
        <w:t>e</w:t>
      </w:r>
      <w:r w:rsidRPr="00222B73">
        <w:t>xclusion” (CE) to describe classes of projects</w:t>
      </w:r>
      <w:r w:rsidRPr="00222B73">
        <w:fldChar w:fldCharType="begin"/>
      </w:r>
      <w:r w:rsidRPr="00222B73">
        <w:instrText xml:space="preserve"> XE "Project" </w:instrText>
      </w:r>
      <w:r w:rsidRPr="00222B73">
        <w:fldChar w:fldCharType="end"/>
      </w:r>
      <w:r w:rsidRPr="00222B73">
        <w:t xml:space="preserve"> that do not involve significant environmental impacts and, therefore, do not require preparation of either an EA or an EIS</w:t>
      </w:r>
      <w:r w:rsidRPr="00222B73">
        <w:fldChar w:fldCharType="begin"/>
      </w:r>
      <w:r w:rsidRPr="00222B73">
        <w:instrText xml:space="preserve"> XE "Environmental Impact Statement (EIS)" </w:instrText>
      </w:r>
      <w:r w:rsidRPr="00222B73">
        <w:fldChar w:fldCharType="end"/>
      </w:r>
      <w:r w:rsidRPr="00222B73">
        <w:t>. CEs fall into two categories: those that are listed specifically in 23 CFR 771.117(c), and need no further analysis, and those that require additional documentation under 23</w:t>
      </w:r>
      <w:r w:rsidR="00DF71E5" w:rsidRPr="00222B73">
        <w:t> </w:t>
      </w:r>
      <w:r w:rsidRPr="00222B73">
        <w:t xml:space="preserve">CFR 771.117(d) in order to assure their suitability for </w:t>
      </w:r>
      <w:r w:rsidR="00576EDE">
        <w:t xml:space="preserve">a </w:t>
      </w:r>
      <w:r w:rsidRPr="00222B73">
        <w:t>CE. Applicants should consult each list to determine whether a particular project</w:t>
      </w:r>
      <w:r w:rsidRPr="00222B73">
        <w:fldChar w:fldCharType="begin"/>
      </w:r>
      <w:r w:rsidRPr="00222B73">
        <w:instrText xml:space="preserve"> XE "Project" </w:instrText>
      </w:r>
      <w:r w:rsidRPr="00222B73">
        <w:fldChar w:fldCharType="end"/>
      </w:r>
      <w:r w:rsidRPr="00222B73">
        <w:t xml:space="preserve"> may be categorically excluded from the need to prepare either an EA or an EIS</w:t>
      </w:r>
      <w:r w:rsidRPr="00222B73">
        <w:fldChar w:fldCharType="begin"/>
      </w:r>
      <w:r w:rsidRPr="00222B73">
        <w:instrText xml:space="preserve"> XE "Environmental Impact Statement (EIS)" </w:instrText>
      </w:r>
      <w:r w:rsidRPr="00222B73">
        <w:fldChar w:fldCharType="end"/>
      </w:r>
      <w:r w:rsidRPr="00222B73">
        <w:t>. For example, projects</w:t>
      </w:r>
      <w:r w:rsidRPr="00222B73">
        <w:fldChar w:fldCharType="begin"/>
      </w:r>
      <w:r w:rsidRPr="00222B73">
        <w:instrText xml:space="preserve"> XE "Project" </w:instrText>
      </w:r>
      <w:r w:rsidRPr="00222B73">
        <w:fldChar w:fldCharType="end"/>
      </w:r>
      <w:r w:rsidRPr="00222B73">
        <w:t xml:space="preserve"> that involve construction have greater potential for on-site and off-site environmental impacts and, therefore, </w:t>
      </w:r>
      <w:r w:rsidR="00576EDE">
        <w:t xml:space="preserve">are </w:t>
      </w:r>
      <w:r w:rsidRPr="00222B73">
        <w:t>subject to additional analysis. Experience has shown, however, that many construction projects</w:t>
      </w:r>
      <w:r w:rsidRPr="00222B73">
        <w:fldChar w:fldCharType="begin"/>
      </w:r>
      <w:r w:rsidRPr="00222B73">
        <w:instrText xml:space="preserve"> XE "Project" </w:instrText>
      </w:r>
      <w:r w:rsidRPr="00222B73">
        <w:fldChar w:fldCharType="end"/>
      </w:r>
      <w:r w:rsidRPr="00222B73">
        <w:t xml:space="preserve"> can be built and operated without causing significant impacts if they are carefully sited in areas with compatible, nonresidential land use where the primary access roads are adequate to handle the additional bus traffic. FTA may approve the designation of these construction projects</w:t>
      </w:r>
      <w:r w:rsidRPr="00222B73">
        <w:fldChar w:fldCharType="begin"/>
      </w:r>
      <w:r w:rsidRPr="00222B73">
        <w:instrText xml:space="preserve"> XE "Project" </w:instrText>
      </w:r>
      <w:r w:rsidRPr="00222B73">
        <w:fldChar w:fldCharType="end"/>
      </w:r>
      <w:r w:rsidRPr="00222B73">
        <w:t xml:space="preserve"> as documented CEs if the </w:t>
      </w:r>
      <w:r w:rsidR="00351063" w:rsidRPr="00222B73">
        <w:t>a</w:t>
      </w:r>
      <w:r w:rsidRPr="00222B73">
        <w:t xml:space="preserve">pplicant provides an administrative record demonstrating that the conditions stated above in this paragraph are met and that no significant adverse effects will result. </w:t>
      </w:r>
    </w:p>
    <w:p w:rsidR="00560BF1" w:rsidRPr="00222B73" w:rsidRDefault="00560BF1" w:rsidP="00F74285">
      <w:pPr>
        <w:numPr>
          <w:ilvl w:val="4"/>
          <w:numId w:val="73"/>
        </w:numPr>
        <w:spacing w:after="240" w:line="276" w:lineRule="auto"/>
      </w:pPr>
      <w:r w:rsidRPr="00222B73">
        <w:lastRenderedPageBreak/>
        <w:t>Class III actions are projects</w:t>
      </w:r>
      <w:r w:rsidRPr="00222B73">
        <w:fldChar w:fldCharType="begin"/>
      </w:r>
      <w:r w:rsidRPr="00222B73">
        <w:instrText xml:space="preserve"> XE "Project" </w:instrText>
      </w:r>
      <w:r w:rsidRPr="00222B73">
        <w:fldChar w:fldCharType="end"/>
      </w:r>
      <w:r w:rsidRPr="00222B73">
        <w:t xml:space="preserve"> for which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is uncertain as to the significance of environmental effects. An EA is required in order to determine the significance of the effects. The joint FHWA</w:t>
      </w:r>
      <w:r w:rsidRPr="00222B73">
        <w:fldChar w:fldCharType="begin"/>
      </w:r>
      <w:r w:rsidRPr="00222B73">
        <w:instrText xml:space="preserve"> XE "Federal Highway Administration (FHWA)" </w:instrText>
      </w:r>
      <w:r w:rsidRPr="00222B73">
        <w:fldChar w:fldCharType="end"/>
      </w:r>
      <w:r w:rsidRPr="00222B73">
        <w:t>/FTA environmental regulations describe environmental processing for all three classes of actions. For any project</w:t>
      </w:r>
      <w:r w:rsidRPr="00222B73">
        <w:fldChar w:fldCharType="begin"/>
      </w:r>
      <w:r w:rsidRPr="00222B73">
        <w:instrText xml:space="preserve"> XE "Project" </w:instrText>
      </w:r>
      <w:r w:rsidRPr="00222B73">
        <w:fldChar w:fldCharType="end"/>
      </w:r>
      <w:r w:rsidRPr="00222B73">
        <w:t xml:space="preserve"> not meeting the conditions for a CE, the </w:t>
      </w:r>
      <w:r w:rsidR="00351063" w:rsidRPr="00222B73">
        <w:t>a</w:t>
      </w:r>
      <w:r w:rsidRPr="00222B73">
        <w:t>pplicant must, at a minimum, prepare an EA. In addition to documenting the impacts of the proposed project</w:t>
      </w:r>
      <w:r w:rsidRPr="00222B73">
        <w:fldChar w:fldCharType="begin"/>
      </w:r>
      <w:r w:rsidRPr="00222B73">
        <w:instrText xml:space="preserve"> XE "Project" </w:instrText>
      </w:r>
      <w:r w:rsidRPr="00222B73">
        <w:fldChar w:fldCharType="end"/>
      </w:r>
      <w:r w:rsidRPr="00222B73">
        <w:t xml:space="preserve">, an EA requires the </w:t>
      </w:r>
      <w:r w:rsidR="00351063" w:rsidRPr="00222B73">
        <w:t>a</w:t>
      </w:r>
      <w:r w:rsidRPr="00222B73">
        <w:t xml:space="preserve">pplicant to consider alternatives as required by </w:t>
      </w:r>
      <w:r w:rsidR="00DF71E5" w:rsidRPr="00222B73">
        <w:t>s</w:t>
      </w:r>
      <w:r w:rsidRPr="00222B73">
        <w:t>ection 102(2</w:t>
      </w:r>
      <w:proofErr w:type="gramStart"/>
      <w:r w:rsidRPr="00222B73">
        <w:t>)(</w:t>
      </w:r>
      <w:proofErr w:type="gramEnd"/>
      <w:r w:rsidRPr="00222B73">
        <w:t>E) of NEPA</w:t>
      </w:r>
      <w:r w:rsidRPr="00222B73">
        <w:fldChar w:fldCharType="begin"/>
      </w:r>
      <w:r w:rsidRPr="00222B73">
        <w:instrText xml:space="preserve"> XE "National Environmental Policy Act (NEPA)" </w:instrText>
      </w:r>
      <w:r w:rsidRPr="00222B73">
        <w:fldChar w:fldCharType="end"/>
      </w:r>
      <w:r w:rsidRPr="00222B73">
        <w:t>, 42 U.S.C. 4332(2). An EA is also subject to public comment. Once the EA has been completed, and when warranted, FTA may issue a Finding of No Significant Impact (FONSI)</w:t>
      </w:r>
      <w:r w:rsidRPr="00222B73">
        <w:fldChar w:fldCharType="begin"/>
      </w:r>
      <w:r w:rsidRPr="00222B73">
        <w:instrText xml:space="preserve"> XE "Finding of No Significant Impact (FONSI)" </w:instrText>
      </w:r>
      <w:r w:rsidRPr="00222B73">
        <w:fldChar w:fldCharType="end"/>
      </w:r>
      <w:r w:rsidRPr="00222B73">
        <w:t xml:space="preserve"> or a mitigated FONSI which concludes the NEPA</w:t>
      </w:r>
      <w:r w:rsidRPr="00222B73">
        <w:fldChar w:fldCharType="begin"/>
      </w:r>
      <w:r w:rsidRPr="00222B73">
        <w:instrText xml:space="preserve"> XE "National Environmental Policy Act (NEPA)" </w:instrText>
      </w:r>
      <w:r w:rsidRPr="00222B73">
        <w:fldChar w:fldCharType="end"/>
      </w:r>
      <w:r w:rsidRPr="00222B73">
        <w:t xml:space="preserve"> process. </w:t>
      </w:r>
    </w:p>
    <w:p w:rsidR="00560BF1" w:rsidRPr="00222B73" w:rsidRDefault="00560BF1" w:rsidP="00F74285">
      <w:pPr>
        <w:numPr>
          <w:ilvl w:val="4"/>
          <w:numId w:val="73"/>
        </w:numPr>
        <w:tabs>
          <w:tab w:val="left" w:pos="2160"/>
        </w:tabs>
        <w:spacing w:after="240" w:line="276" w:lineRule="auto"/>
      </w:pPr>
      <w:r w:rsidRPr="00222B73">
        <w:t xml:space="preserve">The </w:t>
      </w:r>
      <w:r w:rsidR="00351063" w:rsidRPr="00222B73">
        <w:t>a</w:t>
      </w:r>
      <w:r w:rsidRPr="00222B73">
        <w:t xml:space="preserve">pplicant must submit its environmental information in an electronic window designed to accept this information within </w:t>
      </w:r>
      <w:r w:rsidR="00674A07">
        <w:t>FTA’s</w:t>
      </w:r>
      <w:r w:rsidRPr="00222B73">
        <w:t xml:space="preserve"> current </w:t>
      </w:r>
      <w:r w:rsidR="00674A07">
        <w:t>e</w:t>
      </w:r>
      <w:r w:rsidR="00923A94" w:rsidRPr="00222B73">
        <w:t xml:space="preserve">lectronic </w:t>
      </w:r>
      <w:r w:rsidR="00674A07">
        <w:t>a</w:t>
      </w:r>
      <w:r w:rsidR="00923A94" w:rsidRPr="00222B73">
        <w:t xml:space="preserve">ward </w:t>
      </w:r>
      <w:r w:rsidR="00674A07">
        <w:t>and m</w:t>
      </w:r>
      <w:r w:rsidR="00923A94" w:rsidRPr="00222B73">
        <w:t xml:space="preserve">anagement </w:t>
      </w:r>
      <w:r w:rsidR="00674A07">
        <w:t>s</w:t>
      </w:r>
      <w:r w:rsidR="00923A94" w:rsidRPr="00222B73">
        <w:t>ystem</w:t>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Pr="00222B73">
        <w:t xml:space="preserve">. </w:t>
      </w:r>
    </w:p>
    <w:p w:rsidR="00560BF1" w:rsidRPr="00222B73" w:rsidRDefault="00560BF1" w:rsidP="00F74285">
      <w:pPr>
        <w:numPr>
          <w:ilvl w:val="1"/>
          <w:numId w:val="9"/>
        </w:numPr>
        <w:spacing w:after="240" w:line="276" w:lineRule="auto"/>
      </w:pPr>
      <w:r w:rsidRPr="00222B73">
        <w:rPr>
          <w:u w:val="single"/>
        </w:rPr>
        <w:t>Possible Project</w:t>
      </w:r>
      <w:r w:rsidRPr="00222B73">
        <w:rPr>
          <w:u w:val="single"/>
        </w:rPr>
        <w:fldChar w:fldCharType="begin"/>
      </w:r>
      <w:r w:rsidRPr="00222B73">
        <w:instrText xml:space="preserve"> XE "Project" </w:instrText>
      </w:r>
      <w:r w:rsidRPr="00222B73">
        <w:rPr>
          <w:u w:val="single"/>
        </w:rPr>
        <w:fldChar w:fldCharType="end"/>
      </w:r>
      <w:r w:rsidRPr="00222B73">
        <w:rPr>
          <w:u w:val="single"/>
        </w:rPr>
        <w:t xml:space="preserve"> Requirements</w:t>
      </w:r>
      <w:r w:rsidRPr="00222B73">
        <w:rPr>
          <w:u w:val="single"/>
        </w:rPr>
        <w:fldChar w:fldCharType="begin"/>
      </w:r>
      <w:r w:rsidRPr="00222B73">
        <w:instrText xml:space="preserve"> XE "Project Requirements" </w:instrText>
      </w:r>
      <w:r w:rsidRPr="00222B73">
        <w:rPr>
          <w:u w:val="single"/>
        </w:rPr>
        <w:fldChar w:fldCharType="end"/>
      </w:r>
      <w:r w:rsidRPr="00222B73">
        <w:rPr>
          <w:u w:val="single"/>
        </w:rPr>
        <w:fldChar w:fldCharType="begin"/>
      </w:r>
      <w:r w:rsidRPr="00222B73">
        <w:instrText xml:space="preserve"> XE "Possible Project Requirements" </w:instrText>
      </w:r>
      <w:r w:rsidRPr="00222B73">
        <w:rPr>
          <w:u w:val="single"/>
        </w:rPr>
        <w:fldChar w:fldCharType="end"/>
      </w:r>
      <w:r w:rsidRPr="00222B73">
        <w:t>. The following requirements may, or may not, apply to the proposed project</w:t>
      </w:r>
      <w:r w:rsidRPr="00222B73">
        <w:fldChar w:fldCharType="begin"/>
      </w:r>
      <w:r w:rsidRPr="00222B73">
        <w:instrText xml:space="preserve"> XE "Project" </w:instrText>
      </w:r>
      <w:r w:rsidRPr="00222B73">
        <w:fldChar w:fldCharType="end"/>
      </w:r>
      <w:r w:rsidRPr="00222B73">
        <w:t>. Relevance is determined by various factors involved in the project</w:t>
      </w:r>
      <w:r w:rsidRPr="00222B73">
        <w:fldChar w:fldCharType="begin"/>
      </w:r>
      <w:r w:rsidRPr="00222B73">
        <w:instrText xml:space="preserve"> XE "Project" </w:instrText>
      </w:r>
      <w:r w:rsidRPr="00222B73">
        <w:fldChar w:fldCharType="end"/>
      </w:r>
      <w:r w:rsidRPr="00222B73">
        <w:t>. Applicants should communicate with the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project</w:t>
      </w:r>
      <w:r w:rsidRPr="00222B73">
        <w:fldChar w:fldCharType="begin"/>
      </w:r>
      <w:r w:rsidRPr="00222B73">
        <w:instrText xml:space="preserve"> XE "Project" </w:instrText>
      </w:r>
      <w:r w:rsidRPr="00222B73">
        <w:fldChar w:fldCharType="end"/>
      </w:r>
      <w:r w:rsidRPr="00222B73">
        <w:t xml:space="preserve"> manager</w:t>
      </w:r>
      <w:r w:rsidRPr="00222B73">
        <w:fldChar w:fldCharType="begin"/>
      </w:r>
      <w:r w:rsidRPr="00222B73">
        <w:instrText xml:space="preserve"> XE "Project Manager" </w:instrText>
      </w:r>
      <w:r w:rsidRPr="00222B73">
        <w:fldChar w:fldCharType="end"/>
      </w:r>
      <w:r w:rsidRPr="00222B73">
        <w:t xml:space="preserve"> in order to develop an understanding of these requirements. If steps are not taken to meet applicable requirements, delays may occur in project</w:t>
      </w:r>
      <w:r w:rsidRPr="00222B73">
        <w:fldChar w:fldCharType="begin"/>
      </w:r>
      <w:r w:rsidRPr="00222B73">
        <w:instrText xml:space="preserve"> XE "Project" </w:instrText>
      </w:r>
      <w:r w:rsidRPr="00222B73">
        <w:fldChar w:fldCharType="end"/>
      </w:r>
      <w:r w:rsidRPr="00222B73">
        <w:t xml:space="preserve"> approval</w:t>
      </w:r>
      <w:r w:rsidRPr="00222B73">
        <w:fldChar w:fldCharType="begin"/>
      </w:r>
      <w:r w:rsidRPr="00222B73">
        <w:instrText xml:space="preserve"> XE "Project Approval" </w:instrText>
      </w:r>
      <w:r w:rsidRPr="00222B73">
        <w:fldChar w:fldCharType="end"/>
      </w:r>
      <w:r w:rsidR="00351063" w:rsidRPr="00222B73">
        <w:t>.</w:t>
      </w:r>
      <w:r w:rsidRPr="00222B73">
        <w:t xml:space="preserve"> </w:t>
      </w:r>
    </w:p>
    <w:p w:rsidR="00560BF1" w:rsidRPr="00222B73" w:rsidRDefault="00560BF1" w:rsidP="00F74285">
      <w:pPr>
        <w:numPr>
          <w:ilvl w:val="2"/>
          <w:numId w:val="14"/>
        </w:numPr>
        <w:spacing w:after="240" w:line="276" w:lineRule="auto"/>
      </w:pPr>
      <w:r w:rsidRPr="00222B73">
        <w:rPr>
          <w:u w:val="single"/>
        </w:rPr>
        <w:t>Labor Protections</w:t>
      </w:r>
      <w:r w:rsidRPr="00222B73">
        <w:rPr>
          <w:u w:val="single"/>
        </w:rPr>
        <w:fldChar w:fldCharType="begin"/>
      </w:r>
      <w:r w:rsidRPr="00222B73">
        <w:instrText xml:space="preserve"> XE "Labor Protections" </w:instrText>
      </w:r>
      <w:r w:rsidRPr="00222B73">
        <w:rPr>
          <w:u w:val="single"/>
        </w:rPr>
        <w:fldChar w:fldCharType="end"/>
      </w:r>
      <w:r w:rsidRPr="00222B73">
        <w:t xml:space="preserve">. </w:t>
      </w:r>
    </w:p>
    <w:p w:rsidR="00560BF1" w:rsidRPr="00222B73" w:rsidRDefault="00560BF1" w:rsidP="00F74285">
      <w:pPr>
        <w:pStyle w:val="Outlinea0"/>
        <w:numPr>
          <w:ilvl w:val="3"/>
          <w:numId w:val="82"/>
        </w:numPr>
        <w:spacing w:line="276" w:lineRule="auto"/>
        <w:rPr>
          <w:rFonts w:ascii="Calibri" w:eastAsia="Calibri" w:hAnsi="Calibri"/>
          <w:sz w:val="22"/>
          <w:szCs w:val="22"/>
        </w:rPr>
      </w:pPr>
      <w:r w:rsidRPr="00222B73">
        <w:rPr>
          <w:u w:val="single"/>
        </w:rPr>
        <w:t>Davis-Bacon Act</w:t>
      </w:r>
      <w:r w:rsidRPr="00222B73">
        <w:rPr>
          <w:u w:val="single"/>
        </w:rPr>
        <w:fldChar w:fldCharType="begin"/>
      </w:r>
      <w:r w:rsidRPr="00222B73">
        <w:instrText xml:space="preserve"> XE "Davis-Bacon Act" </w:instrText>
      </w:r>
      <w:r w:rsidRPr="00222B73">
        <w:rPr>
          <w:u w:val="single"/>
        </w:rPr>
        <w:fldChar w:fldCharType="end"/>
      </w:r>
      <w:r w:rsidRPr="00222B73">
        <w:t>. For FTA programs, 49 U.S.C. 5333(a) imposes Davis-Bacon Act</w:t>
      </w:r>
      <w:r w:rsidRPr="00222B73">
        <w:fldChar w:fldCharType="begin"/>
      </w:r>
      <w:r w:rsidRPr="00222B73">
        <w:instrText xml:space="preserve"> XE "Davis-Bacon Act" </w:instrText>
      </w:r>
      <w:r w:rsidRPr="00222B73">
        <w:fldChar w:fldCharType="end"/>
      </w:r>
      <w:r w:rsidRPr="00222B73">
        <w:t xml:space="preserve"> prevailing wage requirements. This provision applies only to construction projects</w:t>
      </w:r>
      <w:r w:rsidRPr="00222B73">
        <w:rPr>
          <w:szCs w:val="24"/>
        </w:rPr>
        <w:fldChar w:fldCharType="begin"/>
      </w:r>
      <w:r w:rsidRPr="00222B73">
        <w:rPr>
          <w:szCs w:val="24"/>
        </w:rPr>
        <w:instrText xml:space="preserve"> XE "Project" </w:instrText>
      </w:r>
      <w:r w:rsidRPr="00222B73">
        <w:rPr>
          <w:szCs w:val="24"/>
        </w:rPr>
        <w:fldChar w:fldCharType="end"/>
      </w:r>
      <w:r w:rsidRPr="00222B73">
        <w:rPr>
          <w:szCs w:val="24"/>
        </w:rPr>
        <w:t xml:space="preserve">. </w:t>
      </w:r>
      <w:r w:rsidRPr="00222B73">
        <w:rPr>
          <w:rFonts w:eastAsia="Calibri"/>
          <w:szCs w:val="24"/>
        </w:rPr>
        <w:t xml:space="preserve">The </w:t>
      </w:r>
      <w:r w:rsidR="00703CA1">
        <w:rPr>
          <w:rFonts w:eastAsia="Calibri"/>
          <w:szCs w:val="24"/>
        </w:rPr>
        <w:t>S</w:t>
      </w:r>
      <w:r w:rsidRPr="00222B73">
        <w:rPr>
          <w:rFonts w:eastAsia="Calibri"/>
          <w:szCs w:val="24"/>
        </w:rPr>
        <w:t xml:space="preserve">ecretary of Transportation </w:t>
      </w:r>
      <w:r w:rsidR="00A85135" w:rsidRPr="00222B73">
        <w:rPr>
          <w:rFonts w:eastAsia="Calibri"/>
          <w:szCs w:val="24"/>
        </w:rPr>
        <w:t xml:space="preserve">must </w:t>
      </w:r>
      <w:r w:rsidRPr="00222B73">
        <w:rPr>
          <w:rFonts w:eastAsia="Calibri"/>
          <w:szCs w:val="24"/>
        </w:rPr>
        <w:t xml:space="preserve">ensure that laborers and mechanics employed by contractors and subcontractors in construction work financed with a grant or loan under this chapter </w:t>
      </w:r>
      <w:r w:rsidR="00576EDE">
        <w:rPr>
          <w:rFonts w:eastAsia="Calibri"/>
          <w:szCs w:val="24"/>
        </w:rPr>
        <w:t>are</w:t>
      </w:r>
      <w:r w:rsidRPr="00222B73">
        <w:rPr>
          <w:rFonts w:eastAsia="Calibri"/>
          <w:szCs w:val="24"/>
        </w:rPr>
        <w:t xml:space="preserve"> paid wages </w:t>
      </w:r>
      <w:r w:rsidR="00576EDE">
        <w:rPr>
          <w:rFonts w:eastAsia="Calibri"/>
          <w:szCs w:val="24"/>
        </w:rPr>
        <w:t xml:space="preserve">that are </w:t>
      </w:r>
      <w:r w:rsidRPr="00222B73">
        <w:rPr>
          <w:rFonts w:eastAsia="Calibri"/>
          <w:szCs w:val="24"/>
        </w:rPr>
        <w:t xml:space="preserve">not less than those prevailing on similar construction in the locality, as determined by the </w:t>
      </w:r>
      <w:r w:rsidR="00196DE2">
        <w:rPr>
          <w:rFonts w:eastAsia="Calibri"/>
          <w:szCs w:val="24"/>
        </w:rPr>
        <w:t>S</w:t>
      </w:r>
      <w:r w:rsidRPr="00222B73">
        <w:rPr>
          <w:rFonts w:eastAsia="Calibri"/>
          <w:szCs w:val="24"/>
        </w:rPr>
        <w:t>ecretary of Labor under sections 3141 through 3144, 3146, and 3147 of title</w:t>
      </w:r>
      <w:r w:rsidR="00196DE2">
        <w:rPr>
          <w:rFonts w:eastAsia="Calibri"/>
          <w:szCs w:val="24"/>
        </w:rPr>
        <w:t> </w:t>
      </w:r>
      <w:r w:rsidRPr="00222B73">
        <w:rPr>
          <w:rFonts w:eastAsia="Calibri"/>
          <w:szCs w:val="24"/>
        </w:rPr>
        <w:t xml:space="preserve">40. The </w:t>
      </w:r>
      <w:r w:rsidR="00196DE2">
        <w:rPr>
          <w:rFonts w:eastAsia="Calibri"/>
          <w:szCs w:val="24"/>
        </w:rPr>
        <w:t>S</w:t>
      </w:r>
      <w:r w:rsidRPr="00222B73">
        <w:rPr>
          <w:rFonts w:eastAsia="Calibri"/>
          <w:szCs w:val="24"/>
        </w:rPr>
        <w:t xml:space="preserve">ecretary of Transportation may approve a grant or loan only after being assured that required labor standards will be maintained on the construction work. For a labor standard under this subsection, the </w:t>
      </w:r>
      <w:r w:rsidR="00196DE2">
        <w:rPr>
          <w:rFonts w:eastAsia="Calibri"/>
          <w:szCs w:val="24"/>
        </w:rPr>
        <w:t>S</w:t>
      </w:r>
      <w:r w:rsidRPr="00222B73">
        <w:rPr>
          <w:rFonts w:eastAsia="Calibri"/>
          <w:szCs w:val="24"/>
        </w:rPr>
        <w:t>ecretary of Labor has the same duties and powers stated in Reorganization Plan No. 14 of 1950 (eff. May 24, 1950, 64 Stat. 1267) and section 3145 of title 40.</w:t>
      </w:r>
      <w:r w:rsidRPr="00222B73">
        <w:t xml:space="preserve"> This assurance is obtained when </w:t>
      </w:r>
      <w:r w:rsidR="00F77AF5" w:rsidRPr="00222B73">
        <w:t>r</w:t>
      </w:r>
      <w:r w:rsidRPr="00222B73">
        <w:t>ecipients</w:t>
      </w:r>
      <w:r w:rsidRPr="00222B73">
        <w:fldChar w:fldCharType="begin"/>
      </w:r>
      <w:r w:rsidRPr="00222B73">
        <w:instrText xml:space="preserve"> XE "Recipient" </w:instrText>
      </w:r>
      <w:r w:rsidRPr="00222B73">
        <w:fldChar w:fldCharType="end"/>
      </w:r>
      <w:r w:rsidRPr="00222B73">
        <w:t xml:space="preserve"> execute the Master Agreement</w:t>
      </w:r>
      <w:r w:rsidRPr="00222B73">
        <w:fldChar w:fldCharType="begin"/>
      </w:r>
      <w:r w:rsidRPr="00222B73">
        <w:instrText xml:space="preserve"> XE "Master Agreement" </w:instrText>
      </w:r>
      <w:r w:rsidRPr="00222B73">
        <w:fldChar w:fldCharType="end"/>
      </w:r>
      <w:r w:rsidRPr="00222B73">
        <w:t>.</w:t>
      </w:r>
      <w:r w:rsidR="00521EF8" w:rsidRPr="00222B73">
        <w:t xml:space="preserve"> </w:t>
      </w:r>
    </w:p>
    <w:p w:rsidR="00560BF1" w:rsidRPr="00222B73" w:rsidRDefault="00560BF1" w:rsidP="0028795F">
      <w:pPr>
        <w:numPr>
          <w:ilvl w:val="3"/>
          <w:numId w:val="45"/>
        </w:numPr>
        <w:spacing w:after="240" w:line="276" w:lineRule="auto"/>
      </w:pPr>
      <w:r w:rsidRPr="00222B73">
        <w:rPr>
          <w:u w:val="single"/>
        </w:rPr>
        <w:t>Transit</w:t>
      </w:r>
      <w:r w:rsidRPr="00222B73">
        <w:rPr>
          <w:u w:val="single"/>
        </w:rPr>
        <w:fldChar w:fldCharType="begin"/>
      </w:r>
      <w:r w:rsidRPr="00222B73">
        <w:instrText xml:space="preserve"> XE "Transit" </w:instrText>
      </w:r>
      <w:r w:rsidRPr="00222B73">
        <w:rPr>
          <w:u w:val="single"/>
        </w:rPr>
        <w:fldChar w:fldCharType="end"/>
      </w:r>
      <w:r w:rsidRPr="00222B73">
        <w:rPr>
          <w:u w:val="single"/>
        </w:rPr>
        <w:t xml:space="preserve"> Employee Protection</w:t>
      </w:r>
      <w:r w:rsidRPr="00222B73">
        <w:rPr>
          <w:u w:val="single"/>
        </w:rPr>
        <w:fldChar w:fldCharType="begin"/>
      </w:r>
      <w:r w:rsidRPr="00222B73">
        <w:instrText xml:space="preserve"> XE "Transit Employee Protection" </w:instrText>
      </w:r>
      <w:r w:rsidRPr="00222B73">
        <w:rPr>
          <w:u w:val="single"/>
        </w:rPr>
        <w:fldChar w:fldCharType="end"/>
      </w:r>
      <w:r w:rsidRPr="00222B73">
        <w:t>. Before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may award </w:t>
      </w:r>
      <w:r w:rsidR="00527FE1">
        <w:t>F</w:t>
      </w:r>
      <w:r w:rsidRPr="00222B73">
        <w:t>ederal assistance</w:t>
      </w:r>
      <w:r w:rsidRPr="00222B73">
        <w:fldChar w:fldCharType="begin"/>
      </w:r>
      <w:r w:rsidRPr="00222B73">
        <w:instrText xml:space="preserve"> XE "Federal Assistance" </w:instrText>
      </w:r>
      <w:r w:rsidRPr="00222B73">
        <w:fldChar w:fldCharType="end"/>
      </w:r>
      <w:r w:rsidRPr="00222B73">
        <w:t xml:space="preserve"> for a Section 5312 project</w:t>
      </w:r>
      <w:r w:rsidRPr="00222B73">
        <w:fldChar w:fldCharType="begin"/>
      </w:r>
      <w:r w:rsidRPr="00222B73">
        <w:instrText xml:space="preserve"> XE "Project" </w:instrText>
      </w:r>
      <w:r w:rsidRPr="00222B73">
        <w:fldChar w:fldCharType="end"/>
      </w:r>
      <w:r w:rsidRPr="00222B73">
        <w:t xml:space="preserve"> involving transit</w:t>
      </w:r>
      <w:r w:rsidRPr="00222B73">
        <w:fldChar w:fldCharType="begin"/>
      </w:r>
      <w:r w:rsidRPr="00222B73">
        <w:instrText xml:space="preserve"> XE "Transit" </w:instrText>
      </w:r>
      <w:r w:rsidRPr="00222B73">
        <w:fldChar w:fldCharType="end"/>
      </w:r>
      <w:r w:rsidRPr="00222B73">
        <w:t xml:space="preserve"> operations, fair and equitable arrangements must be made to protect the interests of transit</w:t>
      </w:r>
      <w:r w:rsidRPr="00222B73">
        <w:fldChar w:fldCharType="begin"/>
      </w:r>
      <w:r w:rsidRPr="00222B73">
        <w:instrText xml:space="preserve"> XE "Transit" </w:instrText>
      </w:r>
      <w:r w:rsidRPr="00222B73">
        <w:fldChar w:fldCharType="end"/>
      </w:r>
      <w:r w:rsidRPr="00222B73">
        <w:t xml:space="preserve"> employees </w:t>
      </w:r>
      <w:r w:rsidRPr="00222B73">
        <w:lastRenderedPageBreak/>
        <w:t xml:space="preserve">affected by the proposed FTA assistance, 49 U.S.C. 5333(b) </w:t>
      </w:r>
      <w:r w:rsidR="00F963F0">
        <w:t>(</w:t>
      </w:r>
      <w:r w:rsidRPr="00222B73">
        <w:t xml:space="preserve">originally </w:t>
      </w:r>
      <w:r w:rsidR="00DF71E5" w:rsidRPr="00222B73">
        <w:t>s</w:t>
      </w:r>
      <w:r w:rsidRPr="00222B73">
        <w:t>ection</w:t>
      </w:r>
      <w:r w:rsidR="00DF71E5" w:rsidRPr="00222B73">
        <w:t> </w:t>
      </w:r>
      <w:r w:rsidRPr="00222B73">
        <w:t>13(c) of the Federal Transit</w:t>
      </w:r>
      <w:r w:rsidRPr="00222B73">
        <w:fldChar w:fldCharType="begin"/>
      </w:r>
      <w:r w:rsidRPr="00222B73">
        <w:instrText xml:space="preserve"> XE "Transit" </w:instrText>
      </w:r>
      <w:r w:rsidRPr="00222B73">
        <w:fldChar w:fldCharType="end"/>
      </w:r>
      <w:r w:rsidRPr="00222B73">
        <w:t xml:space="preserve"> Act</w:t>
      </w:r>
      <w:r w:rsidR="00F963F0">
        <w:t>)</w:t>
      </w:r>
      <w:r w:rsidRPr="00222B73">
        <w:fldChar w:fldCharType="begin"/>
      </w:r>
      <w:r w:rsidRPr="00222B73">
        <w:instrText xml:space="preserve"> XE "Federal Transit Act" </w:instrText>
      </w:r>
      <w:r w:rsidRPr="00222B73">
        <w:fldChar w:fldCharType="end"/>
      </w:r>
      <w:r w:rsidRPr="00222B73">
        <w:t xml:space="preserve">. Those arrangements must be certified by the </w:t>
      </w:r>
      <w:r w:rsidR="00196DE2">
        <w:t>S</w:t>
      </w:r>
      <w:r w:rsidRPr="00222B73">
        <w:t>ecretary of Labor as meeting the requirements of the law. Applicants whose projects</w:t>
      </w:r>
      <w:r w:rsidRPr="00222B73">
        <w:fldChar w:fldCharType="begin"/>
      </w:r>
      <w:r w:rsidRPr="00222B73">
        <w:instrText xml:space="preserve"> XE "Project" </w:instrText>
      </w:r>
      <w:r w:rsidRPr="00222B73">
        <w:fldChar w:fldCharType="end"/>
      </w:r>
      <w:r w:rsidRPr="00222B73">
        <w:t xml:space="preserve"> affect transit</w:t>
      </w:r>
      <w:r w:rsidRPr="00222B73">
        <w:fldChar w:fldCharType="begin"/>
      </w:r>
      <w:r w:rsidRPr="00222B73">
        <w:instrText xml:space="preserve"> XE "Transit" </w:instrText>
      </w:r>
      <w:r w:rsidRPr="00222B73">
        <w:fldChar w:fldCharType="end"/>
      </w:r>
      <w:r w:rsidRPr="00222B73">
        <w:t xml:space="preserve"> operations will need to furnish specific information as to involvement in the project</w:t>
      </w:r>
      <w:r w:rsidR="00147CD6">
        <w:t xml:space="preserve"> of employees who are not managers</w:t>
      </w:r>
      <w:r w:rsidRPr="00222B73">
        <w:fldChar w:fldCharType="begin"/>
      </w:r>
      <w:r w:rsidRPr="00222B73">
        <w:instrText xml:space="preserve"> XE "Project" </w:instrText>
      </w:r>
      <w:r w:rsidRPr="00222B73">
        <w:fldChar w:fldCharType="end"/>
      </w:r>
      <w:r w:rsidRPr="00222B73">
        <w:t>. If applicable, this exhibit should describe the labor unions (a list of names of the local affiliates) representing employees of the transit</w:t>
      </w:r>
      <w:r w:rsidRPr="00222B73">
        <w:fldChar w:fldCharType="begin"/>
      </w:r>
      <w:r w:rsidRPr="00222B73">
        <w:instrText xml:space="preserve"> XE "Transit" </w:instrText>
      </w:r>
      <w:r w:rsidRPr="00222B73">
        <w:fldChar w:fldCharType="end"/>
      </w:r>
      <w:r w:rsidRPr="00222B73">
        <w:t xml:space="preserve"> system(s) affected by the project</w:t>
      </w:r>
      <w:r w:rsidRPr="00222B73">
        <w:fldChar w:fldCharType="begin"/>
      </w:r>
      <w:r w:rsidRPr="00222B73">
        <w:instrText xml:space="preserve"> XE "Project" </w:instrText>
      </w:r>
      <w:r w:rsidRPr="00222B73">
        <w:fldChar w:fldCharType="end"/>
      </w:r>
      <w:r w:rsidRPr="00222B73">
        <w:t>. Applicants whose projects</w:t>
      </w:r>
      <w:r w:rsidRPr="00222B73">
        <w:fldChar w:fldCharType="begin"/>
      </w:r>
      <w:r w:rsidRPr="00222B73">
        <w:instrText xml:space="preserve"> XE "Project" </w:instrText>
      </w:r>
      <w:r w:rsidRPr="00222B73">
        <w:fldChar w:fldCharType="end"/>
      </w:r>
      <w:r w:rsidRPr="00222B73">
        <w:t xml:space="preserve"> do not affect transit</w:t>
      </w:r>
      <w:r w:rsidRPr="00222B73">
        <w:fldChar w:fldCharType="begin"/>
      </w:r>
      <w:r w:rsidRPr="00222B73">
        <w:instrText xml:space="preserve"> XE "Transit" </w:instrText>
      </w:r>
      <w:r w:rsidRPr="00222B73">
        <w:fldChar w:fldCharType="end"/>
      </w:r>
      <w:r w:rsidRPr="00222B73">
        <w:t xml:space="preserve"> operations, and which, therefore, are not affected by this requirement, should </w:t>
      </w:r>
      <w:r w:rsidR="00F963F0">
        <w:t>provide</w:t>
      </w:r>
      <w:r w:rsidRPr="00222B73">
        <w:t xml:space="preserve"> a statement to that effect. Ordinarily, Section 5333(b) certification may not be required if the project</w:t>
      </w:r>
      <w:r w:rsidRPr="00222B73">
        <w:fldChar w:fldCharType="begin"/>
      </w:r>
      <w:r w:rsidRPr="00222B73">
        <w:instrText xml:space="preserve"> XE "Project" </w:instrText>
      </w:r>
      <w:r w:rsidRPr="00222B73">
        <w:fldChar w:fldCharType="end"/>
      </w:r>
      <w:r w:rsidRPr="00222B73">
        <w:t xml:space="preserve"> does not involve or affect transit</w:t>
      </w:r>
      <w:r w:rsidRPr="00222B73">
        <w:fldChar w:fldCharType="begin"/>
      </w:r>
      <w:r w:rsidRPr="00222B73">
        <w:instrText xml:space="preserve"> XE "Transit" </w:instrText>
      </w:r>
      <w:r w:rsidRPr="00222B73">
        <w:fldChar w:fldCharType="end"/>
      </w:r>
      <w:r w:rsidRPr="00222B73">
        <w:t xml:space="preserve"> operations.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will make a determination on the need for Department of Labor (DOL)</w:t>
      </w:r>
      <w:r w:rsidRPr="00222B73">
        <w:fldChar w:fldCharType="begin"/>
      </w:r>
      <w:r w:rsidRPr="00222B73">
        <w:instrText xml:space="preserve"> XE "Department of Labor (DOL)" </w:instrText>
      </w:r>
      <w:r w:rsidRPr="00222B73">
        <w:fldChar w:fldCharType="end"/>
      </w:r>
      <w:r w:rsidRPr="00222B73">
        <w:t xml:space="preserve"> clearance. Applicants should consult the FTA project</w:t>
      </w:r>
      <w:r w:rsidRPr="00222B73">
        <w:fldChar w:fldCharType="begin"/>
      </w:r>
      <w:r w:rsidRPr="00222B73">
        <w:instrText xml:space="preserve"> XE "Project" </w:instrText>
      </w:r>
      <w:r w:rsidRPr="00222B73">
        <w:fldChar w:fldCharType="end"/>
      </w:r>
      <w:r w:rsidRPr="00222B73">
        <w:t xml:space="preserve"> manager</w:t>
      </w:r>
      <w:r w:rsidRPr="00222B73">
        <w:fldChar w:fldCharType="begin"/>
      </w:r>
      <w:r w:rsidRPr="00222B73">
        <w:instrText xml:space="preserve"> XE "Project Manager" </w:instrText>
      </w:r>
      <w:r w:rsidRPr="00222B73">
        <w:fldChar w:fldCharType="end"/>
      </w:r>
      <w:r w:rsidRPr="00222B73">
        <w:t xml:space="preserve"> for further information regarding the need for DOL clearance</w:t>
      </w:r>
      <w:r w:rsidRPr="00222B73">
        <w:fldChar w:fldCharType="begin"/>
      </w:r>
      <w:r w:rsidRPr="00222B73">
        <w:instrText xml:space="preserve"> XE "DOL Clearance" </w:instrText>
      </w:r>
      <w:r w:rsidRPr="00222B73">
        <w:fldChar w:fldCharType="end"/>
      </w:r>
      <w:r w:rsidRPr="00222B73">
        <w:t>. Apart from the need for DOL clearance</w:t>
      </w:r>
      <w:r w:rsidRPr="00222B73">
        <w:fldChar w:fldCharType="begin"/>
      </w:r>
      <w:r w:rsidRPr="00222B73">
        <w:instrText xml:space="preserve"> XE "DOL Clearance" </w:instrText>
      </w:r>
      <w:r w:rsidRPr="00222B73">
        <w:fldChar w:fldCharType="end"/>
      </w:r>
      <w:r w:rsidRPr="00222B73">
        <w:t>, questions concerning employee protective arrangements and related matters pertaining to transit</w:t>
      </w:r>
      <w:r w:rsidRPr="00222B73">
        <w:fldChar w:fldCharType="begin"/>
      </w:r>
      <w:r w:rsidRPr="00222B73">
        <w:instrText xml:space="preserve"> XE "Transit" </w:instrText>
      </w:r>
      <w:r w:rsidRPr="00222B73">
        <w:fldChar w:fldCharType="end"/>
      </w:r>
      <w:r w:rsidRPr="00222B73">
        <w:t xml:space="preserve"> employees should be addressed to the Division of Statutory Programs, </w:t>
      </w:r>
      <w:r w:rsidR="00DC7B98">
        <w:t>Office of Labor-Management Standards</w:t>
      </w:r>
      <w:r w:rsidRPr="00222B73">
        <w:t>, U.S. Department of Labor</w:t>
      </w:r>
      <w:r w:rsidR="00DC7B98">
        <w:t xml:space="preserve">, </w:t>
      </w:r>
      <w:hyperlink r:id="rId55" w:history="1">
        <w:r w:rsidR="0028795F" w:rsidRPr="00A71DDF">
          <w:rPr>
            <w:rStyle w:val="Hyperlink"/>
          </w:rPr>
          <w:t>http://www.dol.gov/olms/regs/compliance/compltransit.htm</w:t>
        </w:r>
      </w:hyperlink>
      <w:r w:rsidRPr="00222B73">
        <w:fldChar w:fldCharType="begin"/>
      </w:r>
      <w:r w:rsidRPr="00222B73">
        <w:instrText xml:space="preserve"> XE "Department of Labor (DOL)" </w:instrText>
      </w:r>
      <w:r w:rsidRPr="00222B73">
        <w:fldChar w:fldCharType="end"/>
      </w:r>
      <w:r w:rsidR="00DC7B98">
        <w:t>.</w:t>
      </w:r>
      <w:r w:rsidRPr="00222B73">
        <w:t xml:space="preserve"> </w:t>
      </w:r>
    </w:p>
    <w:p w:rsidR="00560BF1" w:rsidRPr="00222B73" w:rsidRDefault="00560BF1" w:rsidP="00F74285">
      <w:pPr>
        <w:numPr>
          <w:ilvl w:val="2"/>
          <w:numId w:val="14"/>
        </w:numPr>
        <w:spacing w:after="240" w:line="276" w:lineRule="auto"/>
      </w:pPr>
      <w:r w:rsidRPr="00222B73">
        <w:rPr>
          <w:u w:val="single"/>
        </w:rPr>
        <w:t>Civil Rights Submission</w:t>
      </w:r>
      <w:r w:rsidR="00F77AF5" w:rsidRPr="00222B73">
        <w:rPr>
          <w:u w:val="single"/>
        </w:rPr>
        <w:t>.</w:t>
      </w:r>
      <w:r w:rsidRPr="00222B73">
        <w:rPr>
          <w:u w:val="single"/>
        </w:rPr>
        <w:fldChar w:fldCharType="begin"/>
      </w:r>
      <w:r w:rsidRPr="00222B73">
        <w:instrText xml:space="preserve"> XE "Civil Rights Submission" </w:instrText>
      </w:r>
      <w:r w:rsidRPr="00222B73">
        <w:rPr>
          <w:u w:val="single"/>
        </w:rPr>
        <w:fldChar w:fldCharType="end"/>
      </w:r>
      <w:r w:rsidR="00521EF8" w:rsidRPr="00222B73">
        <w:t xml:space="preserve"> </w:t>
      </w:r>
      <w:r w:rsidRPr="00222B73">
        <w:t>See Chapter II, Section 4</w:t>
      </w:r>
      <w:r w:rsidR="003B50B9" w:rsidRPr="00222B73">
        <w:t xml:space="preserve">, </w:t>
      </w:r>
      <w:proofErr w:type="gramStart"/>
      <w:r w:rsidR="003B50B9" w:rsidRPr="00222B73">
        <w:t>“</w:t>
      </w:r>
      <w:r w:rsidRPr="00222B73">
        <w:t>Civil Rights Requirements</w:t>
      </w:r>
      <w:r w:rsidRPr="00222B73">
        <w:fldChar w:fldCharType="begin"/>
      </w:r>
      <w:r w:rsidRPr="00222B73">
        <w:instrText xml:space="preserve"> XE "Civil Rights Requirements</w:instrText>
      </w:r>
      <w:r w:rsidR="003B50B9" w:rsidRPr="00222B73">
        <w:instrText>”</w:instrText>
      </w:r>
      <w:r w:rsidRPr="00222B73">
        <w:fldChar w:fldCharType="end"/>
      </w:r>
      <w:proofErr w:type="gramEnd"/>
      <w:r w:rsidRPr="00222B73">
        <w:t xml:space="preserve">,” of this circular. </w:t>
      </w:r>
    </w:p>
    <w:p w:rsidR="000325FA" w:rsidRPr="00222B73" w:rsidRDefault="00560BF1" w:rsidP="00F74285">
      <w:pPr>
        <w:numPr>
          <w:ilvl w:val="2"/>
          <w:numId w:val="14"/>
        </w:numPr>
        <w:spacing w:after="240" w:line="276" w:lineRule="auto"/>
      </w:pPr>
      <w:r w:rsidRPr="00222B73">
        <w:rPr>
          <w:u w:val="single"/>
        </w:rPr>
        <w:t>Lobbying Disclosure</w:t>
      </w:r>
      <w:r w:rsidR="00F77AF5" w:rsidRPr="00222B73">
        <w:rPr>
          <w:u w:val="single"/>
        </w:rPr>
        <w:t>.</w:t>
      </w:r>
      <w:r w:rsidRPr="00222B73">
        <w:rPr>
          <w:u w:val="single"/>
        </w:rPr>
        <w:fldChar w:fldCharType="begin"/>
      </w:r>
      <w:r w:rsidRPr="00222B73">
        <w:instrText xml:space="preserve"> XE "Lobbying Disclosure" </w:instrText>
      </w:r>
      <w:r w:rsidRPr="00222B73">
        <w:rPr>
          <w:u w:val="single"/>
        </w:rPr>
        <w:fldChar w:fldCharType="end"/>
      </w:r>
      <w:r w:rsidR="00521EF8" w:rsidRPr="00222B73">
        <w:t xml:space="preserve"> </w:t>
      </w:r>
      <w:r w:rsidRPr="00222B73">
        <w:t xml:space="preserve">Federal financial assistance may not be used to influence any member of Congress or an officer or employee of any agency in connection with the making of any Federal </w:t>
      </w:r>
      <w:r w:rsidR="002603CD">
        <w:t>c</w:t>
      </w:r>
      <w:r w:rsidRPr="00222B73">
        <w:t xml:space="preserve">ooperative </w:t>
      </w:r>
      <w:r w:rsidR="002603CD">
        <w:t>a</w:t>
      </w:r>
      <w:r w:rsidRPr="00222B73">
        <w:t xml:space="preserve">greement, </w:t>
      </w:r>
      <w:r w:rsidR="002603CD">
        <w:t>g</w:t>
      </w:r>
      <w:r w:rsidRPr="00222B73">
        <w:t xml:space="preserve">rant </w:t>
      </w:r>
      <w:r w:rsidR="002603CD">
        <w:t>a</w:t>
      </w:r>
      <w:r w:rsidRPr="00222B73">
        <w:t>greement</w:t>
      </w:r>
      <w:r w:rsidR="003F29F2" w:rsidRPr="00222B73">
        <w:t>,</w:t>
      </w:r>
      <w:r w:rsidRPr="00222B73">
        <w:t xml:space="preserve"> or </w:t>
      </w:r>
      <w:r w:rsidR="002603CD">
        <w:t>o</w:t>
      </w:r>
      <w:r w:rsidRPr="00222B73">
        <w:t xml:space="preserve">ther </w:t>
      </w:r>
      <w:r w:rsidR="002603CD">
        <w:t>a</w:t>
      </w:r>
      <w:r w:rsidRPr="00222B73">
        <w:t xml:space="preserve">greement. </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fldChar w:fldCharType="begin"/>
      </w:r>
      <w:r w:rsidRPr="00222B73">
        <w:instrText xml:space="preserve"> XE "Federal Cooperative Agreement" </w:instrText>
      </w:r>
      <w:r w:rsidRPr="00222B73">
        <w:fldChar w:fldCharType="end"/>
      </w:r>
      <w:r w:rsidRPr="00222B73">
        <w:t xml:space="preserve">For example, </w:t>
      </w:r>
      <w:r w:rsidR="00527FE1">
        <w:t>F</w:t>
      </w:r>
      <w:r w:rsidRPr="00222B73">
        <w:t xml:space="preserve">ederal funds may not be used for lobbying </w:t>
      </w:r>
      <w:r w:rsidR="00F77AF5" w:rsidRPr="00222B73">
        <w:t>c</w:t>
      </w:r>
      <w:r w:rsidRPr="00222B73">
        <w:t xml:space="preserve">ongressional </w:t>
      </w:r>
      <w:r w:rsidR="00F77AF5" w:rsidRPr="00222B73">
        <w:t>r</w:t>
      </w:r>
      <w:r w:rsidRPr="00222B73">
        <w:t xml:space="preserve">epresentatives or </w:t>
      </w:r>
      <w:r w:rsidR="00F77AF5" w:rsidRPr="00222B73">
        <w:t>s</w:t>
      </w:r>
      <w:r w:rsidRPr="00222B73">
        <w:t>enators indirectly, such as by contributing to a lobbying organization or funding a grass-roots campaign to influence legislation (31 U.S.C. 1352). These laws do not prohibit general advocacy for transit</w:t>
      </w:r>
      <w:r w:rsidRPr="00222B73">
        <w:fldChar w:fldCharType="begin"/>
      </w:r>
      <w:r w:rsidRPr="00222B73">
        <w:instrText xml:space="preserve"> XE "Transit" </w:instrText>
      </w:r>
      <w:r w:rsidRPr="00222B73">
        <w:fldChar w:fldCharType="end"/>
      </w:r>
      <w:r w:rsidRPr="00222B73">
        <w:t xml:space="preserve">. Providing information to legislators about the services an </w:t>
      </w:r>
      <w:r w:rsidR="00F77AF5" w:rsidRPr="00222B73">
        <w:t>a</w:t>
      </w:r>
      <w:r w:rsidRPr="00222B73">
        <w:t xml:space="preserve">pplicant provides in the community is not prohibited, nor is using </w:t>
      </w:r>
      <w:r w:rsidR="00170C97" w:rsidRPr="00222B73">
        <w:t xml:space="preserve">other than </w:t>
      </w:r>
      <w:r w:rsidR="00527FE1">
        <w:t>F</w:t>
      </w:r>
      <w:r w:rsidRPr="00222B73">
        <w:t xml:space="preserve">ederal funds for lobbying, so long as the required disclosures are made. A certification and, when appropriate, a completed disclosure form must be submitted by the </w:t>
      </w:r>
      <w:r w:rsidR="00F77AF5" w:rsidRPr="00222B73">
        <w:t>a</w:t>
      </w:r>
      <w:r w:rsidRPr="00222B73">
        <w:t xml:space="preserve">pplicant in accordance with 31 U.S.C. 1352, “Limitation on use of appropriated funds to influence certain Federal contracting and financial transactions,” and </w:t>
      </w:r>
      <w:r w:rsidR="007454C9">
        <w:t>U.S. </w:t>
      </w:r>
      <w:r w:rsidRPr="00222B73">
        <w:t xml:space="preserve">DOT implementing regulations, “New Restrictions on Lobbying,” 49 CFR </w:t>
      </w:r>
      <w:r w:rsidR="00D327FD" w:rsidRPr="00222B73">
        <w:t>p</w:t>
      </w:r>
      <w:r w:rsidRPr="00222B73">
        <w:t xml:space="preserve">art 20. Section 1352 requires that all persons (meaning organizations, as well as individuals) that request or receive Federal </w:t>
      </w:r>
      <w:r w:rsidR="002603CD">
        <w:t>c</w:t>
      </w:r>
      <w:r w:rsidRPr="00222B73">
        <w:t xml:space="preserve">ooperative </w:t>
      </w:r>
      <w:r w:rsidR="002603CD">
        <w:t>a</w:t>
      </w:r>
      <w:r w:rsidRPr="00222B73">
        <w:t>greements</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fldChar w:fldCharType="begin"/>
      </w:r>
      <w:r w:rsidRPr="00222B73">
        <w:instrText xml:space="preserve"> XE "Federal Cooperative Agreement" </w:instrText>
      </w:r>
      <w:r w:rsidRPr="00222B73">
        <w:fldChar w:fldCharType="end"/>
      </w:r>
      <w:proofErr w:type="gramStart"/>
      <w:r w:rsidRPr="00222B73">
        <w:t>,</w:t>
      </w:r>
      <w:proofErr w:type="gramEnd"/>
      <w:r w:rsidRPr="00222B73">
        <w:t xml:space="preserve"> </w:t>
      </w:r>
      <w:r w:rsidR="002603CD">
        <w:t>g</w:t>
      </w:r>
      <w:r w:rsidRPr="00222B73">
        <w:t>rant</w:t>
      </w:r>
      <w:r w:rsidR="002603CD">
        <w:t xml:space="preserve"> agreement</w:t>
      </w:r>
      <w:r w:rsidRPr="00222B73">
        <w:t>s</w:t>
      </w:r>
      <w:r w:rsidRPr="00222B73">
        <w:fldChar w:fldCharType="begin"/>
      </w:r>
      <w:r w:rsidRPr="00222B73">
        <w:instrText xml:space="preserve"> XE "Grant" </w:instrText>
      </w:r>
      <w:r w:rsidRPr="00222B73">
        <w:fldChar w:fldCharType="end"/>
      </w:r>
      <w:r w:rsidRPr="00222B73">
        <w:t xml:space="preserve">, or </w:t>
      </w:r>
      <w:r w:rsidR="002603CD">
        <w:t>o</w:t>
      </w:r>
      <w:r w:rsidRPr="00222B73">
        <w:t xml:space="preserve">ther </w:t>
      </w:r>
      <w:r w:rsidR="002603CD">
        <w:t>a</w:t>
      </w:r>
      <w:r w:rsidRPr="00222B73">
        <w:t xml:space="preserve">greements exceeding $100,000 submit a certification that </w:t>
      </w:r>
      <w:r w:rsidR="00527FE1">
        <w:t>F</w:t>
      </w:r>
      <w:r w:rsidRPr="00222B73">
        <w:t xml:space="preserve">ederal appropriated </w:t>
      </w:r>
      <w:r w:rsidRPr="00222B73">
        <w:lastRenderedPageBreak/>
        <w:t xml:space="preserve">funds were not used to influence or attempt to influence the transactions. Applicants, </w:t>
      </w:r>
      <w:r w:rsidR="00F77AF5" w:rsidRPr="00222B73">
        <w:t>r</w:t>
      </w:r>
      <w:r w:rsidRPr="00222B73">
        <w:t>ecipients</w:t>
      </w:r>
      <w:r w:rsidR="00F77AF5" w:rsidRPr="00222B73">
        <w:t>,</w:t>
      </w:r>
      <w:r w:rsidRPr="00222B73">
        <w:fldChar w:fldCharType="begin"/>
      </w:r>
      <w:r w:rsidRPr="00222B73">
        <w:instrText xml:space="preserve"> XE "Recipient" </w:instrText>
      </w:r>
      <w:r w:rsidRPr="00222B73">
        <w:fldChar w:fldCharType="end"/>
      </w:r>
      <w:r w:rsidRPr="00222B73">
        <w:t xml:space="preserve"> and </w:t>
      </w:r>
      <w:r w:rsidR="003F29F2" w:rsidRPr="00222B73">
        <w:t>third</w:t>
      </w:r>
      <w:r w:rsidR="00F77AF5" w:rsidRPr="00222B73">
        <w:t>-</w:t>
      </w:r>
      <w:r w:rsidR="003F29F2" w:rsidRPr="00222B73">
        <w:t xml:space="preserve">party </w:t>
      </w:r>
      <w:r w:rsidRPr="00222B73">
        <w:t xml:space="preserve">contractors are required to disclose certain lobbying activities conducted with funds derived from other than </w:t>
      </w:r>
      <w:r w:rsidR="00527FE1">
        <w:t>F</w:t>
      </w:r>
      <w:r w:rsidRPr="00222B73">
        <w:t xml:space="preserve">ederal sources. If anyone is hired to lobby on behalf of the potential </w:t>
      </w:r>
      <w:r w:rsidR="00F77AF5" w:rsidRPr="00222B73">
        <w:t>r</w:t>
      </w:r>
      <w:r w:rsidRPr="00222B73">
        <w:t>ecipient</w:t>
      </w:r>
      <w:r w:rsidRPr="00222B73">
        <w:fldChar w:fldCharType="begin"/>
      </w:r>
      <w:r w:rsidRPr="00222B73">
        <w:instrText xml:space="preserve"> XE "Recipient" </w:instrText>
      </w:r>
      <w:r w:rsidRPr="00222B73">
        <w:fldChar w:fldCharType="end"/>
      </w:r>
      <w:r w:rsidRPr="00222B73">
        <w:t xml:space="preserve"> requesting the </w:t>
      </w:r>
      <w:r w:rsidR="00527FE1">
        <w:t>F</w:t>
      </w:r>
      <w:r w:rsidRPr="00222B73">
        <w:t xml:space="preserve">ederal </w:t>
      </w:r>
      <w:r w:rsidR="00527FE1">
        <w:t>assistance</w:t>
      </w:r>
      <w:r w:rsidRPr="00222B73">
        <w:t>, Section</w:t>
      </w:r>
      <w:r w:rsidR="00C447D3" w:rsidRPr="00222B73">
        <w:t> </w:t>
      </w:r>
      <w:r w:rsidRPr="00222B73">
        <w:t xml:space="preserve">1352 requires that a disclosure statement, OMB Standard Form LLL (rev. 7–97) “Disclosure of Lobbying Activities,” be completed naming the lobbyists and the amounts paid to them. These requirements also apply to </w:t>
      </w:r>
      <w:proofErr w:type="spellStart"/>
      <w:r w:rsidRPr="00222B73">
        <w:t>subrecipients</w:t>
      </w:r>
      <w:proofErr w:type="spellEnd"/>
      <w:r w:rsidRPr="00222B73">
        <w:fldChar w:fldCharType="begin"/>
      </w:r>
      <w:r w:rsidRPr="00222B73">
        <w:instrText xml:space="preserve"> XE "Subrecipient" </w:instrText>
      </w:r>
      <w:r w:rsidRPr="00222B73">
        <w:fldChar w:fldCharType="end"/>
      </w:r>
      <w:r w:rsidRPr="00222B73">
        <w:t xml:space="preserve"> and subcontractors. </w:t>
      </w:r>
    </w:p>
    <w:p w:rsidR="000325FA" w:rsidRPr="00222B73" w:rsidRDefault="000325FA" w:rsidP="00F74285">
      <w:pPr>
        <w:numPr>
          <w:ilvl w:val="2"/>
          <w:numId w:val="14"/>
        </w:numPr>
        <w:spacing w:after="240" w:line="276" w:lineRule="auto"/>
      </w:pPr>
      <w:r w:rsidRPr="00222B73">
        <w:rPr>
          <w:szCs w:val="24"/>
          <w:u w:val="single"/>
        </w:rPr>
        <w:t>Minimum Useful Life of Vehicles and Equipment</w:t>
      </w:r>
      <w:r w:rsidRPr="00222B73">
        <w:rPr>
          <w:szCs w:val="24"/>
        </w:rPr>
        <w:t>.</w:t>
      </w:r>
      <w:r w:rsidR="00521EF8" w:rsidRPr="00222B73">
        <w:rPr>
          <w:szCs w:val="24"/>
        </w:rPr>
        <w:t xml:space="preserve"> </w:t>
      </w:r>
      <w:r w:rsidRPr="00222B73">
        <w:rPr>
          <w:szCs w:val="24"/>
        </w:rPr>
        <w:t xml:space="preserve">If the project requires purchase of vehicles or equipment with an expected useful life longer than the period of performance of the project, the </w:t>
      </w:r>
      <w:r w:rsidR="00F77AF5" w:rsidRPr="00222B73">
        <w:rPr>
          <w:szCs w:val="24"/>
        </w:rPr>
        <w:t>r</w:t>
      </w:r>
      <w:r w:rsidRPr="00222B73">
        <w:rPr>
          <w:szCs w:val="24"/>
        </w:rPr>
        <w:t xml:space="preserve">ecipient should propose a reasonable minimum useful life for each such item for purposes of computing the residual </w:t>
      </w:r>
      <w:r w:rsidR="00527FE1">
        <w:rPr>
          <w:szCs w:val="24"/>
        </w:rPr>
        <w:t>F</w:t>
      </w:r>
      <w:r w:rsidRPr="00222B73">
        <w:rPr>
          <w:szCs w:val="24"/>
        </w:rPr>
        <w:t>ederal interest in the item when no longer needed for the project.</w:t>
      </w:r>
      <w:r w:rsidR="00521EF8" w:rsidRPr="00222B73">
        <w:rPr>
          <w:szCs w:val="24"/>
        </w:rPr>
        <w:t xml:space="preserve"> </w:t>
      </w:r>
      <w:r w:rsidRPr="00222B73">
        <w:rPr>
          <w:szCs w:val="24"/>
        </w:rPr>
        <w:t xml:space="preserve">If FTA concurs with the proposal, it may include a special condition in the </w:t>
      </w:r>
      <w:r w:rsidR="002603CD">
        <w:rPr>
          <w:szCs w:val="24"/>
        </w:rPr>
        <w:t>c</w:t>
      </w:r>
      <w:r w:rsidRPr="00222B73">
        <w:rPr>
          <w:szCs w:val="24"/>
        </w:rPr>
        <w:t xml:space="preserve">ooperative </w:t>
      </w:r>
      <w:r w:rsidR="002603CD">
        <w:rPr>
          <w:szCs w:val="24"/>
        </w:rPr>
        <w:t>a</w:t>
      </w:r>
      <w:r w:rsidRPr="00222B73">
        <w:rPr>
          <w:szCs w:val="24"/>
        </w:rPr>
        <w:t xml:space="preserve">greement, </w:t>
      </w:r>
      <w:r w:rsidR="002603CD">
        <w:rPr>
          <w:szCs w:val="24"/>
        </w:rPr>
        <w:t>g</w:t>
      </w:r>
      <w:r w:rsidRPr="00222B73">
        <w:rPr>
          <w:szCs w:val="24"/>
        </w:rPr>
        <w:t>rant</w:t>
      </w:r>
      <w:r w:rsidR="002603CD">
        <w:rPr>
          <w:szCs w:val="24"/>
        </w:rPr>
        <w:t xml:space="preserve"> agreement</w:t>
      </w:r>
      <w:r w:rsidR="00F77AF5" w:rsidRPr="00222B73">
        <w:rPr>
          <w:szCs w:val="24"/>
        </w:rPr>
        <w:t>,</w:t>
      </w:r>
      <w:r w:rsidRPr="00222B73">
        <w:rPr>
          <w:szCs w:val="24"/>
        </w:rPr>
        <w:t xml:space="preserve"> or </w:t>
      </w:r>
      <w:r w:rsidR="002603CD">
        <w:rPr>
          <w:szCs w:val="24"/>
        </w:rPr>
        <w:t>o</w:t>
      </w:r>
      <w:r w:rsidRPr="00222B73">
        <w:rPr>
          <w:szCs w:val="24"/>
        </w:rPr>
        <w:t xml:space="preserve">ther </w:t>
      </w:r>
      <w:r w:rsidR="002603CD">
        <w:rPr>
          <w:szCs w:val="24"/>
        </w:rPr>
        <w:t>a</w:t>
      </w:r>
      <w:r w:rsidRPr="00222B73">
        <w:rPr>
          <w:szCs w:val="24"/>
        </w:rPr>
        <w:t>greement stating the expected minimum useful life of those items.</w:t>
      </w:r>
    </w:p>
    <w:p w:rsidR="00560BF1" w:rsidRPr="00222B73" w:rsidRDefault="00560BF1" w:rsidP="00F74285">
      <w:pPr>
        <w:numPr>
          <w:ilvl w:val="0"/>
          <w:numId w:val="75"/>
        </w:numPr>
        <w:spacing w:after="240" w:line="276" w:lineRule="auto"/>
        <w:ind w:left="547"/>
        <w:rPr>
          <w:rFonts w:cs="Arial"/>
          <w:bCs/>
          <w:szCs w:val="26"/>
        </w:rPr>
      </w:pPr>
      <w:r w:rsidRPr="00222B73">
        <w:rPr>
          <w:rFonts w:cs="Arial"/>
          <w:bCs/>
          <w:szCs w:val="26"/>
          <w:u w:val="single"/>
        </w:rPr>
        <w:t>PEER REVIEW</w:t>
      </w:r>
      <w:r w:rsidR="00CC6D35" w:rsidRPr="00222B73">
        <w:rPr>
          <w:rFonts w:cs="Arial"/>
          <w:bCs/>
          <w:szCs w:val="26"/>
          <w:u w:val="single"/>
        </w:rPr>
        <w:t xml:space="preserve"> AND INDEPENDENT EVALUATION</w:t>
      </w:r>
      <w:bookmarkStart w:id="107" w:name="C3_III_07"/>
      <w:bookmarkEnd w:id="107"/>
      <w:r w:rsidRPr="00222B73">
        <w:rPr>
          <w:rFonts w:cs="Arial"/>
          <w:bCs/>
          <w:szCs w:val="24"/>
          <w:u w:val="single"/>
        </w:rPr>
        <w:fldChar w:fldCharType="begin"/>
      </w:r>
      <w:r w:rsidRPr="00222B73">
        <w:instrText xml:space="preserve"> XE "Peer Review" </w:instrText>
      </w:r>
      <w:r w:rsidRPr="00222B73">
        <w:rPr>
          <w:rFonts w:cs="Arial"/>
          <w:bCs/>
          <w:szCs w:val="24"/>
          <w:u w:val="single"/>
        </w:rPr>
        <w:fldChar w:fldCharType="end"/>
      </w:r>
      <w:r w:rsidRPr="00222B73">
        <w:rPr>
          <w:rFonts w:cs="Arial"/>
          <w:bCs/>
          <w:szCs w:val="24"/>
        </w:rPr>
        <w:t>.</w:t>
      </w:r>
      <w:r w:rsidRPr="00222B73">
        <w:rPr>
          <w:rFonts w:cs="Arial"/>
          <w:bCs/>
          <w:szCs w:val="26"/>
        </w:rPr>
        <w:t xml:space="preserve">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rPr>
          <w:rFonts w:cs="Arial"/>
          <w:bCs/>
          <w:szCs w:val="26"/>
        </w:rPr>
        <w:t xml:space="preserve"> may </w:t>
      </w:r>
      <w:r w:rsidRPr="00222B73">
        <w:rPr>
          <w:rFonts w:cs="Arial"/>
          <w:bCs/>
          <w:szCs w:val="24"/>
        </w:rPr>
        <w:t>request</w:t>
      </w:r>
      <w:r w:rsidRPr="00222B73">
        <w:rPr>
          <w:rFonts w:cs="Arial"/>
          <w:bCs/>
          <w:szCs w:val="26"/>
        </w:rPr>
        <w:t xml:space="preserve"> </w:t>
      </w:r>
      <w:r w:rsidR="00F77AF5" w:rsidRPr="00222B73">
        <w:rPr>
          <w:rFonts w:cs="Arial"/>
          <w:bCs/>
          <w:szCs w:val="26"/>
        </w:rPr>
        <w:t>a</w:t>
      </w:r>
      <w:r w:rsidRPr="00222B73">
        <w:rPr>
          <w:rFonts w:cs="Arial"/>
          <w:bCs/>
          <w:szCs w:val="26"/>
        </w:rPr>
        <w:t>pplicants to participate in peer review</w:t>
      </w:r>
      <w:r w:rsidRPr="00222B73">
        <w:rPr>
          <w:rFonts w:cs="Arial"/>
          <w:bCs/>
          <w:szCs w:val="24"/>
        </w:rPr>
        <w:fldChar w:fldCharType="begin"/>
      </w:r>
      <w:r w:rsidRPr="00222B73">
        <w:instrText xml:space="preserve"> XE "Peer Review" </w:instrText>
      </w:r>
      <w:r w:rsidRPr="00222B73">
        <w:rPr>
          <w:rFonts w:cs="Arial"/>
          <w:bCs/>
          <w:szCs w:val="24"/>
        </w:rPr>
        <w:fldChar w:fldCharType="end"/>
      </w:r>
      <w:r w:rsidRPr="00222B73">
        <w:rPr>
          <w:rFonts w:cs="Arial"/>
          <w:bCs/>
          <w:szCs w:val="26"/>
        </w:rPr>
        <w:t xml:space="preserve"> programs, including submitting proposed statements of work to peer review</w:t>
      </w:r>
      <w:r w:rsidRPr="00222B73">
        <w:rPr>
          <w:rFonts w:cs="Arial"/>
          <w:bCs/>
          <w:szCs w:val="24"/>
        </w:rPr>
        <w:fldChar w:fldCharType="begin"/>
      </w:r>
      <w:r w:rsidRPr="00222B73">
        <w:instrText xml:space="preserve"> XE "Peer Review" </w:instrText>
      </w:r>
      <w:r w:rsidRPr="00222B73">
        <w:rPr>
          <w:rFonts w:cs="Arial"/>
          <w:bCs/>
          <w:szCs w:val="24"/>
        </w:rPr>
        <w:fldChar w:fldCharType="end"/>
      </w:r>
      <w:r w:rsidRPr="00222B73">
        <w:rPr>
          <w:rFonts w:cs="Arial"/>
          <w:bCs/>
          <w:szCs w:val="26"/>
        </w:rPr>
        <w:t xml:space="preserve"> panels and participating in peer review</w:t>
      </w:r>
      <w:r w:rsidRPr="00222B73">
        <w:rPr>
          <w:rFonts w:cs="Arial"/>
          <w:bCs/>
          <w:szCs w:val="24"/>
        </w:rPr>
        <w:fldChar w:fldCharType="begin"/>
      </w:r>
      <w:r w:rsidRPr="00222B73">
        <w:instrText xml:space="preserve"> XE "Peer Review" </w:instrText>
      </w:r>
      <w:r w:rsidRPr="00222B73">
        <w:rPr>
          <w:rFonts w:cs="Arial"/>
          <w:bCs/>
          <w:szCs w:val="24"/>
        </w:rPr>
        <w:fldChar w:fldCharType="end"/>
      </w:r>
      <w:r w:rsidRPr="00222B73">
        <w:rPr>
          <w:rFonts w:cs="Arial"/>
          <w:bCs/>
          <w:szCs w:val="26"/>
        </w:rPr>
        <w:t xml:space="preserve"> panels of other proposals.</w:t>
      </w:r>
      <w:r w:rsidR="00CC6D35" w:rsidRPr="00222B73">
        <w:rPr>
          <w:rFonts w:cs="Arial"/>
          <w:bCs/>
          <w:szCs w:val="26"/>
        </w:rPr>
        <w:t xml:space="preserve"> Each research project supported by FTA is subject to an independent evaluation within two years after award of the </w:t>
      </w:r>
      <w:r w:rsidR="00F77AF5" w:rsidRPr="00222B73">
        <w:rPr>
          <w:rFonts w:cs="Arial"/>
          <w:bCs/>
          <w:szCs w:val="26"/>
        </w:rPr>
        <w:t>a</w:t>
      </w:r>
      <w:r w:rsidR="00CC6D35" w:rsidRPr="00222B73">
        <w:rPr>
          <w:rFonts w:cs="Arial"/>
          <w:bCs/>
          <w:szCs w:val="26"/>
        </w:rPr>
        <w:t>greement.</w:t>
      </w:r>
      <w:r w:rsidR="00521EF8" w:rsidRPr="00222B73">
        <w:rPr>
          <w:rFonts w:cs="Arial"/>
          <w:bCs/>
          <w:szCs w:val="26"/>
        </w:rPr>
        <w:t xml:space="preserve"> </w:t>
      </w:r>
      <w:r w:rsidR="00CC6D35" w:rsidRPr="00222B73">
        <w:rPr>
          <w:rFonts w:cs="Arial"/>
          <w:bCs/>
          <w:szCs w:val="26"/>
        </w:rPr>
        <w:t xml:space="preserve">The FTA </w:t>
      </w:r>
      <w:r w:rsidR="00F77AF5" w:rsidRPr="00222B73">
        <w:rPr>
          <w:rFonts w:cs="Arial"/>
          <w:bCs/>
          <w:szCs w:val="26"/>
        </w:rPr>
        <w:t>p</w:t>
      </w:r>
      <w:r w:rsidR="00CC6D35" w:rsidRPr="00222B73">
        <w:rPr>
          <w:rFonts w:cs="Arial"/>
          <w:bCs/>
          <w:szCs w:val="26"/>
        </w:rPr>
        <w:t xml:space="preserve">roject </w:t>
      </w:r>
      <w:r w:rsidR="00F77AF5" w:rsidRPr="00222B73">
        <w:rPr>
          <w:rFonts w:cs="Arial"/>
          <w:bCs/>
          <w:szCs w:val="26"/>
        </w:rPr>
        <w:t>m</w:t>
      </w:r>
      <w:r w:rsidR="00CC6D35" w:rsidRPr="00222B73">
        <w:rPr>
          <w:rFonts w:cs="Arial"/>
          <w:bCs/>
          <w:szCs w:val="26"/>
        </w:rPr>
        <w:t xml:space="preserve">anager will provide specific instructions for the scope and conduct of the independent evaluation. </w:t>
      </w:r>
    </w:p>
    <w:p w:rsidR="00560BF1" w:rsidRPr="00222B73" w:rsidRDefault="00560BF1" w:rsidP="00F74285">
      <w:pPr>
        <w:numPr>
          <w:ilvl w:val="0"/>
          <w:numId w:val="75"/>
        </w:numPr>
        <w:spacing w:after="240" w:line="276" w:lineRule="auto"/>
        <w:ind w:left="547"/>
      </w:pPr>
      <w:r w:rsidRPr="00222B73">
        <w:rPr>
          <w:rFonts w:cs="Arial"/>
          <w:bCs/>
          <w:szCs w:val="26"/>
          <w:u w:val="single"/>
        </w:rPr>
        <w:t>COMPLETE APPLICATION</w:t>
      </w:r>
      <w:bookmarkStart w:id="108" w:name="C3_III_08"/>
      <w:bookmarkEnd w:id="108"/>
      <w:r w:rsidRPr="00222B73">
        <w:rPr>
          <w:rFonts w:cs="Arial"/>
          <w:bCs/>
          <w:szCs w:val="24"/>
          <w:u w:val="single"/>
        </w:rPr>
        <w:fldChar w:fldCharType="begin"/>
      </w:r>
      <w:r w:rsidRPr="00222B73">
        <w:instrText xml:space="preserve"> XE "Complete Application" </w:instrText>
      </w:r>
      <w:r w:rsidRPr="00222B73">
        <w:rPr>
          <w:rFonts w:cs="Arial"/>
          <w:bCs/>
          <w:szCs w:val="24"/>
          <w:u w:val="single"/>
        </w:rPr>
        <w:fldChar w:fldCharType="end"/>
      </w:r>
      <w:r w:rsidRPr="00222B73">
        <w:t xml:space="preserve">. For a </w:t>
      </w:r>
      <w:r w:rsidR="00527FE1">
        <w:t>F</w:t>
      </w:r>
      <w:r w:rsidRPr="00222B73">
        <w:t>ederal assistance</w:t>
      </w:r>
      <w:r w:rsidRPr="00222B73">
        <w:fldChar w:fldCharType="begin"/>
      </w:r>
      <w:r w:rsidRPr="00222B73">
        <w:instrText xml:space="preserve"> XE "Federal Assistance" </w:instrText>
      </w:r>
      <w:r w:rsidRPr="00222B73">
        <w:fldChar w:fldCharType="end"/>
      </w:r>
      <w:r w:rsidRPr="00222B73">
        <w:t xml:space="preserve"> application to be complete, all planning, </w:t>
      </w:r>
      <w:proofErr w:type="gramStart"/>
      <w:r w:rsidR="00C7191D" w:rsidRPr="00222B73">
        <w:t>programming</w:t>
      </w:r>
      <w:r w:rsidR="00F77AF5" w:rsidRPr="00222B73">
        <w:t>,</w:t>
      </w:r>
      <w:proofErr w:type="gramEnd"/>
      <w:r w:rsidRPr="00222B73">
        <w:t xml:space="preserve"> and ancillary activities must be completed. </w:t>
      </w:r>
      <w:r w:rsidR="0059486D">
        <w:t>To merit FTA approval, a</w:t>
      </w:r>
      <w:r w:rsidRPr="00222B73">
        <w:t>ll requisite certifications, assurances, and other documentation must be completed and the application must be sufficiently complete, with all required information and documentation</w:t>
      </w:r>
      <w:r w:rsidR="0059486D">
        <w:t xml:space="preserve"> provided</w:t>
      </w:r>
      <w:r w:rsidRPr="00222B73">
        <w:t>, except for the labor protection</w:t>
      </w:r>
      <w:r w:rsidRPr="00222B73">
        <w:rPr>
          <w:rFonts w:cs="Arial"/>
          <w:bCs/>
          <w:szCs w:val="24"/>
          <w:u w:val="single"/>
        </w:rPr>
        <w:fldChar w:fldCharType="begin"/>
      </w:r>
      <w:r w:rsidRPr="00222B73">
        <w:instrText xml:space="preserve"> XE "Labor Protection" </w:instrText>
      </w:r>
      <w:r w:rsidRPr="00222B73">
        <w:rPr>
          <w:rFonts w:cs="Arial"/>
          <w:bCs/>
          <w:szCs w:val="24"/>
          <w:u w:val="single"/>
        </w:rPr>
        <w:fldChar w:fldCharType="end"/>
      </w:r>
      <w:r w:rsidRPr="00222B73">
        <w:t xml:space="preserve"> certification, which is issued by DOL. All intergovernmental review and all applicable civil rights, alcohol misuse</w:t>
      </w:r>
      <w:r w:rsidR="00C447D3" w:rsidRPr="00222B73">
        <w:t>,</w:t>
      </w:r>
      <w:r w:rsidRPr="00222B73">
        <w:t xml:space="preserve"> and prohibited drug use program requirements must have been met. </w:t>
      </w:r>
    </w:p>
    <w:p w:rsidR="00560BF1" w:rsidRPr="00222B73" w:rsidRDefault="00560BF1" w:rsidP="00F74285">
      <w:pPr>
        <w:numPr>
          <w:ilvl w:val="0"/>
          <w:numId w:val="75"/>
        </w:numPr>
        <w:spacing w:after="240" w:line="276" w:lineRule="auto"/>
        <w:ind w:left="547"/>
      </w:pPr>
      <w:r w:rsidRPr="00222B73">
        <w:rPr>
          <w:rFonts w:cs="Arial"/>
          <w:bCs/>
          <w:szCs w:val="26"/>
          <w:u w:val="single"/>
        </w:rPr>
        <w:t>MASTER AGREEMENT</w:t>
      </w:r>
      <w:bookmarkStart w:id="109" w:name="C3_III_09"/>
      <w:bookmarkEnd w:id="109"/>
      <w:r w:rsidRPr="00222B73">
        <w:rPr>
          <w:rFonts w:cs="Arial"/>
          <w:bCs/>
          <w:szCs w:val="24"/>
          <w:u w:val="single"/>
        </w:rPr>
        <w:fldChar w:fldCharType="begin"/>
      </w:r>
      <w:r w:rsidRPr="00222B73">
        <w:instrText xml:space="preserve"> XE "Master Agreement" </w:instrText>
      </w:r>
      <w:r w:rsidRPr="00222B73">
        <w:rPr>
          <w:rFonts w:cs="Arial"/>
          <w:bCs/>
          <w:szCs w:val="24"/>
          <w:u w:val="single"/>
        </w:rPr>
        <w:fldChar w:fldCharType="end"/>
      </w:r>
      <w:r w:rsidRPr="00222B73">
        <w:rPr>
          <w:rFonts w:cs="Arial"/>
          <w:bCs/>
          <w:szCs w:val="24"/>
          <w:u w:val="single"/>
        </w:rPr>
        <w:fldChar w:fldCharType="begin"/>
      </w:r>
      <w:r w:rsidRPr="00222B73">
        <w:instrText xml:space="preserve"> XE "Agreement" </w:instrText>
      </w:r>
      <w:r w:rsidRPr="00222B73">
        <w:rPr>
          <w:rFonts w:cs="Arial"/>
          <w:bCs/>
          <w:szCs w:val="24"/>
          <w:u w:val="single"/>
        </w:rPr>
        <w:fldChar w:fldCharType="end"/>
      </w:r>
      <w:r w:rsidRPr="00222B73">
        <w:t>.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uses an abbreviated </w:t>
      </w:r>
      <w:r w:rsidR="002603CD">
        <w:t>c</w:t>
      </w:r>
      <w:r w:rsidRPr="00222B73">
        <w:t xml:space="preserve">ooperative </w:t>
      </w:r>
      <w:r w:rsidR="002603CD">
        <w:t>a</w:t>
      </w:r>
      <w:r w:rsidRPr="00222B73">
        <w:t>greement</w:t>
      </w:r>
      <w:r w:rsidR="00F77AF5" w:rsidRPr="00222B73">
        <w: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t xml:space="preserve"> </w:t>
      </w:r>
      <w:r w:rsidR="002603CD">
        <w:t>g</w:t>
      </w:r>
      <w:r w:rsidRPr="00222B73">
        <w:t>rant</w:t>
      </w:r>
      <w:r w:rsidRPr="00222B73">
        <w:fldChar w:fldCharType="begin"/>
      </w:r>
      <w:r w:rsidRPr="00222B73">
        <w:instrText xml:space="preserve"> XE "Grant" </w:instrText>
      </w:r>
      <w:r w:rsidRPr="00222B73">
        <w:fldChar w:fldCharType="end"/>
      </w:r>
      <w:r w:rsidRPr="00222B73">
        <w:t xml:space="preserve"> </w:t>
      </w:r>
      <w:r w:rsidR="002603CD">
        <w:t>a</w:t>
      </w:r>
      <w:r w:rsidRPr="00222B73">
        <w:t>greement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"Grant Agreement" </w:instrText>
      </w:r>
      <w:r w:rsidRPr="00222B73">
        <w:fldChar w:fldCharType="end"/>
      </w:r>
      <w:r w:rsidR="00C447D3" w:rsidRPr="00222B73">
        <w:t xml:space="preserve">, or </w:t>
      </w:r>
      <w:r w:rsidR="002603CD">
        <w:t>o</w:t>
      </w:r>
      <w:r w:rsidR="00C447D3" w:rsidRPr="00222B73">
        <w:t xml:space="preserve">ther </w:t>
      </w:r>
      <w:r w:rsidR="002603CD">
        <w:t>a</w:t>
      </w:r>
      <w:r w:rsidR="00C447D3" w:rsidRPr="00222B73">
        <w:t>greement</w:t>
      </w:r>
      <w:r w:rsidRPr="00222B73">
        <w:t xml:space="preserve"> that incorporates by reference a Master Agreement</w:t>
      </w:r>
      <w:r w:rsidRPr="00222B73">
        <w:fldChar w:fldCharType="begin"/>
      </w:r>
      <w:r w:rsidRPr="00222B73">
        <w:instrText xml:space="preserve"> XE "Master Agreement" </w:instrText>
      </w:r>
      <w:r w:rsidRPr="00222B73">
        <w:fldChar w:fldCharType="end"/>
      </w:r>
      <w:r w:rsidRPr="00222B73">
        <w:t xml:space="preserve"> in which most terms and conditions are stated that will apply to the </w:t>
      </w:r>
      <w:r w:rsidR="002603CD">
        <w:t>c</w:t>
      </w:r>
      <w:r w:rsidRPr="00222B73">
        <w:t xml:space="preserve">ooperative </w:t>
      </w:r>
      <w:r w:rsidR="002603CD">
        <w:t>a</w:t>
      </w:r>
      <w:r w:rsidRPr="00222B73">
        <w:t>greement</w:t>
      </w:r>
      <w:r w:rsidR="00A31EA0" w:rsidRPr="00222B73">
        <w: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t xml:space="preserve"> </w:t>
      </w:r>
      <w:r w:rsidR="002603CD">
        <w:t>g</w:t>
      </w:r>
      <w:r w:rsidRPr="00222B73">
        <w:t>rant</w:t>
      </w:r>
      <w:r w:rsidRPr="00222B73">
        <w:fldChar w:fldCharType="begin"/>
      </w:r>
      <w:r w:rsidRPr="00222B73">
        <w:instrText xml:space="preserve"> XE "Grant" </w:instrText>
      </w:r>
      <w:r w:rsidRPr="00222B73">
        <w:fldChar w:fldCharType="end"/>
      </w:r>
      <w:r w:rsidRPr="00222B73">
        <w:t xml:space="preserve"> </w:t>
      </w:r>
      <w:r w:rsidR="002603CD">
        <w:t>a</w:t>
      </w:r>
      <w:r w:rsidR="00A31EA0" w:rsidRPr="00222B73">
        <w:t xml:space="preserve">greement, or </w:t>
      </w:r>
      <w:r w:rsidR="002603CD">
        <w:t>o</w:t>
      </w:r>
      <w:r w:rsidR="00A31EA0" w:rsidRPr="00222B73">
        <w:t xml:space="preserve">ther </w:t>
      </w:r>
      <w:r w:rsidR="002603CD">
        <w:t>a</w:t>
      </w:r>
      <w:r w:rsidR="00A31EA0" w:rsidRPr="00222B73">
        <w:t xml:space="preserve">greement </w:t>
      </w:r>
      <w:r w:rsidR="009A6AD6">
        <w:t xml:space="preserve">used </w:t>
      </w:r>
      <w:r w:rsidRPr="00222B73">
        <w:t>for</w:t>
      </w:r>
      <w:r w:rsidR="009A6AD6">
        <w:t xml:space="preserve"> the project</w:t>
      </w:r>
      <w:r w:rsidRPr="00222B73">
        <w:t>. The Master Agreement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"Master Agreement" </w:instrText>
      </w:r>
      <w:r w:rsidRPr="00222B73">
        <w:fldChar w:fldCharType="end"/>
      </w:r>
      <w:r w:rsidRPr="00222B73">
        <w:t xml:space="preserve"> incorporates statutory and other standard conditions that are agreed to, in writing, by the </w:t>
      </w:r>
      <w:r w:rsidR="00F77AF5" w:rsidRPr="00222B73">
        <w:t>r</w:t>
      </w:r>
      <w:r w:rsidRPr="00222B73">
        <w:t>ecipient</w:t>
      </w:r>
      <w:r w:rsidRPr="00222B73">
        <w:fldChar w:fldCharType="begin"/>
      </w:r>
      <w:r w:rsidRPr="00222B73">
        <w:instrText xml:space="preserve"> XE "Recipient" </w:instrText>
      </w:r>
      <w:r w:rsidRPr="00222B73">
        <w:fldChar w:fldCharType="end"/>
      </w:r>
      <w:r w:rsidR="00984F1A" w:rsidRPr="00222B73">
        <w:t xml:space="preserve"> when the </w:t>
      </w:r>
      <w:r w:rsidR="00F77AF5" w:rsidRPr="00222B73">
        <w:t>r</w:t>
      </w:r>
      <w:r w:rsidRPr="00222B73">
        <w:t>ecipient</w:t>
      </w:r>
      <w:r w:rsidRPr="00222B73">
        <w:fldChar w:fldCharType="begin"/>
      </w:r>
      <w:r w:rsidRPr="00222B73">
        <w:instrText xml:space="preserve"> XE "Recipient" </w:instrText>
      </w:r>
      <w:r w:rsidRPr="00222B73">
        <w:fldChar w:fldCharType="end"/>
      </w:r>
      <w:r w:rsidRPr="00222B73">
        <w:t xml:space="preserve"> executes the </w:t>
      </w:r>
      <w:r w:rsidR="002603CD">
        <w:t>c</w:t>
      </w:r>
      <w:r w:rsidRPr="00222B73">
        <w:t xml:space="preserve">ooperative </w:t>
      </w:r>
      <w:r w:rsidR="002603CD">
        <w:t>a</w:t>
      </w:r>
      <w:r w:rsidRPr="00222B73">
        <w:t>greement,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t xml:space="preserve"> </w:t>
      </w:r>
      <w:r w:rsidR="002603CD">
        <w:t>g</w:t>
      </w:r>
      <w:r w:rsidRPr="00222B73">
        <w:t>rant</w:t>
      </w:r>
      <w:r w:rsidRPr="00222B73">
        <w:fldChar w:fldCharType="begin"/>
      </w:r>
      <w:r w:rsidRPr="00222B73">
        <w:instrText xml:space="preserve"> XE "Grant" </w:instrText>
      </w:r>
      <w:r w:rsidRPr="00222B73">
        <w:fldChar w:fldCharType="end"/>
      </w:r>
      <w:r w:rsidRPr="00222B73">
        <w:t xml:space="preserve"> </w:t>
      </w:r>
      <w:r w:rsidR="002603CD">
        <w:t>a</w:t>
      </w:r>
      <w:r w:rsidRPr="00222B73">
        <w:t>greement</w:t>
      </w:r>
      <w:r w:rsidR="00A31EA0" w:rsidRPr="00222B73">
        <w:t>,</w:t>
      </w:r>
      <w:r w:rsidRPr="00222B73">
        <w:t xml:space="preserve"> or </w:t>
      </w:r>
      <w:r w:rsidR="002603CD">
        <w:t>o</w:t>
      </w:r>
      <w:r w:rsidRPr="00222B73">
        <w:t xml:space="preserve">ther </w:t>
      </w:r>
      <w:r w:rsidR="002603CD">
        <w:t>a</w:t>
      </w:r>
      <w:r w:rsidRPr="00222B73">
        <w:t>greement</w:t>
      </w:r>
      <w:r w:rsidRPr="00222B73">
        <w:fldChar w:fldCharType="begin"/>
      </w:r>
      <w:r w:rsidRPr="00222B73">
        <w:instrText xml:space="preserve"> XE "Grant Agreement" </w:instrText>
      </w:r>
      <w:r w:rsidRPr="00222B73">
        <w:fldChar w:fldCharType="end"/>
      </w:r>
      <w:r w:rsidRPr="00222B73">
        <w:t xml:space="preserve"> for its project</w:t>
      </w:r>
      <w:r w:rsidRPr="00222B73">
        <w:fldChar w:fldCharType="begin"/>
      </w:r>
      <w:r w:rsidRPr="00222B73">
        <w:instrText xml:space="preserve"> XE "Project" </w:instrText>
      </w:r>
      <w:r w:rsidRPr="00222B73">
        <w:fldChar w:fldCharType="end"/>
      </w:r>
      <w:r w:rsidRPr="00222B73">
        <w:t>. FTA Master Agreements</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"Master Agreement" </w:instrText>
      </w:r>
      <w:r w:rsidRPr="00222B73">
        <w:fldChar w:fldCharType="end"/>
      </w:r>
      <w:r w:rsidRPr="00222B73">
        <w:t xml:space="preserve"> are available for review on FTA’s website, </w:t>
      </w:r>
      <w:hyperlink r:id="rId56" w:history="1">
        <w:r w:rsidRPr="00222B73">
          <w:rPr>
            <w:color w:val="0000FF"/>
            <w:u w:val="single"/>
          </w:rPr>
          <w:t>http://www.fta.dot.gov</w:t>
        </w:r>
      </w:hyperlink>
      <w:r w:rsidRPr="00222B73">
        <w:t xml:space="preserve">. Each </w:t>
      </w:r>
      <w:r w:rsidR="00F77AF5" w:rsidRPr="00222B73">
        <w:t>r</w:t>
      </w:r>
      <w:r w:rsidRPr="00222B73">
        <w:t>ecipient</w:t>
      </w:r>
      <w:r w:rsidRPr="00222B73">
        <w:fldChar w:fldCharType="begin"/>
      </w:r>
      <w:r w:rsidRPr="00222B73">
        <w:instrText xml:space="preserve"> XE "Recipient" </w:instrText>
      </w:r>
      <w:r w:rsidRPr="00222B73">
        <w:fldChar w:fldCharType="end"/>
      </w:r>
      <w:r w:rsidRPr="00222B73">
        <w:t xml:space="preserve"> is expected to retain the applicable Master </w:t>
      </w:r>
      <w:r w:rsidRPr="00222B73">
        <w:lastRenderedPageBreak/>
        <w:t>Agreement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"Master Agreement" </w:instrText>
      </w:r>
      <w:r w:rsidRPr="00222B73">
        <w:fldChar w:fldCharType="end"/>
      </w:r>
      <w:r w:rsidRPr="00222B73">
        <w:t xml:space="preserve"> on file. Certain types of FTA projects</w:t>
      </w:r>
      <w:r w:rsidRPr="00222B73">
        <w:fldChar w:fldCharType="begin"/>
      </w:r>
      <w:r w:rsidRPr="00222B73">
        <w:instrText xml:space="preserve"> XE "Project" </w:instrText>
      </w:r>
      <w:r w:rsidRPr="00222B73">
        <w:fldChar w:fldCharType="end"/>
      </w:r>
      <w:r w:rsidRPr="00222B73">
        <w:t>, for example, joint partnership projects</w:t>
      </w:r>
      <w:r w:rsidRPr="00222B73">
        <w:fldChar w:fldCharType="begin"/>
      </w:r>
      <w:r w:rsidRPr="00222B73">
        <w:instrText xml:space="preserve"> XE "Project" </w:instrText>
      </w:r>
      <w:r w:rsidRPr="00222B73">
        <w:fldChar w:fldCharType="end"/>
      </w:r>
      <w:r w:rsidRPr="00222B73">
        <w:t xml:space="preserve">, may use “Other Agreements” with revised terms and conditions. </w:t>
      </w:r>
    </w:p>
    <w:p w:rsidR="00560BF1" w:rsidRPr="00222B73" w:rsidRDefault="00560BF1" w:rsidP="00F74285">
      <w:pPr>
        <w:numPr>
          <w:ilvl w:val="0"/>
          <w:numId w:val="75"/>
        </w:numPr>
        <w:spacing w:after="240" w:line="276" w:lineRule="auto"/>
        <w:ind w:left="547"/>
      </w:pPr>
      <w:r w:rsidRPr="00222B73">
        <w:rPr>
          <w:rFonts w:cs="Arial"/>
          <w:bCs/>
          <w:szCs w:val="26"/>
          <w:u w:val="single"/>
        </w:rPr>
        <w:t>AWARDING INSTRUMENT</w:t>
      </w:r>
      <w:bookmarkStart w:id="110" w:name="C3_III_10"/>
      <w:bookmarkEnd w:id="110"/>
      <w:r w:rsidRPr="00222B73">
        <w:rPr>
          <w:rFonts w:cs="Arial"/>
          <w:bCs/>
          <w:szCs w:val="24"/>
          <w:u w:val="single"/>
        </w:rPr>
        <w:fldChar w:fldCharType="begin"/>
      </w:r>
      <w:r w:rsidRPr="00222B73">
        <w:instrText xml:space="preserve"> XE "Awarding Instrument" </w:instrText>
      </w:r>
      <w:r w:rsidRPr="00222B73">
        <w:rPr>
          <w:rFonts w:cs="Arial"/>
          <w:bCs/>
          <w:szCs w:val="24"/>
          <w:u w:val="single"/>
        </w:rPr>
        <w:fldChar w:fldCharType="end"/>
      </w:r>
      <w:r w:rsidRPr="00222B73">
        <w:t>.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can award </w:t>
      </w:r>
      <w:r w:rsidR="00527FE1">
        <w:t>F</w:t>
      </w:r>
      <w:r w:rsidRPr="00222B73">
        <w:t>ederal assistance</w:t>
      </w:r>
      <w:r w:rsidRPr="00222B73">
        <w:fldChar w:fldCharType="begin"/>
      </w:r>
      <w:r w:rsidRPr="00222B73">
        <w:instrText xml:space="preserve"> XE "Federal Assistance" </w:instrText>
      </w:r>
      <w:r w:rsidRPr="00222B73">
        <w:fldChar w:fldCharType="end"/>
      </w:r>
      <w:r w:rsidRPr="00222B73">
        <w:t xml:space="preserve"> through </w:t>
      </w:r>
      <w:r w:rsidR="002603CD">
        <w:t>c</w:t>
      </w:r>
      <w:r w:rsidRPr="00222B73">
        <w:t xml:space="preserve">ooperative </w:t>
      </w:r>
      <w:r w:rsidR="002603CD">
        <w:t>a</w:t>
      </w:r>
      <w:r w:rsidRPr="00222B73">
        <w:t>greements</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t xml:space="preserve">, </w:t>
      </w:r>
      <w:r w:rsidR="002603CD">
        <w:t>g</w:t>
      </w:r>
      <w:r w:rsidRPr="00222B73">
        <w:t>rant</w:t>
      </w:r>
      <w:r w:rsidRPr="00222B73">
        <w:fldChar w:fldCharType="begin"/>
      </w:r>
      <w:r w:rsidRPr="00222B73">
        <w:instrText xml:space="preserve"> XE "Grant" </w:instrText>
      </w:r>
      <w:r w:rsidRPr="00222B73">
        <w:fldChar w:fldCharType="end"/>
      </w:r>
      <w:r w:rsidRPr="00222B73">
        <w:t xml:space="preserve"> </w:t>
      </w:r>
      <w:r w:rsidR="002603CD">
        <w:t>a</w:t>
      </w:r>
      <w:r w:rsidRPr="00222B73">
        <w:t>greements</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"Grant Agreement" </w:instrText>
      </w:r>
      <w:r w:rsidRPr="00222B73">
        <w:fldChar w:fldCharType="end"/>
      </w:r>
      <w:r w:rsidRPr="00222B73">
        <w:t xml:space="preserve">, or </w:t>
      </w:r>
      <w:r w:rsidR="002603CD">
        <w:t>o</w:t>
      </w:r>
      <w:r w:rsidRPr="00222B73">
        <w:t xml:space="preserve">ther </w:t>
      </w:r>
      <w:r w:rsidR="002603CD">
        <w:t>a</w:t>
      </w:r>
      <w:r w:rsidRPr="00222B73">
        <w:t>greements</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"Agreement" </w:instrText>
      </w:r>
      <w:r w:rsidRPr="00222B73">
        <w:fldChar w:fldCharType="end"/>
      </w:r>
      <w:r w:rsidRPr="00222B73">
        <w:t>.</w:t>
      </w:r>
      <w:r w:rsidR="00521EF8" w:rsidRPr="00222B73">
        <w:t xml:space="preserve"> </w:t>
      </w:r>
      <w:r w:rsidRPr="00222B73">
        <w:t>Most research projects</w:t>
      </w:r>
      <w:r w:rsidRPr="00222B73">
        <w:fldChar w:fldCharType="begin"/>
      </w:r>
      <w:r w:rsidRPr="00222B73">
        <w:instrText xml:space="preserve"> XE "Project" </w:instrText>
      </w:r>
      <w:r w:rsidRPr="00222B73">
        <w:fldChar w:fldCharType="end"/>
      </w:r>
      <w:r w:rsidRPr="00222B73">
        <w:t xml:space="preserve"> are awarded as </w:t>
      </w:r>
      <w:r w:rsidR="002603CD">
        <w:t>c</w:t>
      </w:r>
      <w:r w:rsidRPr="00222B73">
        <w:t xml:space="preserve">ooperative </w:t>
      </w:r>
      <w:r w:rsidR="00E8205C">
        <w:t>a</w:t>
      </w:r>
      <w:r w:rsidRPr="00222B73">
        <w:t>greements</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t xml:space="preserve"> </w:t>
      </w:r>
      <w:r w:rsidR="00C447D3" w:rsidRPr="00222B73">
        <w:t>because</w:t>
      </w:r>
      <w:r w:rsidRPr="00222B73">
        <w:t xml:space="preserve"> FTA anticipates substantive involvement and interest in the results of the project</w:t>
      </w:r>
      <w:r w:rsidRPr="00222B73">
        <w:fldChar w:fldCharType="begin"/>
      </w:r>
      <w:r w:rsidRPr="00222B73">
        <w:instrText xml:space="preserve"> XE "Project" </w:instrText>
      </w:r>
      <w:r w:rsidRPr="00222B73">
        <w:fldChar w:fldCharType="end"/>
      </w:r>
      <w:r w:rsidRPr="00222B73">
        <w:t xml:space="preserve">. The </w:t>
      </w:r>
      <w:r w:rsidR="00E8205C">
        <w:t>c</w:t>
      </w:r>
      <w:r w:rsidRPr="00222B73">
        <w:t xml:space="preserve">ooperative </w:t>
      </w:r>
      <w:r w:rsidR="00E8205C">
        <w:t>a</w:t>
      </w:r>
      <w:r w:rsidRPr="00222B73">
        <w:t>greement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t xml:space="preserve"> document in </w:t>
      </w:r>
      <w:r w:rsidR="00674A07">
        <w:t>FTA’s</w:t>
      </w:r>
      <w:r w:rsidRPr="00222B73">
        <w:t xml:space="preserve"> current </w:t>
      </w:r>
      <w:r w:rsidR="00674A07">
        <w:t>e</w:t>
      </w:r>
      <w:r w:rsidR="00923A94" w:rsidRPr="00222B73">
        <w:t xml:space="preserve">lectronic </w:t>
      </w:r>
      <w:r w:rsidR="00674A07">
        <w:t>a</w:t>
      </w:r>
      <w:r w:rsidR="00923A94" w:rsidRPr="00222B73">
        <w:t xml:space="preserve">ward </w:t>
      </w:r>
      <w:r w:rsidR="00674A07">
        <w:t>and m</w:t>
      </w:r>
      <w:r w:rsidR="00923A94" w:rsidRPr="00222B73">
        <w:t xml:space="preserve">anagement </w:t>
      </w:r>
      <w:r w:rsidR="00674A07">
        <w:t>s</w:t>
      </w:r>
      <w:r w:rsidR="00923A94" w:rsidRPr="00222B73">
        <w:t>ystem</w:t>
      </w:r>
      <w:r w:rsidR="00FD23C9">
        <w:fldChar w:fldCharType="begin"/>
      </w:r>
      <w:r w:rsidR="00FD23C9">
        <w:instrText xml:space="preserve"> XE "</w:instrText>
      </w:r>
      <w:r w:rsidR="00FD23C9" w:rsidRPr="00EC0234">
        <w:instrText>Electronic Award Management System</w:instrText>
      </w:r>
      <w:r w:rsidR="00FD23C9">
        <w:instrText xml:space="preserve">" </w:instrText>
      </w:r>
      <w:r w:rsidR="00FD23C9">
        <w:fldChar w:fldCharType="end"/>
      </w:r>
      <w:r w:rsidRPr="00222B73">
        <w:t xml:space="preserve"> will specify both </w:t>
      </w:r>
      <w:r w:rsidR="009A6AD6">
        <w:t xml:space="preserve">the </w:t>
      </w:r>
      <w:r w:rsidRPr="00222B73">
        <w:t xml:space="preserve">FTA’s </w:t>
      </w:r>
      <w:r w:rsidR="009A6AD6">
        <w:t xml:space="preserve">role </w:t>
      </w:r>
      <w:r w:rsidRPr="00222B73">
        <w:t xml:space="preserve">and the </w:t>
      </w:r>
      <w:r w:rsidR="00F77AF5" w:rsidRPr="00222B73">
        <w:t>r</w:t>
      </w:r>
      <w:r w:rsidRPr="00222B73">
        <w:t>ecipient</w:t>
      </w:r>
      <w:r w:rsidRPr="00222B73">
        <w:fldChar w:fldCharType="begin"/>
      </w:r>
      <w:r w:rsidRPr="00222B73">
        <w:instrText xml:space="preserve"> XE "Recipient" </w:instrText>
      </w:r>
      <w:r w:rsidRPr="00222B73">
        <w:fldChar w:fldCharType="end"/>
      </w:r>
      <w:r w:rsidRPr="00222B73">
        <w:t>’s role. At a minimum, the FTA role usually includes FTA’s right to participate in the redirection of project</w:t>
      </w:r>
      <w:r w:rsidRPr="00222B73">
        <w:fldChar w:fldCharType="begin"/>
      </w:r>
      <w:r w:rsidRPr="00222B73">
        <w:instrText xml:space="preserve"> XE "Project" </w:instrText>
      </w:r>
      <w:r w:rsidRPr="00222B73">
        <w:fldChar w:fldCharType="end"/>
      </w:r>
      <w:r w:rsidRPr="00222B73">
        <w:t xml:space="preserve"> activities. FTA will primarily use Grant Agreements</w:t>
      </w:r>
      <w:r w:rsidRPr="00222B73">
        <w:fldChar w:fldCharType="begin"/>
      </w:r>
      <w:r w:rsidRPr="00222B73">
        <w:instrText xml:space="preserve"> XE "Grant" </w:instrText>
      </w:r>
      <w:r w:rsidRPr="00222B73">
        <w:fldChar w:fldCharType="end"/>
      </w:r>
      <w:r w:rsidRPr="00222B73">
        <w:t xml:space="preserve"> for projects</w:t>
      </w:r>
      <w:r w:rsidR="00A31EA0" w:rsidRPr="00222B73">
        <w:t xml:space="preserve"> in which FTA involvement is not expected to be substantial</w:t>
      </w:r>
      <w:r w:rsidRPr="00222B73">
        <w:fldChar w:fldCharType="begin"/>
      </w:r>
      <w:r w:rsidRPr="00222B73">
        <w:instrText xml:space="preserve"> XE "Project" </w:instrText>
      </w:r>
      <w:r w:rsidRPr="00222B73">
        <w:fldChar w:fldCharType="end"/>
      </w:r>
      <w:r w:rsidRPr="00222B73">
        <w:fldChar w:fldCharType="begin"/>
      </w:r>
      <w:r w:rsidRPr="00222B73">
        <w:instrText xml:space="preserve"> XE "Strategic Research Plan" </w:instrText>
      </w:r>
      <w:r w:rsidRPr="00222B73">
        <w:fldChar w:fldCharType="end"/>
      </w:r>
      <w:r w:rsidRPr="00222B73">
        <w:t>.</w:t>
      </w:r>
      <w:r w:rsidR="00521EF8" w:rsidRPr="00222B73">
        <w:t xml:space="preserve"> </w:t>
      </w:r>
      <w:r w:rsidRPr="00222B73">
        <w:t xml:space="preserve">FTA will inform the </w:t>
      </w:r>
      <w:r w:rsidR="00F77AF5" w:rsidRPr="00222B73">
        <w:t>a</w:t>
      </w:r>
      <w:r w:rsidRPr="00222B73">
        <w:t>pplicant, as it completes its application, whether the project</w:t>
      </w:r>
      <w:r w:rsidRPr="00222B73">
        <w:fldChar w:fldCharType="begin"/>
      </w:r>
      <w:r w:rsidRPr="00222B73">
        <w:instrText xml:space="preserve"> XE "Project" </w:instrText>
      </w:r>
      <w:r w:rsidRPr="00222B73">
        <w:fldChar w:fldCharType="end"/>
      </w:r>
      <w:r w:rsidRPr="00222B73">
        <w:t xml:space="preserve"> will be awarded as a </w:t>
      </w:r>
      <w:r w:rsidR="00D15EFA">
        <w:t>c</w:t>
      </w:r>
      <w:r w:rsidRPr="00222B73">
        <w:t xml:space="preserve">ooperative </w:t>
      </w:r>
      <w:r w:rsidR="00E8205C">
        <w:t>a</w:t>
      </w:r>
      <w:r w:rsidRPr="00222B73">
        <w:t>greement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t xml:space="preserve"> or a </w:t>
      </w:r>
      <w:r w:rsidR="00E8205C">
        <w:t>g</w:t>
      </w:r>
      <w:r w:rsidRPr="00222B73">
        <w:t>rant</w:t>
      </w:r>
      <w:r w:rsidRPr="00222B73">
        <w:fldChar w:fldCharType="begin"/>
      </w:r>
      <w:r w:rsidRPr="00222B73">
        <w:instrText xml:space="preserve"> XE "Grant" </w:instrText>
      </w:r>
      <w:r w:rsidRPr="00222B73">
        <w:fldChar w:fldCharType="end"/>
      </w:r>
      <w:r w:rsidRPr="00222B73">
        <w:t xml:space="preserve"> </w:t>
      </w:r>
      <w:r w:rsidR="00E8205C">
        <w:t>a</w:t>
      </w:r>
      <w:r w:rsidRPr="00222B73">
        <w:t>greement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"Grant Agreement" </w:instrText>
      </w:r>
      <w:r w:rsidRPr="00222B73">
        <w:fldChar w:fldCharType="end"/>
      </w:r>
      <w:r w:rsidRPr="00222B73">
        <w:t>.</w:t>
      </w:r>
      <w:r w:rsidR="00521EF8" w:rsidRPr="00222B73">
        <w:t xml:space="preserve"> </w:t>
      </w:r>
      <w:r w:rsidRPr="00222B73">
        <w:t xml:space="preserve">Except for the inclusion of the </w:t>
      </w:r>
      <w:r w:rsidR="00527FE1">
        <w:t>F</w:t>
      </w:r>
      <w:r w:rsidRPr="00222B73">
        <w:t>ederal role in the project</w:t>
      </w:r>
      <w:r w:rsidRPr="00222B73">
        <w:fldChar w:fldCharType="begin"/>
      </w:r>
      <w:r w:rsidRPr="00222B73">
        <w:instrText xml:space="preserve"> XE "Project" </w:instrText>
      </w:r>
      <w:r w:rsidRPr="00222B73">
        <w:fldChar w:fldCharType="end"/>
      </w:r>
      <w:r w:rsidRPr="00222B73">
        <w:t xml:space="preserve">, </w:t>
      </w:r>
      <w:r w:rsidR="00E8205C">
        <w:t>c</w:t>
      </w:r>
      <w:r w:rsidRPr="00222B73">
        <w:t xml:space="preserve">ooperative </w:t>
      </w:r>
      <w:r w:rsidR="00E8205C">
        <w:t>a</w:t>
      </w:r>
      <w:r w:rsidRPr="00222B73">
        <w:t>greements</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t xml:space="preserve"> and </w:t>
      </w:r>
      <w:r w:rsidR="00E8205C">
        <w:t>g</w:t>
      </w:r>
      <w:r w:rsidRPr="00222B73">
        <w:t>rant</w:t>
      </w:r>
      <w:r w:rsidRPr="00222B73">
        <w:fldChar w:fldCharType="begin"/>
      </w:r>
      <w:r w:rsidRPr="00222B73">
        <w:instrText xml:space="preserve"> XE "Grant" </w:instrText>
      </w:r>
      <w:r w:rsidRPr="00222B73">
        <w:fldChar w:fldCharType="end"/>
      </w:r>
      <w:r w:rsidRPr="00222B73">
        <w:t xml:space="preserve"> </w:t>
      </w:r>
      <w:r w:rsidR="00E8205C">
        <w:t>a</w:t>
      </w:r>
      <w:r w:rsidRPr="00222B73">
        <w:t>greements</w:t>
      </w:r>
      <w:r w:rsidRPr="00222B73">
        <w:fldChar w:fldCharType="begin"/>
      </w:r>
      <w:r w:rsidRPr="00222B73">
        <w:instrText xml:space="preserve"> XE "Agreement" </w:instrText>
      </w:r>
      <w:r w:rsidRPr="00222B73">
        <w:fldChar w:fldCharType="end"/>
      </w:r>
      <w:r w:rsidRPr="00222B73">
        <w:t xml:space="preserve"> are subject to the same administrative requirements, and this </w:t>
      </w:r>
      <w:r w:rsidR="00F77AF5" w:rsidRPr="00222B73">
        <w:t>c</w:t>
      </w:r>
      <w:r w:rsidRPr="00222B73">
        <w:t xml:space="preserve">ircular refers to them, collectively, as </w:t>
      </w:r>
      <w:r w:rsidR="00527FE1">
        <w:t>F</w:t>
      </w:r>
      <w:r w:rsidRPr="00222B73">
        <w:t>ederal assistance</w:t>
      </w:r>
      <w:r w:rsidRPr="00222B73">
        <w:fldChar w:fldCharType="begin"/>
      </w:r>
      <w:r w:rsidRPr="00222B73">
        <w:instrText xml:space="preserve"> XE "Federal Assistance" </w:instrText>
      </w:r>
      <w:r w:rsidRPr="00222B73">
        <w:fldChar w:fldCharType="end"/>
      </w:r>
      <w:r w:rsidRPr="00222B73">
        <w:t xml:space="preserve">. </w:t>
      </w:r>
    </w:p>
    <w:p w:rsidR="00560BF1" w:rsidRPr="00222B73" w:rsidRDefault="00560BF1" w:rsidP="00F74285">
      <w:pPr>
        <w:numPr>
          <w:ilvl w:val="0"/>
          <w:numId w:val="75"/>
        </w:numPr>
        <w:spacing w:after="240" w:line="276" w:lineRule="auto"/>
        <w:ind w:left="547"/>
      </w:pPr>
      <w:r w:rsidRPr="00222B73">
        <w:rPr>
          <w:rFonts w:cs="Arial"/>
          <w:bCs/>
          <w:szCs w:val="26"/>
          <w:u w:val="single"/>
        </w:rPr>
        <w:t>COST SHARE</w:t>
      </w:r>
      <w:bookmarkStart w:id="111" w:name="C3_III_11"/>
      <w:bookmarkEnd w:id="111"/>
      <w:r w:rsidRPr="00222B73">
        <w:rPr>
          <w:rFonts w:cs="Arial"/>
          <w:bCs/>
          <w:szCs w:val="24"/>
          <w:u w:val="single"/>
        </w:rPr>
        <w:fldChar w:fldCharType="begin"/>
      </w:r>
      <w:r w:rsidRPr="00222B73">
        <w:instrText xml:space="preserve"> XE "Cost Share" </w:instrText>
      </w:r>
      <w:r w:rsidRPr="00222B73">
        <w:rPr>
          <w:rFonts w:cs="Arial"/>
          <w:bCs/>
          <w:szCs w:val="24"/>
          <w:u w:val="single"/>
        </w:rPr>
        <w:fldChar w:fldCharType="end"/>
      </w:r>
      <w:r w:rsidRPr="00222B73">
        <w:rPr>
          <w:szCs w:val="24"/>
        </w:rPr>
        <w:t>.</w:t>
      </w:r>
      <w:r w:rsidRPr="00222B73">
        <w:t xml:space="preserve"> </w:t>
      </w:r>
      <w:r w:rsidR="000207D2" w:rsidRPr="00222B73">
        <w:t xml:space="preserve">Most research programs for which funding is made available by MAP-21 requires a local share. </w:t>
      </w:r>
      <w:r w:rsidRPr="00222B73">
        <w:rPr>
          <w:rFonts w:cs="Arial"/>
          <w:bCs/>
          <w:szCs w:val="24"/>
        </w:rPr>
        <w:fldChar w:fldCharType="begin"/>
      </w:r>
      <w:r w:rsidRPr="00222B73">
        <w:instrText xml:space="preserve"> XE "Federal Transit Administration (FTA)" </w:instrText>
      </w:r>
      <w:r w:rsidRPr="00222B73">
        <w:rPr>
          <w:rFonts w:cs="Arial"/>
          <w:bCs/>
          <w:szCs w:val="24"/>
        </w:rPr>
        <w:fldChar w:fldCharType="end"/>
      </w:r>
      <w:r w:rsidR="000207D2" w:rsidRPr="00222B73">
        <w:rPr>
          <w:rFonts w:cs="Arial"/>
          <w:bCs/>
          <w:szCs w:val="24"/>
        </w:rPr>
        <w:t>In addition, if FTA determines that there would be a clear and direct financial benefit to an entity under a cooperative agreement</w:t>
      </w:r>
      <w:r w:rsidR="00F77AF5" w:rsidRPr="00222B73">
        <w:rPr>
          <w:rFonts w:cs="Arial"/>
          <w:bCs/>
          <w:szCs w:val="24"/>
        </w:rPr>
        <w:t>,</w:t>
      </w:r>
      <w:r w:rsidR="000207D2" w:rsidRPr="00222B73">
        <w:rPr>
          <w:rFonts w:cs="Arial"/>
          <w:bCs/>
          <w:szCs w:val="24"/>
        </w:rPr>
        <w:t xml:space="preserve"> </w:t>
      </w:r>
      <w:r w:rsidR="00CF73E8">
        <w:rPr>
          <w:rFonts w:cs="Arial"/>
          <w:bCs/>
          <w:szCs w:val="24"/>
        </w:rPr>
        <w:t xml:space="preserve">grant agreement, </w:t>
      </w:r>
      <w:r w:rsidR="000207D2" w:rsidRPr="00222B73">
        <w:rPr>
          <w:rFonts w:cs="Arial"/>
          <w:bCs/>
          <w:szCs w:val="24"/>
        </w:rPr>
        <w:t>or other agreement for projects funded under the authority of 49</w:t>
      </w:r>
      <w:r w:rsidR="00A31EA0" w:rsidRPr="00222B73">
        <w:rPr>
          <w:rFonts w:cs="Arial"/>
          <w:bCs/>
          <w:szCs w:val="24"/>
        </w:rPr>
        <w:t xml:space="preserve"> </w:t>
      </w:r>
      <w:r w:rsidR="00061DE8">
        <w:rPr>
          <w:rFonts w:cs="Arial"/>
          <w:bCs/>
          <w:szCs w:val="24"/>
        </w:rPr>
        <w:t>U.S.C.</w:t>
      </w:r>
      <w:r w:rsidR="000207D2" w:rsidRPr="00222B73">
        <w:rPr>
          <w:rFonts w:cs="Arial"/>
          <w:bCs/>
          <w:szCs w:val="24"/>
        </w:rPr>
        <w:t xml:space="preserve"> 5312 and 5313, FTA must</w:t>
      </w:r>
      <w:r w:rsidRPr="00222B73">
        <w:t xml:space="preserve"> establish a </w:t>
      </w:r>
      <w:r w:rsidR="00527FE1">
        <w:t>F</w:t>
      </w:r>
      <w:r w:rsidRPr="00222B73">
        <w:t xml:space="preserve">ederal share consistent with </w:t>
      </w:r>
      <w:r w:rsidR="00163531" w:rsidRPr="00222B73">
        <w:t>the benefit.</w:t>
      </w:r>
      <w:r w:rsidR="00521EF8" w:rsidRPr="00222B73">
        <w:t xml:space="preserve"> </w:t>
      </w:r>
      <w:r w:rsidRPr="00222B73">
        <w:fldChar w:fldCharType="begin"/>
      </w:r>
      <w:r w:rsidRPr="00222B73">
        <w:instrText xml:space="preserve"> XE "Project" </w:instrText>
      </w:r>
      <w:r w:rsidRPr="00222B73">
        <w:fldChar w:fldCharType="end"/>
      </w:r>
      <w:r w:rsidRPr="00222B73">
        <w:t xml:space="preserve">Cost sharing is intended to serve the mutual interest of the </w:t>
      </w:r>
      <w:r w:rsidR="00D67D95">
        <w:t>F</w:t>
      </w:r>
      <w:r w:rsidRPr="00222B73">
        <w:t xml:space="preserve">ederal </w:t>
      </w:r>
      <w:r w:rsidR="00D67D95">
        <w:t>G</w:t>
      </w:r>
      <w:r w:rsidRPr="00222B73">
        <w:t xml:space="preserve">overnment and </w:t>
      </w:r>
      <w:r w:rsidR="00F77AF5" w:rsidRPr="00222B73">
        <w:t>r</w:t>
      </w:r>
      <w:r w:rsidRPr="00222B73">
        <w:t>ecipient</w:t>
      </w:r>
      <w:r w:rsidRPr="00222B73">
        <w:fldChar w:fldCharType="begin"/>
      </w:r>
      <w:r w:rsidRPr="00222B73">
        <w:instrText xml:space="preserve"> XE "Recipient" </w:instrText>
      </w:r>
      <w:r w:rsidRPr="00222B73">
        <w:fldChar w:fldCharType="end"/>
      </w:r>
      <w:r w:rsidRPr="00222B73">
        <w:t xml:space="preserve"> organizations by ensuring maximum utilization of the available funding resources. </w:t>
      </w:r>
      <w:r w:rsidRPr="00222B73">
        <w:fldChar w:fldCharType="begin"/>
      </w:r>
      <w:r w:rsidRPr="00222B73">
        <w:instrText xml:space="preserve"> XE "Cost Share" </w:instrText>
      </w:r>
      <w:r w:rsidRPr="00222B73">
        <w:fldChar w:fldCharType="end"/>
      </w:r>
      <w:r w:rsidRPr="00222B73">
        <w:t xml:space="preserve"> Usually, the amount of cost sharing for Section 5312, 5313</w:t>
      </w:r>
      <w:r w:rsidR="00C447D3" w:rsidRPr="00222B73">
        <w:t>,</w:t>
      </w:r>
      <w:r w:rsidRPr="00222B73">
        <w:t xml:space="preserve"> 5314</w:t>
      </w:r>
      <w:r w:rsidR="00C447D3" w:rsidRPr="00222B73">
        <w:t>, and 5322</w:t>
      </w:r>
      <w:r w:rsidRPr="00222B73">
        <w:t xml:space="preserve"> projects </w:t>
      </w:r>
      <w:r w:rsidR="00CF73E8">
        <w:t>is</w:t>
      </w:r>
      <w:r w:rsidRPr="00222B73">
        <w:t xml:space="preserve"> considered in the evaluation of application proposals and determined by mutual agreement</w:t>
      </w:r>
      <w:r w:rsidRPr="00222B73">
        <w:fldChar w:fldCharType="begin"/>
      </w:r>
      <w:r w:rsidRPr="00222B73">
        <w:instrText xml:space="preserve"> XE "Agreement" </w:instrText>
      </w:r>
      <w:r w:rsidRPr="00222B73">
        <w:fldChar w:fldCharType="end"/>
      </w:r>
      <w:r w:rsidRPr="00222B73">
        <w:t xml:space="preserve"> between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and the </w:t>
      </w:r>
      <w:r w:rsidR="00F77AF5" w:rsidRPr="00222B73">
        <w:t>a</w:t>
      </w:r>
      <w:r w:rsidRPr="00222B73">
        <w:t xml:space="preserve">pplicant, and may be in the form of in-kind contributions, as well as cash. </w:t>
      </w:r>
    </w:p>
    <w:p w:rsidR="00163531" w:rsidRPr="00222B73" w:rsidRDefault="00163531" w:rsidP="00C7191D">
      <w:pPr>
        <w:spacing w:after="240"/>
        <w:ind w:left="540"/>
      </w:pPr>
      <w:r w:rsidRPr="00222B73">
        <w:t>While MAP-21 provides the local share requirements, the actual local share requirement for a specific program may vary depending on specific language in annual appropriations acts, MAP-21</w:t>
      </w:r>
      <w:r w:rsidR="00CF73E8">
        <w:t>, and</w:t>
      </w:r>
      <w:r w:rsidR="00CF73E8" w:rsidRPr="00222B73">
        <w:t xml:space="preserve"> any subsequent amendments </w:t>
      </w:r>
      <w:r w:rsidR="00CF73E8">
        <w:t>there</w:t>
      </w:r>
      <w:r w:rsidR="00CF73E8" w:rsidRPr="00222B73">
        <w:t>to</w:t>
      </w:r>
      <w:r w:rsidRPr="00222B73">
        <w:t>.</w:t>
      </w:r>
      <w:r w:rsidR="00521EF8" w:rsidRPr="00222B73">
        <w:t xml:space="preserve"> </w:t>
      </w:r>
      <w:r w:rsidRPr="00222B73">
        <w:t xml:space="preserve">Therefore, to determine the proper local share, the </w:t>
      </w:r>
      <w:r w:rsidR="00F77AF5" w:rsidRPr="00222B73">
        <w:t>a</w:t>
      </w:r>
      <w:r w:rsidRPr="00222B73">
        <w:t xml:space="preserve">pplicant should check the appropriate </w:t>
      </w:r>
      <w:r w:rsidRPr="00222B73">
        <w:rPr>
          <w:i/>
        </w:rPr>
        <w:t>Federal Register</w:t>
      </w:r>
      <w:r w:rsidRPr="00222B73">
        <w:t xml:space="preserve"> </w:t>
      </w:r>
      <w:r w:rsidR="00F77AF5" w:rsidRPr="00222B73">
        <w:t>n</w:t>
      </w:r>
      <w:r w:rsidRPr="00222B73">
        <w:t xml:space="preserve">otice for the program, or check with FTA’s </w:t>
      </w:r>
      <w:r w:rsidR="00F77AF5" w:rsidRPr="00222B73">
        <w:t>r</w:t>
      </w:r>
      <w:r w:rsidRPr="00222B73">
        <w:t xml:space="preserve">esearch </w:t>
      </w:r>
      <w:r w:rsidR="00F77AF5" w:rsidRPr="00222B73">
        <w:t>o</w:t>
      </w:r>
      <w:r w:rsidRPr="00222B73">
        <w:t>ffice.</w:t>
      </w:r>
    </w:p>
    <w:p w:rsidR="00560BF1" w:rsidRPr="00222B73" w:rsidRDefault="00560BF1" w:rsidP="00F74285">
      <w:pPr>
        <w:numPr>
          <w:ilvl w:val="1"/>
          <w:numId w:val="10"/>
        </w:numPr>
        <w:spacing w:after="240" w:line="276" w:lineRule="auto"/>
      </w:pPr>
      <w:r w:rsidRPr="00222B73">
        <w:rPr>
          <w:u w:val="single"/>
        </w:rPr>
        <w:t>Establishing the Cost Share</w:t>
      </w:r>
      <w:r w:rsidRPr="00222B73">
        <w:rPr>
          <w:u w:val="single"/>
        </w:rPr>
        <w:fldChar w:fldCharType="begin"/>
      </w:r>
      <w:r w:rsidRPr="00222B73">
        <w:instrText xml:space="preserve"> XE "Cost Share" </w:instrText>
      </w:r>
      <w:r w:rsidRPr="00222B73">
        <w:rPr>
          <w:u w:val="single"/>
        </w:rPr>
        <w:fldChar w:fldCharType="end"/>
      </w:r>
      <w:r w:rsidRPr="00222B73">
        <w:t xml:space="preserve">. Factors to be considered in negotiating the amount of cost sharing include the following: </w:t>
      </w:r>
    </w:p>
    <w:p w:rsidR="00560BF1" w:rsidRPr="00222B73" w:rsidRDefault="00560BF1" w:rsidP="00F74285">
      <w:pPr>
        <w:numPr>
          <w:ilvl w:val="2"/>
          <w:numId w:val="10"/>
        </w:numPr>
        <w:tabs>
          <w:tab w:val="left" w:pos="907"/>
        </w:tabs>
        <w:spacing w:after="240" w:line="276" w:lineRule="auto"/>
      </w:pPr>
      <w:r w:rsidRPr="00222B73">
        <w:rPr>
          <w:u w:val="single"/>
        </w:rPr>
        <w:t>Program requirements for specific programs authorized by MAP-21.</w:t>
      </w:r>
      <w:r w:rsidRPr="00222B73">
        <w:t xml:space="preserve"> </w:t>
      </w:r>
    </w:p>
    <w:p w:rsidR="00560BF1" w:rsidRPr="00222B73" w:rsidRDefault="00560BF1" w:rsidP="00F74285">
      <w:pPr>
        <w:numPr>
          <w:ilvl w:val="3"/>
          <w:numId w:val="10"/>
        </w:numPr>
        <w:tabs>
          <w:tab w:val="left" w:pos="907"/>
        </w:tabs>
        <w:spacing w:after="240" w:line="276" w:lineRule="auto"/>
      </w:pPr>
      <w:r w:rsidRPr="00222B73">
        <w:t xml:space="preserve">Section 5312 requires a </w:t>
      </w:r>
      <w:r w:rsidR="00D00F64" w:rsidRPr="00222B73">
        <w:t xml:space="preserve">local </w:t>
      </w:r>
      <w:r w:rsidRPr="00222B73">
        <w:t>share of no less than 20</w:t>
      </w:r>
      <w:r w:rsidR="00163531" w:rsidRPr="00222B73">
        <w:t xml:space="preserve"> percent </w:t>
      </w:r>
      <w:r w:rsidRPr="00222B73">
        <w:t xml:space="preserve">of the </w:t>
      </w:r>
      <w:r w:rsidR="00F77AF5" w:rsidRPr="00222B73">
        <w:t>p</w:t>
      </w:r>
      <w:r w:rsidRPr="00222B73">
        <w:t>roject costs.</w:t>
      </w:r>
      <w:r w:rsidR="00521EF8" w:rsidRPr="00222B73">
        <w:t xml:space="preserve"> </w:t>
      </w:r>
      <w:r w:rsidR="00163531" w:rsidRPr="00222B73">
        <w:t>For low or no emission vehicle deployment projects, the local share for vehicles complying with the Clean Air Act is 15 percent.</w:t>
      </w:r>
    </w:p>
    <w:p w:rsidR="00163531" w:rsidRPr="00222B73" w:rsidRDefault="00163531" w:rsidP="00F74285">
      <w:pPr>
        <w:numPr>
          <w:ilvl w:val="3"/>
          <w:numId w:val="10"/>
        </w:numPr>
        <w:tabs>
          <w:tab w:val="left" w:pos="907"/>
        </w:tabs>
        <w:spacing w:after="240" w:line="276" w:lineRule="auto"/>
      </w:pPr>
      <w:r w:rsidRPr="00222B73">
        <w:lastRenderedPageBreak/>
        <w:t>Section 53</w:t>
      </w:r>
      <w:r w:rsidR="00A67242" w:rsidRPr="00222B73">
        <w:t>14</w:t>
      </w:r>
      <w:r w:rsidRPr="00222B73">
        <w:t xml:space="preserve"> requires a local share of no less than 20 percent for grants. </w:t>
      </w:r>
    </w:p>
    <w:p w:rsidR="00560BF1" w:rsidRDefault="00560BF1" w:rsidP="00F74285">
      <w:pPr>
        <w:numPr>
          <w:ilvl w:val="3"/>
          <w:numId w:val="10"/>
        </w:numPr>
        <w:tabs>
          <w:tab w:val="left" w:pos="907"/>
        </w:tabs>
        <w:spacing w:after="240" w:line="276" w:lineRule="auto"/>
      </w:pPr>
      <w:r w:rsidRPr="00222B73">
        <w:t xml:space="preserve">Section 5322(a) and (b). The </w:t>
      </w:r>
      <w:r w:rsidR="00527FE1">
        <w:t>F</w:t>
      </w:r>
      <w:r w:rsidRPr="00222B73">
        <w:t xml:space="preserve">ederal share of projects funded under the </w:t>
      </w:r>
      <w:r w:rsidR="00F77AF5" w:rsidRPr="00222B73">
        <w:rPr>
          <w:rFonts w:eastAsia="Calibri"/>
          <w:color w:val="000000"/>
          <w:szCs w:val="24"/>
        </w:rPr>
        <w:t>h</w:t>
      </w:r>
      <w:r w:rsidRPr="00222B73">
        <w:rPr>
          <w:rFonts w:eastAsia="Calibri"/>
          <w:color w:val="000000"/>
          <w:szCs w:val="24"/>
        </w:rPr>
        <w:t xml:space="preserve">uman </w:t>
      </w:r>
      <w:r w:rsidRPr="00222B73">
        <w:rPr>
          <w:rFonts w:eastAsia="Calibri"/>
          <w:szCs w:val="24"/>
        </w:rPr>
        <w:t xml:space="preserve">resources and training program and projects funded under the </w:t>
      </w:r>
      <w:r w:rsidR="00F77AF5" w:rsidRPr="00222B73">
        <w:rPr>
          <w:rFonts w:eastAsia="Calibri"/>
          <w:szCs w:val="24"/>
        </w:rPr>
        <w:t>i</w:t>
      </w:r>
      <w:r w:rsidRPr="00222B73">
        <w:rPr>
          <w:rFonts w:eastAsia="Calibri"/>
          <w:szCs w:val="24"/>
        </w:rPr>
        <w:t xml:space="preserve">nnovative public transportation workforce development program require a </w:t>
      </w:r>
      <w:r w:rsidR="0012096F" w:rsidRPr="00222B73">
        <w:rPr>
          <w:rFonts w:eastAsia="Calibri"/>
          <w:szCs w:val="24"/>
        </w:rPr>
        <w:t>local</w:t>
      </w:r>
      <w:r w:rsidRPr="00222B73">
        <w:rPr>
          <w:rFonts w:eastAsia="Calibri"/>
          <w:szCs w:val="24"/>
        </w:rPr>
        <w:t xml:space="preserve"> share of </w:t>
      </w:r>
      <w:r w:rsidR="0012096F" w:rsidRPr="00222B73">
        <w:rPr>
          <w:rFonts w:eastAsia="Calibri"/>
          <w:szCs w:val="24"/>
        </w:rPr>
        <w:t>50</w:t>
      </w:r>
      <w:r w:rsidR="00F77AF5" w:rsidRPr="00222B73">
        <w:rPr>
          <w:rFonts w:eastAsia="Calibri"/>
          <w:szCs w:val="24"/>
        </w:rPr>
        <w:t xml:space="preserve"> </w:t>
      </w:r>
      <w:r w:rsidRPr="00222B73">
        <w:t>percent of the allowable costs</w:t>
      </w:r>
      <w:r w:rsidRPr="00222B73">
        <w:fldChar w:fldCharType="begin"/>
      </w:r>
      <w:r w:rsidRPr="00222B73">
        <w:instrText xml:space="preserve"> XE "Allowable Costs" </w:instrText>
      </w:r>
      <w:r w:rsidRPr="00222B73">
        <w:fldChar w:fldCharType="end"/>
      </w:r>
      <w:r w:rsidRPr="00222B73">
        <w:t xml:space="preserve"> of the program.</w:t>
      </w:r>
    </w:p>
    <w:p w:rsidR="00560BF1" w:rsidRPr="00222B73" w:rsidRDefault="00560BF1" w:rsidP="00F74285">
      <w:pPr>
        <w:numPr>
          <w:ilvl w:val="2"/>
          <w:numId w:val="10"/>
        </w:numPr>
        <w:tabs>
          <w:tab w:val="left" w:pos="907"/>
        </w:tabs>
        <w:spacing w:after="240" w:line="276" w:lineRule="auto"/>
      </w:pPr>
      <w:r w:rsidRPr="00222B73">
        <w:rPr>
          <w:u w:val="single"/>
        </w:rPr>
        <w:t>Type of project</w:t>
      </w:r>
      <w:r w:rsidRPr="00222B73">
        <w:rPr>
          <w:u w:val="single"/>
        </w:rPr>
        <w:fldChar w:fldCharType="begin"/>
      </w:r>
      <w:r w:rsidRPr="00222B73">
        <w:rPr>
          <w:u w:val="single"/>
        </w:rPr>
        <w:instrText xml:space="preserve"> XE "Project" </w:instrText>
      </w:r>
      <w:r w:rsidRPr="00222B73">
        <w:rPr>
          <w:u w:val="single"/>
        </w:rPr>
        <w:fldChar w:fldCharType="end"/>
      </w:r>
      <w:r w:rsidRPr="00222B73">
        <w:rPr>
          <w:u w:val="single"/>
        </w:rPr>
        <w:t xml:space="preserve"> and nature of the </w:t>
      </w:r>
      <w:r w:rsidR="00F77AF5" w:rsidRPr="00222B73">
        <w:rPr>
          <w:u w:val="single"/>
        </w:rPr>
        <w:t>a</w:t>
      </w:r>
      <w:r w:rsidRPr="00222B73">
        <w:rPr>
          <w:u w:val="single"/>
        </w:rPr>
        <w:t>pplicant</w:t>
      </w:r>
      <w:r w:rsidRPr="00222B73">
        <w:t xml:space="preserve">. </w:t>
      </w:r>
    </w:p>
    <w:p w:rsidR="00560BF1" w:rsidRPr="00222B73" w:rsidRDefault="00560BF1" w:rsidP="00F74285">
      <w:pPr>
        <w:numPr>
          <w:ilvl w:val="3"/>
          <w:numId w:val="10"/>
        </w:numPr>
        <w:tabs>
          <w:tab w:val="left" w:pos="907"/>
        </w:tabs>
        <w:spacing w:after="240" w:line="276" w:lineRule="auto"/>
      </w:pPr>
      <w:r w:rsidRPr="00222B73">
        <w:t xml:space="preserve">In the case of other Sections 5312 and 5314 </w:t>
      </w:r>
      <w:r w:rsidR="00E8205C">
        <w:t>c</w:t>
      </w:r>
      <w:r w:rsidRPr="00222B73">
        <w:t xml:space="preserve">ooperative </w:t>
      </w:r>
      <w:r w:rsidR="00E8205C">
        <w:t>a</w:t>
      </w:r>
      <w:r w:rsidRPr="00222B73">
        <w:t>greements</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t xml:space="preserve">, </w:t>
      </w:r>
      <w:r w:rsidR="00E8205C">
        <w:t>g</w:t>
      </w:r>
      <w:r w:rsidRPr="00222B73">
        <w:t>rant</w:t>
      </w:r>
      <w:r w:rsidRPr="00222B73">
        <w:fldChar w:fldCharType="begin"/>
      </w:r>
      <w:r w:rsidRPr="00222B73">
        <w:instrText xml:space="preserve"> XE "Grant" </w:instrText>
      </w:r>
      <w:r w:rsidRPr="00222B73">
        <w:fldChar w:fldCharType="end"/>
      </w:r>
      <w:r w:rsidRPr="00222B73">
        <w:t xml:space="preserve"> </w:t>
      </w:r>
      <w:r w:rsidR="00E8205C">
        <w:t>a</w:t>
      </w:r>
      <w:r w:rsidRPr="00222B73">
        <w:t>greements</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"Grant Agreement" </w:instrText>
      </w:r>
      <w:r w:rsidRPr="00222B73">
        <w:fldChar w:fldCharType="end"/>
      </w:r>
      <w:r w:rsidRPr="00222B73">
        <w:t xml:space="preserve">, or </w:t>
      </w:r>
      <w:r w:rsidR="00E8205C">
        <w:t>o</w:t>
      </w:r>
      <w:r w:rsidRPr="00222B73">
        <w:t xml:space="preserve">ther </w:t>
      </w:r>
      <w:r w:rsidR="00E8205C">
        <w:t>a</w:t>
      </w:r>
      <w:r w:rsidRPr="00222B73">
        <w:t>greements</w:t>
      </w:r>
      <w:r w:rsidRPr="00222B73">
        <w:fldChar w:fldCharType="begin"/>
      </w:r>
      <w:r w:rsidRPr="00222B73">
        <w:instrText xml:space="preserve"> XE "Agreement" </w:instrText>
      </w:r>
      <w:r w:rsidRPr="00222B73">
        <w:fldChar w:fldCharType="end"/>
      </w:r>
      <w:r w:rsidRPr="00222B73">
        <w:t xml:space="preserve"> with commercial or industrial organizations, greater private contribution to cost sharing would be expected if the project</w:t>
      </w:r>
      <w:r w:rsidRPr="00222B73">
        <w:fldChar w:fldCharType="begin"/>
      </w:r>
      <w:r w:rsidRPr="00222B73">
        <w:instrText xml:space="preserve"> XE "Project" </w:instrText>
      </w:r>
      <w:r w:rsidRPr="00222B73">
        <w:fldChar w:fldCharType="end"/>
      </w:r>
      <w:r w:rsidRPr="00222B73">
        <w:t xml:space="preserve"> were likely to enhance that organization’s capability, expertise</w:t>
      </w:r>
      <w:r w:rsidR="00F77AF5" w:rsidRPr="00222B73">
        <w:t>,</w:t>
      </w:r>
      <w:r w:rsidRPr="00222B73">
        <w:t xml:space="preserve"> or competitive position to its financial advantage. Organizations predominantly engaged in research and development</w:t>
      </w:r>
      <w:r w:rsidRPr="00222B73">
        <w:fldChar w:fldCharType="begin"/>
      </w:r>
      <w:r w:rsidRPr="00222B73">
        <w:instrText xml:space="preserve"> XE "Research and Development" </w:instrText>
      </w:r>
      <w:r w:rsidRPr="00222B73">
        <w:fldChar w:fldCharType="end"/>
      </w:r>
      <w:r w:rsidRPr="00222B73">
        <w:t xml:space="preserve"> with little or no production capability may not be in a position to derive a monetary benefit from such participation. Thus, cost participation by commercial or industrial organizations could reasonably range from no cost to participants to as much as 50</w:t>
      </w:r>
      <w:r w:rsidR="0012096F" w:rsidRPr="00222B73">
        <w:t xml:space="preserve"> </w:t>
      </w:r>
      <w:r w:rsidRPr="00222B73">
        <w:t>percent or more of the project</w:t>
      </w:r>
      <w:r w:rsidRPr="00222B73">
        <w:fldChar w:fldCharType="begin"/>
      </w:r>
      <w:r w:rsidRPr="00222B73">
        <w:instrText xml:space="preserve"> XE "Project" </w:instrText>
      </w:r>
      <w:r w:rsidRPr="00222B73">
        <w:fldChar w:fldCharType="end"/>
      </w:r>
      <w:r w:rsidRPr="00222B73">
        <w:t xml:space="preserve"> costs. </w:t>
      </w:r>
    </w:p>
    <w:p w:rsidR="00560BF1" w:rsidRPr="00222B73" w:rsidRDefault="00560BF1" w:rsidP="00F74285">
      <w:pPr>
        <w:numPr>
          <w:ilvl w:val="3"/>
          <w:numId w:val="10"/>
        </w:numPr>
        <w:tabs>
          <w:tab w:val="left" w:pos="907"/>
        </w:tabs>
        <w:spacing w:after="240" w:line="276" w:lineRule="auto"/>
      </w:pPr>
      <w:r w:rsidRPr="00222B73">
        <w:t xml:space="preserve">In the case of </w:t>
      </w:r>
      <w:r w:rsidR="00E8205C">
        <w:t>c</w:t>
      </w:r>
      <w:r w:rsidRPr="00222B73">
        <w:t xml:space="preserve">ooperative </w:t>
      </w:r>
      <w:r w:rsidR="00E8205C">
        <w:t>a</w:t>
      </w:r>
      <w:r w:rsidRPr="00222B73">
        <w:t>greements</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t xml:space="preserve"> or </w:t>
      </w:r>
      <w:r w:rsidR="00E8205C">
        <w:t>g</w:t>
      </w:r>
      <w:r w:rsidRPr="00222B73">
        <w:t>rant</w:t>
      </w:r>
      <w:r w:rsidRPr="00222B73">
        <w:fldChar w:fldCharType="begin"/>
      </w:r>
      <w:r w:rsidRPr="00222B73">
        <w:instrText xml:space="preserve"> XE "Grant" </w:instrText>
      </w:r>
      <w:r w:rsidRPr="00222B73">
        <w:fldChar w:fldCharType="end"/>
      </w:r>
      <w:r w:rsidRPr="00222B73">
        <w:t xml:space="preserve"> </w:t>
      </w:r>
      <w:r w:rsidR="00E8205C">
        <w:t>a</w:t>
      </w:r>
      <w:r w:rsidRPr="00222B73">
        <w:t>greements</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"Grant Agreement" </w:instrText>
      </w:r>
      <w:r w:rsidRPr="00222B73">
        <w:fldChar w:fldCharType="end"/>
      </w:r>
      <w:r w:rsidRPr="00222B73">
        <w:t xml:space="preserve"> with educational institutions</w:t>
      </w:r>
      <w:r w:rsidRPr="00222B73">
        <w:fldChar w:fldCharType="begin"/>
      </w:r>
      <w:r w:rsidRPr="00222B73">
        <w:instrText xml:space="preserve"> XE "Educational Institutions" </w:instrText>
      </w:r>
      <w:r w:rsidRPr="00222B73">
        <w:fldChar w:fldCharType="end"/>
      </w:r>
      <w:r w:rsidRPr="00222B73">
        <w:t xml:space="preserve"> and other nonprofit organizations, a higher percentage of </w:t>
      </w:r>
      <w:r w:rsidR="0012096F" w:rsidRPr="00222B73">
        <w:t xml:space="preserve">local </w:t>
      </w:r>
      <w:proofErr w:type="gramStart"/>
      <w:r w:rsidRPr="00222B73">
        <w:t>share</w:t>
      </w:r>
      <w:proofErr w:type="gramEnd"/>
      <w:r w:rsidRPr="00222B73">
        <w:t xml:space="preserve"> is expected when the direct cost of the project</w:t>
      </w:r>
      <w:r w:rsidRPr="00222B73">
        <w:fldChar w:fldCharType="begin"/>
      </w:r>
      <w:r w:rsidRPr="00222B73">
        <w:instrText xml:space="preserve"> XE "Project" </w:instrText>
      </w:r>
      <w:r w:rsidRPr="00222B73">
        <w:fldChar w:fldCharType="end"/>
      </w:r>
      <w:r w:rsidRPr="00222B73">
        <w:t xml:space="preserve"> consists primarily of the academic year salaries of faculty members. </w:t>
      </w:r>
    </w:p>
    <w:p w:rsidR="00560BF1" w:rsidRPr="00222B73" w:rsidRDefault="00560BF1" w:rsidP="00F74285">
      <w:pPr>
        <w:numPr>
          <w:ilvl w:val="2"/>
          <w:numId w:val="10"/>
        </w:numPr>
        <w:tabs>
          <w:tab w:val="left" w:pos="907"/>
        </w:tabs>
        <w:spacing w:after="240" w:line="276" w:lineRule="auto"/>
      </w:pPr>
      <w:r w:rsidRPr="00222B73">
        <w:rPr>
          <w:u w:val="single"/>
        </w:rPr>
        <w:t xml:space="preserve">Relative </w:t>
      </w:r>
      <w:r w:rsidR="00D67D95">
        <w:rPr>
          <w:u w:val="single"/>
        </w:rPr>
        <w:t>I</w:t>
      </w:r>
      <w:r w:rsidRPr="00222B73">
        <w:rPr>
          <w:u w:val="single"/>
        </w:rPr>
        <w:t xml:space="preserve">nterest of the </w:t>
      </w:r>
      <w:r w:rsidR="00D67D95">
        <w:rPr>
          <w:u w:val="single"/>
        </w:rPr>
        <w:t>F</w:t>
      </w:r>
      <w:r w:rsidRPr="00222B73">
        <w:rPr>
          <w:u w:val="single"/>
        </w:rPr>
        <w:t xml:space="preserve">ederal </w:t>
      </w:r>
      <w:r w:rsidR="00D67D95">
        <w:rPr>
          <w:u w:val="single"/>
        </w:rPr>
        <w:t>G</w:t>
      </w:r>
      <w:r w:rsidRPr="00222B73">
        <w:rPr>
          <w:u w:val="single"/>
        </w:rPr>
        <w:t>overnment</w:t>
      </w:r>
      <w:r w:rsidRPr="00222B73">
        <w:t xml:space="preserve">. </w:t>
      </w:r>
    </w:p>
    <w:p w:rsidR="00560BF1" w:rsidRPr="00222B73" w:rsidRDefault="00560BF1" w:rsidP="00560BF1">
      <w:pPr>
        <w:spacing w:after="240"/>
        <w:ind w:left="1350"/>
      </w:pPr>
      <w:r w:rsidRPr="00222B73">
        <w:t>A relatively low degree of cost sharing may be appropriate if it is determined that an area of research or initiative that requires special stimulus is in the national interest, such as high priority research projects</w:t>
      </w:r>
      <w:r w:rsidRPr="00222B73">
        <w:fldChar w:fldCharType="begin"/>
      </w:r>
      <w:r w:rsidRPr="00222B73">
        <w:instrText xml:space="preserve"> XE "Project" </w:instrText>
      </w:r>
      <w:r w:rsidRPr="00222B73">
        <w:fldChar w:fldCharType="end"/>
      </w:r>
      <w:r w:rsidRPr="00222B73">
        <w:t xml:space="preserve"> identified in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’s strategic research plan</w:t>
      </w:r>
      <w:r w:rsidRPr="00222B73">
        <w:fldChar w:fldCharType="begin"/>
      </w:r>
      <w:r w:rsidRPr="00222B73">
        <w:instrText xml:space="preserve"> XE "Strategic Research Plan" </w:instrText>
      </w:r>
      <w:r w:rsidRPr="00222B73">
        <w:fldChar w:fldCharType="end"/>
      </w:r>
      <w:r w:rsidRPr="00222B73">
        <w:t xml:space="preserve">. </w:t>
      </w:r>
    </w:p>
    <w:p w:rsidR="00560BF1" w:rsidRPr="00222B73" w:rsidRDefault="00560BF1" w:rsidP="00F74285">
      <w:pPr>
        <w:numPr>
          <w:ilvl w:val="2"/>
          <w:numId w:val="10"/>
        </w:numPr>
        <w:tabs>
          <w:tab w:val="left" w:pos="907"/>
        </w:tabs>
        <w:spacing w:after="240" w:line="276" w:lineRule="auto"/>
      </w:pPr>
      <w:r w:rsidRPr="00222B73">
        <w:rPr>
          <w:u w:val="single"/>
        </w:rPr>
        <w:t xml:space="preserve">Risk to the </w:t>
      </w:r>
      <w:r w:rsidR="00F77AF5" w:rsidRPr="00222B73">
        <w:rPr>
          <w:u w:val="single"/>
        </w:rPr>
        <w:t>a</w:t>
      </w:r>
      <w:r w:rsidRPr="00222B73">
        <w:rPr>
          <w:u w:val="single"/>
        </w:rPr>
        <w:t>pplicant for the outcome of the project</w:t>
      </w:r>
      <w:r w:rsidRPr="00222B73">
        <w:rPr>
          <w:u w:val="single"/>
        </w:rPr>
        <w:fldChar w:fldCharType="begin"/>
      </w:r>
      <w:r w:rsidRPr="00222B73">
        <w:instrText xml:space="preserve"> XE "Project" </w:instrText>
      </w:r>
      <w:r w:rsidRPr="00222B73">
        <w:rPr>
          <w:u w:val="single"/>
        </w:rPr>
        <w:fldChar w:fldCharType="end"/>
      </w:r>
      <w:r w:rsidRPr="00222B73">
        <w:t xml:space="preserve">. </w:t>
      </w:r>
    </w:p>
    <w:p w:rsidR="00560BF1" w:rsidRPr="00222B73" w:rsidRDefault="00560BF1" w:rsidP="00F74285">
      <w:pPr>
        <w:numPr>
          <w:ilvl w:val="1"/>
          <w:numId w:val="10"/>
        </w:numPr>
        <w:spacing w:after="240" w:line="276" w:lineRule="auto"/>
        <w:rPr>
          <w:b/>
        </w:rPr>
      </w:pPr>
      <w:r w:rsidRPr="00222B73">
        <w:rPr>
          <w:u w:val="single"/>
        </w:rPr>
        <w:t>Third</w:t>
      </w:r>
      <w:r w:rsidR="00F77AF5" w:rsidRPr="00222B73">
        <w:rPr>
          <w:u w:val="single"/>
        </w:rPr>
        <w:t>-</w:t>
      </w:r>
      <w:r w:rsidRPr="00222B73">
        <w:rPr>
          <w:u w:val="single"/>
        </w:rPr>
        <w:t>Party Contractor/Joint Venture Participation</w:t>
      </w:r>
      <w:r w:rsidRPr="00222B73">
        <w:rPr>
          <w:u w:val="single"/>
        </w:rPr>
        <w:fldChar w:fldCharType="begin"/>
      </w:r>
      <w:r w:rsidRPr="00222B73">
        <w:instrText xml:space="preserve"> XE "Joint Venture Participation" </w:instrText>
      </w:r>
      <w:r w:rsidRPr="00222B73">
        <w:rPr>
          <w:u w:val="single"/>
        </w:rPr>
        <w:fldChar w:fldCharType="end"/>
      </w:r>
      <w:r w:rsidRPr="00222B73">
        <w:t>. Third</w:t>
      </w:r>
      <w:r w:rsidR="00F77AF5" w:rsidRPr="00222B73">
        <w:t>-</w:t>
      </w:r>
      <w:r w:rsidRPr="00222B73">
        <w:t>party contractors and other for-profit entities participating as performers or contractors in a project</w:t>
      </w:r>
      <w:r w:rsidRPr="00222B73">
        <w:fldChar w:fldCharType="begin"/>
      </w:r>
      <w:r w:rsidRPr="00222B73">
        <w:instrText xml:space="preserve"> XE "Project" </w:instrText>
      </w:r>
      <w:r w:rsidRPr="00222B73">
        <w:fldChar w:fldCharType="end"/>
      </w:r>
      <w:r w:rsidRPr="00222B73">
        <w:t xml:space="preserve"> venture also may affect the amount of </w:t>
      </w:r>
      <w:r w:rsidR="0012096F" w:rsidRPr="00222B73">
        <w:t xml:space="preserve">local </w:t>
      </w:r>
      <w:r w:rsidRPr="00222B73">
        <w:t xml:space="preserve">share to be provided. When negotiating about the extent of cost-sharing or </w:t>
      </w:r>
      <w:r w:rsidR="0012096F" w:rsidRPr="00222B73">
        <w:t>local share</w:t>
      </w:r>
      <w:r w:rsidRPr="00222B73">
        <w:t xml:space="preserve"> requirements, no cost or contributions counted toward other federally</w:t>
      </w:r>
      <w:r w:rsidR="00F77AF5" w:rsidRPr="00222B73">
        <w:t xml:space="preserve"> </w:t>
      </w:r>
      <w:r w:rsidR="00527FE1">
        <w:t>assisted</w:t>
      </w:r>
      <w:r w:rsidRPr="00222B73">
        <w:t xml:space="preserve"> cost-sharing projects</w:t>
      </w:r>
      <w:r w:rsidRPr="00222B73">
        <w:fldChar w:fldCharType="begin"/>
      </w:r>
      <w:r w:rsidRPr="00222B73">
        <w:instrText xml:space="preserve"> XE "Project" </w:instrText>
      </w:r>
      <w:r w:rsidRPr="00222B73">
        <w:fldChar w:fldCharType="end"/>
      </w:r>
      <w:r w:rsidRPr="00222B73">
        <w:t xml:space="preserve"> may be considered for the proposed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-assisted project</w:t>
      </w:r>
      <w:r w:rsidRPr="00222B73">
        <w:fldChar w:fldCharType="begin"/>
      </w:r>
      <w:r w:rsidRPr="00222B73">
        <w:instrText xml:space="preserve"> XE "Project" </w:instrText>
      </w:r>
      <w:r w:rsidRPr="00222B73">
        <w:fldChar w:fldCharType="end"/>
      </w:r>
      <w:r w:rsidRPr="00222B73">
        <w:t xml:space="preserve">. </w:t>
      </w:r>
      <w:r w:rsidRPr="00222B73">
        <w:rPr>
          <w:b/>
        </w:rPr>
        <w:t>Neither costs nor the values of third</w:t>
      </w:r>
      <w:r w:rsidR="009C413E" w:rsidRPr="00222B73">
        <w:rPr>
          <w:b/>
        </w:rPr>
        <w:t xml:space="preserve"> </w:t>
      </w:r>
      <w:r w:rsidRPr="00222B73">
        <w:rPr>
          <w:b/>
        </w:rPr>
        <w:t xml:space="preserve">party, in-kind contributions may count toward satisfying a cost-sharing or matching requirement of a </w:t>
      </w:r>
      <w:r w:rsidR="00527FE1">
        <w:rPr>
          <w:b/>
        </w:rPr>
        <w:t>F</w:t>
      </w:r>
      <w:r w:rsidRPr="00222B73">
        <w:rPr>
          <w:b/>
        </w:rPr>
        <w:t>ederal or federally</w:t>
      </w:r>
      <w:r w:rsidR="00F77AF5" w:rsidRPr="00222B73">
        <w:rPr>
          <w:b/>
        </w:rPr>
        <w:t xml:space="preserve"> </w:t>
      </w:r>
      <w:r w:rsidRPr="00222B73">
        <w:rPr>
          <w:b/>
        </w:rPr>
        <w:t>assisted project</w:t>
      </w:r>
      <w:r w:rsidRPr="00222B73">
        <w:rPr>
          <w:b/>
        </w:rPr>
        <w:fldChar w:fldCharType="begin"/>
      </w:r>
      <w:r w:rsidRPr="00222B73">
        <w:rPr>
          <w:b/>
        </w:rPr>
        <w:instrText xml:space="preserve"> XE "Project" </w:instrText>
      </w:r>
      <w:r w:rsidRPr="00222B73">
        <w:rPr>
          <w:b/>
        </w:rPr>
        <w:fldChar w:fldCharType="end"/>
      </w:r>
      <w:r w:rsidRPr="00222B73">
        <w:rPr>
          <w:b/>
        </w:rPr>
        <w:t xml:space="preserve">, if they have been or will be counted toward satisfying </w:t>
      </w:r>
      <w:r w:rsidRPr="00222B73">
        <w:rPr>
          <w:b/>
        </w:rPr>
        <w:lastRenderedPageBreak/>
        <w:t xml:space="preserve">a cost-sharing or matching requirement of another </w:t>
      </w:r>
      <w:r w:rsidR="00527FE1">
        <w:rPr>
          <w:b/>
        </w:rPr>
        <w:t>F</w:t>
      </w:r>
      <w:r w:rsidRPr="00222B73">
        <w:rPr>
          <w:b/>
        </w:rPr>
        <w:t>ederal or federally</w:t>
      </w:r>
      <w:r w:rsidR="00F77AF5" w:rsidRPr="00222B73">
        <w:rPr>
          <w:b/>
        </w:rPr>
        <w:t xml:space="preserve"> </w:t>
      </w:r>
      <w:r w:rsidRPr="00222B73">
        <w:rPr>
          <w:b/>
        </w:rPr>
        <w:t>assisted project</w:t>
      </w:r>
      <w:r w:rsidRPr="00222B73">
        <w:rPr>
          <w:b/>
        </w:rPr>
        <w:fldChar w:fldCharType="begin"/>
      </w:r>
      <w:r w:rsidRPr="00222B73">
        <w:rPr>
          <w:b/>
        </w:rPr>
        <w:instrText xml:space="preserve"> XE "Project" </w:instrText>
      </w:r>
      <w:r w:rsidRPr="00222B73">
        <w:rPr>
          <w:b/>
        </w:rPr>
        <w:fldChar w:fldCharType="end"/>
      </w:r>
      <w:r w:rsidRPr="00222B73">
        <w:rPr>
          <w:b/>
        </w:rPr>
        <w:t xml:space="preserve">, a </w:t>
      </w:r>
      <w:r w:rsidR="00527FE1">
        <w:rPr>
          <w:b/>
        </w:rPr>
        <w:t>F</w:t>
      </w:r>
      <w:r w:rsidRPr="00222B73">
        <w:rPr>
          <w:b/>
        </w:rPr>
        <w:t xml:space="preserve">ederal procurement contract, or any other award of </w:t>
      </w:r>
      <w:r w:rsidR="00527FE1">
        <w:rPr>
          <w:b/>
        </w:rPr>
        <w:t>F</w:t>
      </w:r>
      <w:r w:rsidRPr="00222B73">
        <w:rPr>
          <w:b/>
        </w:rPr>
        <w:t xml:space="preserve">ederal </w:t>
      </w:r>
      <w:r w:rsidR="00527FE1">
        <w:rPr>
          <w:b/>
        </w:rPr>
        <w:t>assistance</w:t>
      </w:r>
      <w:r w:rsidRPr="00222B73">
        <w:rPr>
          <w:b/>
        </w:rPr>
        <w:t xml:space="preserve">. </w:t>
      </w:r>
    </w:p>
    <w:p w:rsidR="00560BF1" w:rsidRPr="00222B73" w:rsidRDefault="00560BF1" w:rsidP="00F74285">
      <w:pPr>
        <w:numPr>
          <w:ilvl w:val="1"/>
          <w:numId w:val="10"/>
        </w:numPr>
        <w:spacing w:after="240" w:line="276" w:lineRule="auto"/>
      </w:pPr>
      <w:r w:rsidRPr="00222B73">
        <w:rPr>
          <w:u w:val="single"/>
        </w:rPr>
        <w:t>Program Income</w:t>
      </w:r>
      <w:r w:rsidRPr="00222B73">
        <w:rPr>
          <w:u w:val="single"/>
        </w:rPr>
        <w:fldChar w:fldCharType="begin"/>
      </w:r>
      <w:r w:rsidRPr="00222B73">
        <w:instrText xml:space="preserve"> XE "Program Income" </w:instrText>
      </w:r>
      <w:r w:rsidRPr="00222B73">
        <w:rPr>
          <w:u w:val="single"/>
        </w:rPr>
        <w:fldChar w:fldCharType="end"/>
      </w:r>
      <w:r w:rsidRPr="00222B73">
        <w:t xml:space="preserve">. During the application review process, the </w:t>
      </w:r>
      <w:r w:rsidR="00F77AF5" w:rsidRPr="00222B73">
        <w:t>a</w:t>
      </w:r>
      <w:r w:rsidRPr="00222B73">
        <w:t>pplicant may request authorization from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to use any potential program income</w:t>
      </w:r>
      <w:r w:rsidRPr="00222B73">
        <w:fldChar w:fldCharType="begin"/>
      </w:r>
      <w:r w:rsidRPr="00222B73">
        <w:instrText xml:space="preserve"> XE "Program Income" </w:instrText>
      </w:r>
      <w:r w:rsidRPr="00222B73">
        <w:fldChar w:fldCharType="end"/>
      </w:r>
      <w:r w:rsidRPr="00222B73">
        <w:t xml:space="preserve"> to meet the cost-sharing or matching requirement of the </w:t>
      </w:r>
      <w:r w:rsidR="00F77AF5" w:rsidRPr="00222B73">
        <w:t>a</w:t>
      </w:r>
      <w:r w:rsidRPr="00222B73">
        <w:t>greement</w:t>
      </w:r>
      <w:r w:rsidRPr="00222B73">
        <w:fldChar w:fldCharType="begin"/>
      </w:r>
      <w:r w:rsidRPr="00222B73">
        <w:instrText xml:space="preserve"> XE "Agreement" </w:instrText>
      </w:r>
      <w:r w:rsidRPr="00222B73">
        <w:fldChar w:fldCharType="end"/>
      </w:r>
      <w:r w:rsidRPr="00222B73">
        <w:t xml:space="preserve">. In such cases, the amount of the </w:t>
      </w:r>
      <w:r w:rsidR="00527FE1">
        <w:t>F</w:t>
      </w:r>
      <w:r w:rsidRPr="00222B73">
        <w:t xml:space="preserve">ederal share proposed for the </w:t>
      </w:r>
      <w:r w:rsidR="00E8205C">
        <w:t>c</w:t>
      </w:r>
      <w:r w:rsidRPr="00222B73">
        <w:t xml:space="preserve">ooperative </w:t>
      </w:r>
      <w:r w:rsidR="00E8205C">
        <w:t>a</w:t>
      </w:r>
      <w:r w:rsidRPr="00222B73">
        <w:t>greement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t xml:space="preserve"> or </w:t>
      </w:r>
      <w:r w:rsidR="00E8205C">
        <w:t>g</w:t>
      </w:r>
      <w:r w:rsidRPr="00222B73">
        <w:t xml:space="preserve">rant </w:t>
      </w:r>
      <w:r w:rsidR="00E8205C">
        <w:t>a</w:t>
      </w:r>
      <w:r w:rsidRPr="00222B73">
        <w:t>greement</w:t>
      </w:r>
      <w:r w:rsidRPr="00222B73">
        <w:fldChar w:fldCharType="begin"/>
      </w:r>
      <w:r w:rsidRPr="00222B73">
        <w:instrText xml:space="preserve"> XE "Grant" </w:instrText>
      </w:r>
      <w:r w:rsidRPr="00222B73">
        <w:fldChar w:fldCharType="end"/>
      </w:r>
      <w:r w:rsidRPr="00222B73">
        <w:t xml:space="preserve"> would not be reduced until the time of project</w:t>
      </w:r>
      <w:r w:rsidRPr="00222B73">
        <w:fldChar w:fldCharType="begin"/>
      </w:r>
      <w:r w:rsidRPr="00222B73">
        <w:instrText xml:space="preserve"> XE "Project" </w:instrText>
      </w:r>
      <w:r w:rsidRPr="00222B73">
        <w:fldChar w:fldCharType="end"/>
      </w:r>
      <w:r w:rsidRPr="00222B73">
        <w:t xml:space="preserve"> completion, when the FTA and</w:t>
      </w:r>
      <w:r w:rsidR="00765CC9" w:rsidRPr="00222B73">
        <w:t xml:space="preserve"> </w:t>
      </w:r>
      <w:r w:rsidR="0012096F" w:rsidRPr="00222B73">
        <w:t xml:space="preserve">local </w:t>
      </w:r>
      <w:r w:rsidRPr="00222B73">
        <w:t xml:space="preserve">share would be reduced on a prorated basis and verified by an audit, unless FTA determines otherwise in writing. </w:t>
      </w:r>
      <w:r w:rsidR="0012096F" w:rsidRPr="00222B73">
        <w:t>In a few cases</w:t>
      </w:r>
      <w:r w:rsidR="00DD6BB5" w:rsidRPr="00222B73">
        <w:t xml:space="preserve"> as authorized by </w:t>
      </w:r>
      <w:r w:rsidR="00527FE1">
        <w:t>F</w:t>
      </w:r>
      <w:r w:rsidR="00DD6BB5" w:rsidRPr="00222B73">
        <w:t>ederal law, regulation</w:t>
      </w:r>
      <w:r w:rsidR="0012096F" w:rsidRPr="00222B73">
        <w:t>,</w:t>
      </w:r>
      <w:r w:rsidR="00DD6BB5" w:rsidRPr="00222B73">
        <w:t xml:space="preserve"> or guidance,</w:t>
      </w:r>
      <w:r w:rsidR="0012096F" w:rsidRPr="00222B73">
        <w:t xml:space="preserve"> program income earned as a result of the project can be used to defer the cost of the project </w:t>
      </w:r>
      <w:r w:rsidR="00DD6BB5" w:rsidRPr="00222B73">
        <w:t xml:space="preserve">from which the </w:t>
      </w:r>
      <w:r w:rsidR="00CD5861">
        <w:t>Federal assistance was</w:t>
      </w:r>
      <w:r w:rsidR="00DD6BB5" w:rsidRPr="00222B73">
        <w:t xml:space="preserve"> derived.</w:t>
      </w:r>
      <w:r w:rsidR="00521EF8" w:rsidRPr="00222B73">
        <w:t xml:space="preserve"> </w:t>
      </w:r>
      <w:r w:rsidR="00DD6BB5" w:rsidRPr="00222B73">
        <w:t>In other circumstances, program income can serve as local share for other FTA</w:t>
      </w:r>
      <w:r w:rsidR="00F77AF5" w:rsidRPr="00222B73">
        <w:t>-</w:t>
      </w:r>
      <w:r w:rsidR="00DD6BB5" w:rsidRPr="00222B73">
        <w:t>assisted projects.</w:t>
      </w:r>
    </w:p>
    <w:p w:rsidR="00560BF1" w:rsidRPr="00222B73" w:rsidRDefault="00560BF1" w:rsidP="00560BF1">
      <w:pPr>
        <w:tabs>
          <w:tab w:val="left" w:pos="907"/>
        </w:tabs>
        <w:spacing w:after="240"/>
        <w:ind w:left="893"/>
      </w:pPr>
      <w:r w:rsidRPr="00222B73">
        <w:t>Examples of potential income-producing ventures for projects</w:t>
      </w:r>
      <w:r w:rsidRPr="00222B73">
        <w:fldChar w:fldCharType="begin"/>
      </w:r>
      <w:r w:rsidRPr="00222B73">
        <w:instrText xml:space="preserve"> XE "Project" </w:instrText>
      </w:r>
      <w:r w:rsidRPr="00222B73">
        <w:fldChar w:fldCharType="end"/>
      </w:r>
      <w:r w:rsidRPr="00222B73">
        <w:t xml:space="preserve"> include: registration fees collected for attendance at project</w:t>
      </w:r>
      <w:r w:rsidRPr="00222B73">
        <w:fldChar w:fldCharType="begin"/>
      </w:r>
      <w:r w:rsidRPr="00222B73">
        <w:instrText xml:space="preserve"> XE "Project" </w:instrText>
      </w:r>
      <w:r w:rsidRPr="00222B73">
        <w:fldChar w:fldCharType="end"/>
      </w:r>
      <w:r w:rsidRPr="00222B73">
        <w:t>-sponsored conferences, training workshops, seminars and symposiums</w:t>
      </w:r>
      <w:r w:rsidR="00DD6BB5" w:rsidRPr="00222B73">
        <w:t>,</w:t>
      </w:r>
      <w:r w:rsidRPr="00222B73">
        <w:t xml:space="preserve"> fees collected from </w:t>
      </w:r>
      <w:r w:rsidR="0089673A">
        <w:t xml:space="preserve">certain </w:t>
      </w:r>
      <w:r w:rsidRPr="00222B73">
        <w:t>projects</w:t>
      </w:r>
      <w:r w:rsidRPr="00222B73">
        <w:fldChar w:fldCharType="begin"/>
      </w:r>
      <w:r w:rsidRPr="00222B73">
        <w:instrText xml:space="preserve"> XE "Project" </w:instrText>
      </w:r>
      <w:r w:rsidRPr="00222B73">
        <w:fldChar w:fldCharType="end"/>
      </w:r>
      <w:r w:rsidRPr="00222B73">
        <w:t>, for example, revolving loan fund and bonding assistance type projects</w:t>
      </w:r>
      <w:r w:rsidRPr="00222B73">
        <w:fldChar w:fldCharType="begin"/>
      </w:r>
      <w:r w:rsidRPr="00222B73">
        <w:instrText xml:space="preserve"> XE "Project" </w:instrText>
      </w:r>
      <w:r w:rsidRPr="00222B73">
        <w:fldChar w:fldCharType="end"/>
      </w:r>
      <w:r w:rsidR="00DD6BB5" w:rsidRPr="00222B73">
        <w:t>,</w:t>
      </w:r>
      <w:r w:rsidRPr="00222B73">
        <w:t xml:space="preserve"> advertising </w:t>
      </w:r>
      <w:r w:rsidR="0089673A">
        <w:t xml:space="preserve">or concession </w:t>
      </w:r>
      <w:r w:rsidRPr="00222B73">
        <w:t>fees</w:t>
      </w:r>
      <w:r w:rsidR="0089673A">
        <w:t>,</w:t>
      </w:r>
      <w:r w:rsidRPr="00222B73">
        <w:t xml:space="preserve"> or </w:t>
      </w:r>
      <w:proofErr w:type="spellStart"/>
      <w:r w:rsidRPr="00222B73">
        <w:t>fare</w:t>
      </w:r>
      <w:r w:rsidR="0089673A">
        <w:t>box</w:t>
      </w:r>
      <w:proofErr w:type="spellEnd"/>
      <w:r w:rsidRPr="00222B73">
        <w:t xml:space="preserve"> revenues </w:t>
      </w:r>
      <w:r w:rsidR="0089673A">
        <w:t xml:space="preserve">resulting </w:t>
      </w:r>
      <w:r w:rsidRPr="00222B73">
        <w:t>from</w:t>
      </w:r>
      <w:r w:rsidR="0089673A">
        <w:t xml:space="preserve"> a previous rants or cooperative agreement</w:t>
      </w:r>
      <w:r w:rsidRPr="00222B73">
        <w:t xml:space="preserve">. </w:t>
      </w:r>
    </w:p>
    <w:p w:rsidR="00560BF1" w:rsidRPr="00222B73" w:rsidRDefault="0012096F" w:rsidP="00F74285">
      <w:pPr>
        <w:numPr>
          <w:ilvl w:val="1"/>
          <w:numId w:val="10"/>
        </w:numPr>
        <w:spacing w:after="240" w:line="276" w:lineRule="auto"/>
      </w:pPr>
      <w:r w:rsidRPr="00222B73">
        <w:rPr>
          <w:u w:val="single"/>
        </w:rPr>
        <w:t>Local</w:t>
      </w:r>
      <w:r w:rsidR="00560BF1" w:rsidRPr="00222B73">
        <w:rPr>
          <w:u w:val="single"/>
        </w:rPr>
        <w:t xml:space="preserve"> Share</w:t>
      </w:r>
      <w:r w:rsidR="00560BF1" w:rsidRPr="00222B73">
        <w:t xml:space="preserve">. The </w:t>
      </w:r>
      <w:r w:rsidR="00F77AF5" w:rsidRPr="00222B73">
        <w:t>r</w:t>
      </w:r>
      <w:r w:rsidR="00560BF1" w:rsidRPr="00222B73">
        <w:t>ecipient</w:t>
      </w:r>
      <w:r w:rsidR="00560BF1" w:rsidRPr="00222B73">
        <w:fldChar w:fldCharType="begin"/>
      </w:r>
      <w:r w:rsidR="00560BF1" w:rsidRPr="00222B73">
        <w:instrText xml:space="preserve"> XE "Recipient" </w:instrText>
      </w:r>
      <w:r w:rsidR="00560BF1" w:rsidRPr="00222B73">
        <w:fldChar w:fldCharType="end"/>
      </w:r>
      <w:r w:rsidR="00560BF1" w:rsidRPr="00222B73">
        <w:t xml:space="preserve"> pays for all project</w:t>
      </w:r>
      <w:r w:rsidR="00560BF1" w:rsidRPr="00222B73">
        <w:fldChar w:fldCharType="begin"/>
      </w:r>
      <w:r w:rsidR="00560BF1" w:rsidRPr="00222B73">
        <w:instrText xml:space="preserve"> XE "Project" </w:instrText>
      </w:r>
      <w:r w:rsidR="00560BF1" w:rsidRPr="00222B73">
        <w:fldChar w:fldCharType="end"/>
      </w:r>
      <w:r w:rsidR="00560BF1" w:rsidRPr="00222B73">
        <w:t xml:space="preserve"> costs and is reimbursed in part by the </w:t>
      </w:r>
      <w:r w:rsidR="00D67D95">
        <w:t>F</w:t>
      </w:r>
      <w:r w:rsidR="0089673A">
        <w:t xml:space="preserve">ederal </w:t>
      </w:r>
      <w:r w:rsidR="00D67D95">
        <w:t>G</w:t>
      </w:r>
      <w:r w:rsidR="00560BF1" w:rsidRPr="00222B73">
        <w:t xml:space="preserve">overnment. The portion not reimbursed by the </w:t>
      </w:r>
      <w:r w:rsidR="00D67D95">
        <w:t>F</w:t>
      </w:r>
      <w:r w:rsidR="0089673A">
        <w:t xml:space="preserve">ederal </w:t>
      </w:r>
      <w:r w:rsidR="00D67D95">
        <w:t>G</w:t>
      </w:r>
      <w:r w:rsidR="00560BF1" w:rsidRPr="00222B73">
        <w:t xml:space="preserve">overnment is referred to as the </w:t>
      </w:r>
      <w:r w:rsidR="0089673A">
        <w:t>non-</w:t>
      </w:r>
      <w:r w:rsidR="00D67D95">
        <w:t>F</w:t>
      </w:r>
      <w:r w:rsidR="00560BF1" w:rsidRPr="00222B73">
        <w:t>ederal share</w:t>
      </w:r>
      <w:r w:rsidR="0089673A">
        <w:t xml:space="preserve"> or local share</w:t>
      </w:r>
      <w:r w:rsidR="00560BF1" w:rsidRPr="00222B73">
        <w:fldChar w:fldCharType="begin"/>
      </w:r>
      <w:r w:rsidR="00560BF1" w:rsidRPr="00222B73">
        <w:instrText xml:space="preserve"> XE "Cost Share" </w:instrText>
      </w:r>
      <w:r w:rsidR="00560BF1" w:rsidRPr="00222B73">
        <w:fldChar w:fldCharType="end"/>
      </w:r>
      <w:r w:rsidR="00560BF1" w:rsidRPr="00222B73">
        <w:t xml:space="preserve">. The </w:t>
      </w:r>
      <w:r w:rsidR="00D67D95">
        <w:t>F</w:t>
      </w:r>
      <w:r w:rsidR="0089673A">
        <w:t xml:space="preserve">ederal </w:t>
      </w:r>
      <w:r w:rsidR="00D67D95">
        <w:t>G</w:t>
      </w:r>
      <w:r w:rsidR="00560BF1" w:rsidRPr="00222B73">
        <w:t>overnment expects to share in the costs of all tasks of a project</w:t>
      </w:r>
      <w:r w:rsidR="00560BF1" w:rsidRPr="00222B73">
        <w:fldChar w:fldCharType="begin"/>
      </w:r>
      <w:r w:rsidR="00560BF1" w:rsidRPr="00222B73">
        <w:instrText xml:space="preserve"> XE "Project" </w:instrText>
      </w:r>
      <w:r w:rsidR="00560BF1" w:rsidRPr="00222B73">
        <w:fldChar w:fldCharType="end"/>
      </w:r>
      <w:r w:rsidR="00560BF1" w:rsidRPr="00222B73">
        <w:t xml:space="preserve">. The </w:t>
      </w:r>
      <w:r w:rsidR="00D67D95">
        <w:t>F</w:t>
      </w:r>
      <w:r w:rsidR="0089673A">
        <w:t xml:space="preserve">ederal </w:t>
      </w:r>
      <w:r w:rsidR="00D67D95">
        <w:t>G</w:t>
      </w:r>
      <w:r w:rsidR="00560BF1" w:rsidRPr="00222B73">
        <w:t>overnment evaluates the quality of cost share</w:t>
      </w:r>
      <w:r w:rsidR="00560BF1" w:rsidRPr="00222B73">
        <w:fldChar w:fldCharType="begin"/>
      </w:r>
      <w:r w:rsidR="00560BF1" w:rsidRPr="00222B73">
        <w:instrText xml:space="preserve"> XE "Cost Share" </w:instrText>
      </w:r>
      <w:r w:rsidR="00560BF1" w:rsidRPr="00222B73">
        <w:fldChar w:fldCharType="end"/>
      </w:r>
      <w:r w:rsidR="00560BF1" w:rsidRPr="00222B73">
        <w:t xml:space="preserve"> in the following terms: </w:t>
      </w:r>
    </w:p>
    <w:p w:rsidR="00560BF1" w:rsidRPr="00222B73" w:rsidRDefault="00560BF1" w:rsidP="00F74285">
      <w:pPr>
        <w:numPr>
          <w:ilvl w:val="2"/>
          <w:numId w:val="15"/>
        </w:numPr>
        <w:spacing w:after="240" w:line="276" w:lineRule="auto"/>
      </w:pPr>
      <w:r w:rsidRPr="00222B73">
        <w:rPr>
          <w:u w:val="single"/>
        </w:rPr>
        <w:t>High-Quality Cost Share</w:t>
      </w:r>
      <w:r w:rsidRPr="00222B73">
        <w:rPr>
          <w:u w:val="single"/>
        </w:rPr>
        <w:fldChar w:fldCharType="begin"/>
      </w:r>
      <w:r w:rsidRPr="00222B73">
        <w:instrText xml:space="preserve"> XE "High Quality Cost Share" </w:instrText>
      </w:r>
      <w:r w:rsidRPr="00222B73">
        <w:rPr>
          <w:u w:val="single"/>
        </w:rPr>
        <w:fldChar w:fldCharType="end"/>
      </w:r>
      <w:r w:rsidRPr="00222B73">
        <w:rPr>
          <w:u w:val="single"/>
        </w:rPr>
        <w:fldChar w:fldCharType="begin"/>
      </w:r>
      <w:r w:rsidRPr="00222B73">
        <w:instrText xml:space="preserve"> XE "Cost Share" </w:instrText>
      </w:r>
      <w:r w:rsidRPr="00222B73">
        <w:rPr>
          <w:u w:val="single"/>
        </w:rPr>
        <w:fldChar w:fldCharType="end"/>
      </w:r>
      <w:r w:rsidRPr="00222B73">
        <w:t xml:space="preserve">. These are financial resources that will be expended by the </w:t>
      </w:r>
      <w:r w:rsidR="00F77AF5" w:rsidRPr="00222B73">
        <w:t>r</w:t>
      </w:r>
      <w:r w:rsidRPr="00222B73">
        <w:t>ecipient</w:t>
      </w:r>
      <w:r w:rsidRPr="00222B73">
        <w:fldChar w:fldCharType="begin"/>
      </w:r>
      <w:r w:rsidRPr="00222B73">
        <w:instrText xml:space="preserve"> XE "Recipient" </w:instrText>
      </w:r>
      <w:r w:rsidRPr="00222B73">
        <w:fldChar w:fldCharType="end"/>
      </w:r>
      <w:r w:rsidRPr="00222B73">
        <w:t xml:space="preserve"> on the proposed project</w:t>
      </w:r>
      <w:r w:rsidRPr="00222B73">
        <w:fldChar w:fldCharType="begin"/>
      </w:r>
      <w:r w:rsidRPr="00222B73">
        <w:instrText xml:space="preserve"> XE "Project" </w:instrText>
      </w:r>
      <w:r w:rsidRPr="00222B73">
        <w:fldChar w:fldCharType="end"/>
      </w:r>
      <w:r w:rsidRPr="00222B73">
        <w:t>’s SOW</w:t>
      </w:r>
      <w:r w:rsidRPr="00222B73">
        <w:fldChar w:fldCharType="begin"/>
      </w:r>
      <w:r w:rsidRPr="00222B73">
        <w:instrText xml:space="preserve"> XE "Statement of Work (SOW)" </w:instrText>
      </w:r>
      <w:r w:rsidRPr="00222B73">
        <w:fldChar w:fldCharType="end"/>
      </w:r>
      <w:r w:rsidRPr="00222B73">
        <w:t xml:space="preserve"> and will be subject to the direction of the project</w:t>
      </w:r>
      <w:r w:rsidRPr="00222B73">
        <w:fldChar w:fldCharType="begin"/>
      </w:r>
      <w:r w:rsidRPr="00222B73">
        <w:instrText xml:space="preserve"> XE "Project" </w:instrText>
      </w:r>
      <w:r w:rsidRPr="00222B73">
        <w:fldChar w:fldCharType="end"/>
      </w:r>
      <w:r w:rsidRPr="00222B73">
        <w:t xml:space="preserve"> management team.</w:t>
      </w:r>
      <w:r w:rsidR="00521EF8" w:rsidRPr="00222B73">
        <w:t xml:space="preserve"> </w:t>
      </w:r>
      <w:r w:rsidRPr="00222B73">
        <w:t xml:space="preserve">This basically means the funds the </w:t>
      </w:r>
      <w:r w:rsidR="00CD5861">
        <w:t>non-</w:t>
      </w:r>
      <w:r w:rsidR="00527FE1">
        <w:t>F</w:t>
      </w:r>
      <w:r w:rsidRPr="00222B73">
        <w:t>ederal participant will spend for labor hours, materials, new equipment</w:t>
      </w:r>
      <w:r w:rsidRPr="00222B73">
        <w:fldChar w:fldCharType="begin"/>
      </w:r>
      <w:r w:rsidRPr="00222B73">
        <w:instrText xml:space="preserve"> XE "Equipment" </w:instrText>
      </w:r>
      <w:r w:rsidRPr="00222B73">
        <w:fldChar w:fldCharType="end"/>
      </w:r>
      <w:r w:rsidRPr="00222B73">
        <w:t xml:space="preserve"> (prorated if appropriate), and subcontractor efforts expended on the project</w:t>
      </w:r>
      <w:r w:rsidRPr="00222B73">
        <w:fldChar w:fldCharType="begin"/>
      </w:r>
      <w:r w:rsidRPr="00222B73">
        <w:instrText xml:space="preserve"> XE "Project" </w:instrText>
      </w:r>
      <w:r w:rsidRPr="00222B73">
        <w:fldChar w:fldCharType="end"/>
      </w:r>
      <w:r w:rsidRPr="00222B73">
        <w:t>’s SOW</w:t>
      </w:r>
      <w:r w:rsidRPr="00222B73">
        <w:fldChar w:fldCharType="begin"/>
      </w:r>
      <w:r w:rsidRPr="00222B73">
        <w:instrText xml:space="preserve"> XE "Statement of Work (SOW)" </w:instrText>
      </w:r>
      <w:r w:rsidRPr="00222B73">
        <w:fldChar w:fldCharType="end"/>
      </w:r>
      <w:r w:rsidRPr="00222B73">
        <w:t>, and restocking the parts and material consumed.</w:t>
      </w:r>
      <w:r w:rsidR="00521EF8" w:rsidRPr="00222B73">
        <w:t xml:space="preserve"> </w:t>
      </w:r>
      <w:r w:rsidRPr="00222B73">
        <w:t>High-quality cost share</w:t>
      </w:r>
      <w:r w:rsidRPr="00222B73">
        <w:fldChar w:fldCharType="begin"/>
      </w:r>
      <w:r w:rsidRPr="00222B73">
        <w:instrText xml:space="preserve"> XE "High Quality Cost Share" </w:instrText>
      </w:r>
      <w:r w:rsidRPr="00222B73">
        <w:fldChar w:fldCharType="end"/>
      </w:r>
      <w:r w:rsidRPr="00222B73">
        <w:fldChar w:fldCharType="begin"/>
      </w:r>
      <w:r w:rsidRPr="00222B73">
        <w:instrText xml:space="preserve"> XE "Cost Share" </w:instrText>
      </w:r>
      <w:r w:rsidRPr="00222B73">
        <w:fldChar w:fldCharType="end"/>
      </w:r>
      <w:r w:rsidRPr="00222B73">
        <w:t xml:space="preserve"> can include new </w:t>
      </w:r>
      <w:r w:rsidRPr="00222B73">
        <w:fldChar w:fldCharType="begin"/>
      </w:r>
      <w:r w:rsidRPr="00222B73">
        <w:instrText xml:space="preserve"> XE "Research and Development" </w:instrText>
      </w:r>
      <w:r w:rsidRPr="00222B73">
        <w:fldChar w:fldCharType="end"/>
      </w:r>
      <w:r w:rsidR="00980F80" w:rsidRPr="00222B73">
        <w:t>i</w:t>
      </w:r>
      <w:r w:rsidRPr="00222B73">
        <w:t xml:space="preserve">ndependent </w:t>
      </w:r>
      <w:r w:rsidR="00980F80" w:rsidRPr="00222B73">
        <w:t>r</w:t>
      </w:r>
      <w:r w:rsidRPr="00222B73">
        <w:t xml:space="preserve">esearch and </w:t>
      </w:r>
      <w:r w:rsidR="00980F80" w:rsidRPr="00222B73">
        <w:t>d</w:t>
      </w:r>
      <w:r w:rsidRPr="00222B73">
        <w:t xml:space="preserve">evelopment funded by the </w:t>
      </w:r>
      <w:r w:rsidR="00980F80" w:rsidRPr="00222B73">
        <w:t>r</w:t>
      </w:r>
      <w:r w:rsidRPr="00222B73">
        <w:t>ecipient</w:t>
      </w:r>
      <w:r w:rsidRPr="00222B73">
        <w:fldChar w:fldCharType="begin"/>
      </w:r>
      <w:r w:rsidRPr="00222B73">
        <w:instrText xml:space="preserve"> XE "Recipient" </w:instrText>
      </w:r>
      <w:r w:rsidRPr="00222B73">
        <w:fldChar w:fldCharType="end"/>
      </w:r>
      <w:r w:rsidRPr="00222B73">
        <w:t>, but only if those funds are offered by the proposer to be spent on the SOW</w:t>
      </w:r>
      <w:r w:rsidRPr="00222B73">
        <w:fldChar w:fldCharType="begin"/>
      </w:r>
      <w:r w:rsidRPr="00222B73">
        <w:instrText xml:space="preserve"> XE "Statement of Work (SOW)" </w:instrText>
      </w:r>
      <w:r w:rsidRPr="00222B73">
        <w:fldChar w:fldCharType="end"/>
      </w:r>
      <w:r w:rsidR="00627728" w:rsidRPr="00222B73">
        <w:t>,</w:t>
      </w:r>
      <w:r w:rsidRPr="00222B73">
        <w:t xml:space="preserve"> and subject to the direction of the project</w:t>
      </w:r>
      <w:r w:rsidRPr="00222B73">
        <w:fldChar w:fldCharType="begin"/>
      </w:r>
      <w:r w:rsidRPr="00222B73">
        <w:instrText xml:space="preserve"> XE "Project" </w:instrText>
      </w:r>
      <w:r w:rsidRPr="00222B73">
        <w:fldChar w:fldCharType="end"/>
      </w:r>
      <w:r w:rsidRPr="00222B73">
        <w:t xml:space="preserve"> management team. </w:t>
      </w:r>
    </w:p>
    <w:p w:rsidR="00560BF1" w:rsidRPr="00222B73" w:rsidRDefault="00560BF1" w:rsidP="00F74285">
      <w:pPr>
        <w:numPr>
          <w:ilvl w:val="2"/>
          <w:numId w:val="15"/>
        </w:numPr>
        <w:spacing w:after="240" w:line="276" w:lineRule="auto"/>
      </w:pPr>
      <w:r w:rsidRPr="00222B73">
        <w:rPr>
          <w:u w:val="single"/>
        </w:rPr>
        <w:t>Low-Quality Cost Share</w:t>
      </w:r>
      <w:r w:rsidRPr="00222B73">
        <w:rPr>
          <w:u w:val="single"/>
        </w:rPr>
        <w:fldChar w:fldCharType="begin"/>
      </w:r>
      <w:r w:rsidRPr="00222B73">
        <w:instrText xml:space="preserve"> XE "Low Quality Cost Share" </w:instrText>
      </w:r>
      <w:r w:rsidRPr="00222B73">
        <w:rPr>
          <w:u w:val="single"/>
        </w:rPr>
        <w:fldChar w:fldCharType="end"/>
      </w:r>
      <w:r w:rsidRPr="00222B73">
        <w:rPr>
          <w:u w:val="single"/>
        </w:rPr>
        <w:fldChar w:fldCharType="begin"/>
      </w:r>
      <w:r w:rsidRPr="00222B73">
        <w:instrText xml:space="preserve"> XE "Cost Share" </w:instrText>
      </w:r>
      <w:r w:rsidRPr="00222B73">
        <w:rPr>
          <w:u w:val="single"/>
        </w:rPr>
        <w:fldChar w:fldCharType="end"/>
      </w:r>
      <w:r w:rsidRPr="00222B73">
        <w:t>. These are nonfinancial resources that will be expended on the proposed project</w:t>
      </w:r>
      <w:r w:rsidRPr="00222B73">
        <w:fldChar w:fldCharType="begin"/>
      </w:r>
      <w:r w:rsidRPr="00222B73">
        <w:instrText xml:space="preserve"> XE "Project" </w:instrText>
      </w:r>
      <w:r w:rsidRPr="00222B73">
        <w:fldChar w:fldCharType="end"/>
      </w:r>
      <w:r w:rsidRPr="00222B73">
        <w:t>’s SOW</w:t>
      </w:r>
      <w:r w:rsidRPr="00222B73">
        <w:fldChar w:fldCharType="begin"/>
      </w:r>
      <w:r w:rsidRPr="00222B73">
        <w:instrText xml:space="preserve"> XE "Statement of Work (SOW)" </w:instrText>
      </w:r>
      <w:r w:rsidRPr="00222B73">
        <w:fldChar w:fldCharType="end"/>
      </w:r>
      <w:r w:rsidRPr="00222B73">
        <w:t xml:space="preserve"> and will be subject to the direction of the project</w:t>
      </w:r>
      <w:r w:rsidRPr="00222B73">
        <w:fldChar w:fldCharType="begin"/>
      </w:r>
      <w:r w:rsidRPr="00222B73">
        <w:instrText xml:space="preserve"> XE "Project" </w:instrText>
      </w:r>
      <w:r w:rsidRPr="00222B73">
        <w:fldChar w:fldCharType="end"/>
      </w:r>
      <w:r w:rsidRPr="00222B73">
        <w:t xml:space="preserve"> management team. This is typically wear-and-tear on in-place capital assets, such as machinery or the prorated value of space used for the project</w:t>
      </w:r>
      <w:r w:rsidRPr="00222B73">
        <w:fldChar w:fldCharType="begin"/>
      </w:r>
      <w:r w:rsidRPr="00222B73">
        <w:instrText xml:space="preserve"> XE "Project" </w:instrText>
      </w:r>
      <w:r w:rsidRPr="00222B73">
        <w:fldChar w:fldCharType="end"/>
      </w:r>
      <w:r w:rsidRPr="00222B73">
        <w:t xml:space="preserve">. </w:t>
      </w:r>
    </w:p>
    <w:p w:rsidR="00560BF1" w:rsidRPr="00222B73" w:rsidRDefault="00560BF1" w:rsidP="00F74285">
      <w:pPr>
        <w:numPr>
          <w:ilvl w:val="2"/>
          <w:numId w:val="15"/>
        </w:numPr>
        <w:spacing w:after="240" w:line="276" w:lineRule="auto"/>
      </w:pPr>
      <w:r w:rsidRPr="00222B73">
        <w:rPr>
          <w:u w:val="single"/>
        </w:rPr>
        <w:lastRenderedPageBreak/>
        <w:t>Unacceptable Cost Share</w:t>
      </w:r>
      <w:r w:rsidRPr="00222B73">
        <w:rPr>
          <w:u w:val="single"/>
        </w:rPr>
        <w:fldChar w:fldCharType="begin"/>
      </w:r>
      <w:r w:rsidRPr="00222B73">
        <w:instrText xml:space="preserve"> XE "Unacceptable Cost Share" </w:instrText>
      </w:r>
      <w:r w:rsidRPr="00222B73">
        <w:rPr>
          <w:u w:val="single"/>
        </w:rPr>
        <w:fldChar w:fldCharType="end"/>
      </w:r>
      <w:r w:rsidRPr="00222B73">
        <w:rPr>
          <w:u w:val="single"/>
        </w:rPr>
        <w:fldChar w:fldCharType="begin"/>
      </w:r>
      <w:r w:rsidRPr="00222B73">
        <w:instrText xml:space="preserve"> XE "Cost Share" </w:instrText>
      </w:r>
      <w:r w:rsidRPr="00222B73">
        <w:rPr>
          <w:u w:val="single"/>
        </w:rPr>
        <w:fldChar w:fldCharType="end"/>
      </w:r>
      <w:r w:rsidRPr="00222B73">
        <w:t>. This is a resource that either: (1) will not be expended on the project</w:t>
      </w:r>
      <w:r w:rsidRPr="00222B73">
        <w:fldChar w:fldCharType="begin"/>
      </w:r>
      <w:r w:rsidRPr="00222B73">
        <w:instrText xml:space="preserve"> XE "Project" </w:instrText>
      </w:r>
      <w:r w:rsidRPr="00222B73">
        <w:fldChar w:fldCharType="end"/>
      </w:r>
      <w:r w:rsidRPr="00222B73">
        <w:t>’s SOW</w:t>
      </w:r>
      <w:r w:rsidRPr="00222B73">
        <w:fldChar w:fldCharType="begin"/>
      </w:r>
      <w:r w:rsidRPr="00222B73">
        <w:instrText xml:space="preserve"> XE "Statement of Work (SOW)" </w:instrText>
      </w:r>
      <w:r w:rsidRPr="00222B73">
        <w:fldChar w:fldCharType="end"/>
      </w:r>
      <w:r w:rsidRPr="00222B73">
        <w:t xml:space="preserve">, or (2) will not be subject to the direction of the management team as discussed above in </w:t>
      </w:r>
      <w:r w:rsidR="00C46E38">
        <w:t>paragraphs</w:t>
      </w:r>
      <w:r w:rsidRPr="00222B73">
        <w:t xml:space="preserve"> (1) and (2). Unacceptable cost share</w:t>
      </w:r>
      <w:r w:rsidRPr="00222B73">
        <w:fldChar w:fldCharType="begin"/>
      </w:r>
      <w:r w:rsidRPr="00222B73">
        <w:instrText xml:space="preserve"> XE "Unacceptable Cost Share" </w:instrText>
      </w:r>
      <w:r w:rsidRPr="00222B73">
        <w:fldChar w:fldCharType="end"/>
      </w:r>
      <w:r w:rsidRPr="00222B73">
        <w:fldChar w:fldCharType="begin"/>
      </w:r>
      <w:r w:rsidRPr="00222B73">
        <w:instrText xml:space="preserve"> XE "Cost Share" </w:instrText>
      </w:r>
      <w:r w:rsidRPr="00222B73">
        <w:fldChar w:fldCharType="end"/>
      </w:r>
      <w:r w:rsidRPr="00222B73">
        <w:t xml:space="preserve"> will be subtracted from the proposer’s claimed total cost for the project</w:t>
      </w:r>
      <w:r w:rsidRPr="00222B73">
        <w:fldChar w:fldCharType="begin"/>
      </w:r>
      <w:r w:rsidRPr="00222B73">
        <w:instrText xml:space="preserve"> XE "Project" </w:instrText>
      </w:r>
      <w:r w:rsidRPr="00222B73">
        <w:fldChar w:fldCharType="end"/>
      </w:r>
      <w:r w:rsidRPr="00222B73">
        <w:t>, and the required cost share</w:t>
      </w:r>
      <w:r w:rsidRPr="00222B73">
        <w:fldChar w:fldCharType="begin"/>
      </w:r>
      <w:r w:rsidRPr="00222B73">
        <w:instrText xml:space="preserve"> XE "Cost Share" </w:instrText>
      </w:r>
      <w:r w:rsidRPr="00222B73">
        <w:fldChar w:fldCharType="end"/>
      </w:r>
      <w:r w:rsidRPr="00222B73">
        <w:t xml:space="preserve"> will be recalculated. Unacceptable cost share</w:t>
      </w:r>
      <w:r w:rsidRPr="00222B73">
        <w:fldChar w:fldCharType="begin"/>
      </w:r>
      <w:r w:rsidRPr="00222B73">
        <w:instrText xml:space="preserve"> XE "Unacceptable Cost Share" </w:instrText>
      </w:r>
      <w:r w:rsidRPr="00222B73">
        <w:fldChar w:fldCharType="end"/>
      </w:r>
      <w:r w:rsidRPr="00222B73">
        <w:fldChar w:fldCharType="begin"/>
      </w:r>
      <w:r w:rsidRPr="00222B73">
        <w:instrText xml:space="preserve"> XE "Cost Share" </w:instrText>
      </w:r>
      <w:r w:rsidRPr="00222B73">
        <w:fldChar w:fldCharType="end"/>
      </w:r>
      <w:r w:rsidRPr="00222B73">
        <w:t xml:space="preserve"> examples include: </w:t>
      </w:r>
    </w:p>
    <w:p w:rsidR="00560BF1" w:rsidRPr="00222B73" w:rsidRDefault="00560BF1" w:rsidP="00F74285">
      <w:pPr>
        <w:numPr>
          <w:ilvl w:val="3"/>
          <w:numId w:val="75"/>
        </w:numPr>
        <w:spacing w:after="240" w:line="276" w:lineRule="auto"/>
      </w:pPr>
      <w:r w:rsidRPr="00222B73">
        <w:t>Sunk costs (</w:t>
      </w:r>
      <w:r w:rsidRPr="00A37309">
        <w:rPr>
          <w:i/>
          <w:iCs/>
        </w:rPr>
        <w:t>i.e</w:t>
      </w:r>
      <w:r w:rsidRPr="007707F4">
        <w:rPr>
          <w:iCs/>
        </w:rPr>
        <w:t>.</w:t>
      </w:r>
      <w:r w:rsidR="00BF7683" w:rsidRPr="00222B73">
        <w:t>,</w:t>
      </w:r>
      <w:r w:rsidRPr="00222B73">
        <w:t xml:space="preserve"> costs incurred before the start of the proposed project</w:t>
      </w:r>
      <w:r w:rsidRPr="00222B73">
        <w:fldChar w:fldCharType="begin"/>
      </w:r>
      <w:r w:rsidRPr="00222B73">
        <w:instrText xml:space="preserve"> XE "Project" </w:instrText>
      </w:r>
      <w:r w:rsidRPr="00222B73">
        <w:fldChar w:fldCharType="end"/>
      </w:r>
      <w:r w:rsidRPr="00222B73">
        <w:t>)</w:t>
      </w:r>
      <w:r w:rsidR="00DD6BB5" w:rsidRPr="00222B73">
        <w:t>,</w:t>
      </w:r>
      <w:r w:rsidRPr="00222B73">
        <w:t xml:space="preserve"> </w:t>
      </w:r>
    </w:p>
    <w:p w:rsidR="00560BF1" w:rsidRPr="00222B73" w:rsidRDefault="00E23454" w:rsidP="00F74285">
      <w:pPr>
        <w:numPr>
          <w:ilvl w:val="3"/>
          <w:numId w:val="75"/>
        </w:numPr>
        <w:spacing w:after="240" w:line="276" w:lineRule="auto"/>
      </w:pPr>
      <w:r w:rsidRPr="00222B73">
        <w:t>For</w:t>
      </w:r>
      <w:r w:rsidR="00560BF1" w:rsidRPr="00222B73">
        <w:t>gone fees or profits</w:t>
      </w:r>
      <w:r w:rsidR="00DD6BB5" w:rsidRPr="00222B73">
        <w:t>,</w:t>
      </w:r>
      <w:r w:rsidR="00560BF1" w:rsidRPr="00222B73">
        <w:t xml:space="preserve"> </w:t>
      </w:r>
    </w:p>
    <w:p w:rsidR="00560BF1" w:rsidRPr="00222B73" w:rsidRDefault="00E23454" w:rsidP="00F74285">
      <w:pPr>
        <w:numPr>
          <w:ilvl w:val="3"/>
          <w:numId w:val="75"/>
        </w:numPr>
        <w:spacing w:after="240" w:line="276" w:lineRule="auto"/>
      </w:pPr>
      <w:r w:rsidRPr="00222B73">
        <w:t>For</w:t>
      </w:r>
      <w:r w:rsidR="00560BF1" w:rsidRPr="00222B73">
        <w:t>gone general and administrative or cost of money applied to a base of independent research and development</w:t>
      </w:r>
      <w:r w:rsidR="00560BF1" w:rsidRPr="00222B73">
        <w:fldChar w:fldCharType="begin"/>
      </w:r>
      <w:r w:rsidR="00560BF1" w:rsidRPr="00222B73">
        <w:instrText xml:space="preserve"> XE "Research and Development" </w:instrText>
      </w:r>
      <w:r w:rsidR="00560BF1" w:rsidRPr="00222B73">
        <w:fldChar w:fldCharType="end"/>
      </w:r>
      <w:r w:rsidR="00DD6BB5" w:rsidRPr="00222B73">
        <w:t>,</w:t>
      </w:r>
    </w:p>
    <w:p w:rsidR="00560BF1" w:rsidRPr="00222B73" w:rsidRDefault="00560BF1" w:rsidP="00F74285">
      <w:pPr>
        <w:numPr>
          <w:ilvl w:val="3"/>
          <w:numId w:val="75"/>
        </w:numPr>
        <w:spacing w:after="240" w:line="276" w:lineRule="auto"/>
      </w:pPr>
      <w:r w:rsidRPr="00222B73">
        <w:t>Bid and proposal costs</w:t>
      </w:r>
      <w:r w:rsidR="00DD6BB5" w:rsidRPr="00222B73">
        <w:t>,</w:t>
      </w:r>
      <w:r w:rsidRPr="00222B73">
        <w:t xml:space="preserve"> </w:t>
      </w:r>
    </w:p>
    <w:p w:rsidR="00560BF1" w:rsidRPr="00222B73" w:rsidRDefault="00560BF1" w:rsidP="00F74285">
      <w:pPr>
        <w:numPr>
          <w:ilvl w:val="3"/>
          <w:numId w:val="75"/>
        </w:numPr>
        <w:spacing w:after="240" w:line="276" w:lineRule="auto"/>
      </w:pPr>
      <w:r w:rsidRPr="00222B73">
        <w:t>Value claimed for intellectual property or prior research, unless the value is diminished by the project</w:t>
      </w:r>
      <w:r w:rsidRPr="00222B73">
        <w:fldChar w:fldCharType="begin"/>
      </w:r>
      <w:r w:rsidRPr="00222B73">
        <w:instrText xml:space="preserve"> XE "Project" </w:instrText>
      </w:r>
      <w:r w:rsidRPr="00222B73">
        <w:fldChar w:fldCharType="end"/>
      </w:r>
      <w:r w:rsidR="00DD6BB5" w:rsidRPr="00222B73">
        <w:t>,</w:t>
      </w:r>
      <w:r w:rsidRPr="00222B73">
        <w:t xml:space="preserve"> and </w:t>
      </w:r>
    </w:p>
    <w:p w:rsidR="00560BF1" w:rsidRPr="00222B73" w:rsidRDefault="00560BF1" w:rsidP="00F74285">
      <w:pPr>
        <w:numPr>
          <w:ilvl w:val="3"/>
          <w:numId w:val="75"/>
        </w:numPr>
        <w:spacing w:after="240" w:line="276" w:lineRule="auto"/>
      </w:pPr>
      <w:r w:rsidRPr="00222B73">
        <w:t>Parallel research or investment, for example, research or other investments that might be related to the proposed project</w:t>
      </w:r>
      <w:r w:rsidRPr="00222B73">
        <w:fldChar w:fldCharType="begin"/>
      </w:r>
      <w:r w:rsidRPr="00222B73">
        <w:instrText xml:space="preserve"> XE "Project" </w:instrText>
      </w:r>
      <w:r w:rsidRPr="00222B73">
        <w:fldChar w:fldCharType="end"/>
      </w:r>
      <w:r w:rsidRPr="00222B73">
        <w:t xml:space="preserve"> but which will not be part of the SOW</w:t>
      </w:r>
      <w:r w:rsidRPr="00222B73">
        <w:fldChar w:fldCharType="begin"/>
      </w:r>
      <w:r w:rsidRPr="00222B73">
        <w:instrText xml:space="preserve"> XE "Statement of Work (SOW)" </w:instrText>
      </w:r>
      <w:r w:rsidRPr="00222B73">
        <w:fldChar w:fldCharType="end"/>
      </w:r>
      <w:r w:rsidRPr="00222B73">
        <w:t xml:space="preserve"> or subject to the direction of the project</w:t>
      </w:r>
      <w:r w:rsidRPr="00222B73">
        <w:fldChar w:fldCharType="begin"/>
      </w:r>
      <w:r w:rsidRPr="00222B73">
        <w:instrText xml:space="preserve"> XE "Project" </w:instrText>
      </w:r>
      <w:r w:rsidRPr="00222B73">
        <w:fldChar w:fldCharType="end"/>
      </w:r>
      <w:r w:rsidRPr="00222B73">
        <w:t xml:space="preserve"> management team. Typically, these research or investment activities will be undertaken regardless of whether or not the proposed project</w:t>
      </w:r>
      <w:r w:rsidRPr="00222B73">
        <w:fldChar w:fldCharType="begin"/>
      </w:r>
      <w:r w:rsidRPr="00222B73">
        <w:instrText xml:space="preserve"> XE "Project" </w:instrText>
      </w:r>
      <w:r w:rsidRPr="00222B73">
        <w:fldChar w:fldCharType="end"/>
      </w:r>
      <w:r w:rsidRPr="00222B73">
        <w:t xml:space="preserve"> proceeds. They include off-budget resources, for example, resources that will not be used by the proposer in implementing the SOW</w:t>
      </w:r>
      <w:r w:rsidRPr="00222B73">
        <w:fldChar w:fldCharType="begin"/>
      </w:r>
      <w:r w:rsidRPr="00222B73">
        <w:instrText xml:space="preserve"> XE "Statement of Work (SOW)" </w:instrText>
      </w:r>
      <w:r w:rsidRPr="00222B73">
        <w:fldChar w:fldCharType="end"/>
      </w:r>
      <w:r w:rsidRPr="00222B73">
        <w:t xml:space="preserve"> and will not be considered when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evaluates cost share</w:t>
      </w:r>
      <w:r w:rsidRPr="00222B73">
        <w:fldChar w:fldCharType="begin"/>
      </w:r>
      <w:r w:rsidRPr="00222B73">
        <w:instrText xml:space="preserve"> XE "Cost Share" </w:instrText>
      </w:r>
      <w:r w:rsidRPr="00222B73">
        <w:fldChar w:fldCharType="end"/>
      </w:r>
      <w:r w:rsidRPr="00222B73">
        <w:t xml:space="preserve">. </w:t>
      </w:r>
    </w:p>
    <w:p w:rsidR="00560BF1" w:rsidRPr="00222B73" w:rsidRDefault="00560BF1" w:rsidP="00F74285">
      <w:pPr>
        <w:numPr>
          <w:ilvl w:val="0"/>
          <w:numId w:val="75"/>
        </w:numPr>
        <w:spacing w:after="240" w:line="276" w:lineRule="auto"/>
        <w:ind w:left="547"/>
      </w:pPr>
      <w:r w:rsidRPr="00222B73">
        <w:rPr>
          <w:rFonts w:cs="Arial"/>
          <w:bCs/>
          <w:szCs w:val="26"/>
          <w:u w:val="single"/>
        </w:rPr>
        <w:t>PROJECT</w:t>
      </w:r>
      <w:r w:rsidRPr="00222B73">
        <w:rPr>
          <w:rFonts w:cs="Arial"/>
          <w:bCs/>
          <w:szCs w:val="24"/>
          <w:u w:val="single"/>
        </w:rPr>
        <w:fldChar w:fldCharType="begin"/>
      </w:r>
      <w:r w:rsidRPr="00222B73">
        <w:instrText xml:space="preserve"> XE "Project" </w:instrText>
      </w:r>
      <w:r w:rsidRPr="00222B73">
        <w:rPr>
          <w:rFonts w:cs="Arial"/>
          <w:bCs/>
          <w:szCs w:val="24"/>
          <w:u w:val="single"/>
        </w:rPr>
        <w:fldChar w:fldCharType="end"/>
      </w:r>
      <w:r w:rsidRPr="00222B73">
        <w:rPr>
          <w:rFonts w:cs="Arial"/>
          <w:bCs/>
          <w:szCs w:val="26"/>
          <w:u w:val="single"/>
        </w:rPr>
        <w:t xml:space="preserve"> APPROVAL</w:t>
      </w:r>
      <w:bookmarkStart w:id="112" w:name="C3_III_12"/>
      <w:bookmarkEnd w:id="112"/>
      <w:r w:rsidRPr="00222B73">
        <w:rPr>
          <w:rFonts w:cs="Arial"/>
          <w:bCs/>
          <w:szCs w:val="24"/>
          <w:u w:val="single"/>
        </w:rPr>
        <w:fldChar w:fldCharType="begin"/>
      </w:r>
      <w:r w:rsidRPr="00222B73">
        <w:instrText xml:space="preserve"> XE "Project Approval" </w:instrText>
      </w:r>
      <w:r w:rsidRPr="00222B73">
        <w:rPr>
          <w:rFonts w:cs="Arial"/>
          <w:bCs/>
          <w:szCs w:val="24"/>
          <w:u w:val="single"/>
        </w:rPr>
        <w:fldChar w:fldCharType="end"/>
      </w:r>
      <w:r w:rsidRPr="00222B73">
        <w:t xml:space="preserve">. </w:t>
      </w:r>
    </w:p>
    <w:p w:rsidR="00560BF1" w:rsidRPr="00222B73" w:rsidRDefault="00560BF1" w:rsidP="00F74285">
      <w:pPr>
        <w:numPr>
          <w:ilvl w:val="1"/>
          <w:numId w:val="11"/>
        </w:numPr>
        <w:spacing w:after="240" w:line="276" w:lineRule="auto"/>
      </w:pPr>
      <w:r w:rsidRPr="00222B73">
        <w:rPr>
          <w:u w:val="single"/>
        </w:rPr>
        <w:t>Notification</w:t>
      </w:r>
      <w:r w:rsidRPr="00222B73">
        <w:t>. After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has awarded </w:t>
      </w:r>
      <w:r w:rsidR="00527FE1">
        <w:t>F</w:t>
      </w:r>
      <w:r w:rsidR="00C46E38">
        <w:t>ederal assistance</w:t>
      </w:r>
      <w:r w:rsidRPr="00222B73">
        <w:t xml:space="preserve"> for a project</w:t>
      </w:r>
      <w:r w:rsidRPr="00222B73">
        <w:fldChar w:fldCharType="begin"/>
      </w:r>
      <w:r w:rsidRPr="00222B73">
        <w:instrText xml:space="preserve"> XE "Project" </w:instrText>
      </w:r>
      <w:r w:rsidRPr="00222B73">
        <w:fldChar w:fldCharType="end"/>
      </w:r>
      <w:r w:rsidRPr="00222B73">
        <w:t xml:space="preserve">, the </w:t>
      </w:r>
      <w:r w:rsidR="00980F80" w:rsidRPr="00222B73">
        <w:t>a</w:t>
      </w:r>
      <w:r w:rsidRPr="00222B73">
        <w:t xml:space="preserve">pplicant will be notified of the </w:t>
      </w:r>
      <w:r w:rsidR="00980F80" w:rsidRPr="00222B73">
        <w:t>a</w:t>
      </w:r>
      <w:r w:rsidRPr="00222B73">
        <w:t xml:space="preserve">ward by the FTA </w:t>
      </w:r>
      <w:r w:rsidR="00980F80" w:rsidRPr="00222B73">
        <w:t>p</w:t>
      </w:r>
      <w:r w:rsidRPr="00222B73">
        <w:t xml:space="preserve">roject </w:t>
      </w:r>
      <w:r w:rsidR="00980F80" w:rsidRPr="00222B73">
        <w:t>m</w:t>
      </w:r>
      <w:r w:rsidRPr="00222B73">
        <w:t xml:space="preserve">anager. The </w:t>
      </w:r>
      <w:r w:rsidR="00980F80" w:rsidRPr="00222B73">
        <w:t>a</w:t>
      </w:r>
      <w:r w:rsidRPr="00222B73">
        <w:t>ward will indicate the “date of the award” and set forth any special conditions under which the project</w:t>
      </w:r>
      <w:r w:rsidRPr="00222B73">
        <w:fldChar w:fldCharType="begin"/>
      </w:r>
      <w:r w:rsidRPr="00222B73">
        <w:instrText xml:space="preserve"> XE "Project" </w:instrText>
      </w:r>
      <w:r w:rsidRPr="00222B73">
        <w:fldChar w:fldCharType="end"/>
      </w:r>
      <w:r w:rsidRPr="00222B73">
        <w:t xml:space="preserve"> is approved. The </w:t>
      </w:r>
      <w:r w:rsidR="00980F80" w:rsidRPr="00222B73">
        <w:t>d</w:t>
      </w:r>
      <w:r w:rsidRPr="00222B73">
        <w:t xml:space="preserve">ate of </w:t>
      </w:r>
      <w:r w:rsidR="00980F80" w:rsidRPr="00222B73">
        <w:t>a</w:t>
      </w:r>
      <w:r w:rsidRPr="00222B73">
        <w:t xml:space="preserve">ward is the date that authorizes the </w:t>
      </w:r>
      <w:r w:rsidR="00980F80" w:rsidRPr="00222B73">
        <w:t>r</w:t>
      </w:r>
      <w:r w:rsidRPr="00222B73">
        <w:t>ecipient</w:t>
      </w:r>
      <w:r w:rsidRPr="00222B73">
        <w:fldChar w:fldCharType="begin"/>
      </w:r>
      <w:r w:rsidRPr="00222B73">
        <w:instrText xml:space="preserve"> XE "Recipient" </w:instrText>
      </w:r>
      <w:r w:rsidRPr="00222B73">
        <w:fldChar w:fldCharType="end"/>
      </w:r>
      <w:r w:rsidRPr="00222B73">
        <w:t xml:space="preserve"> to incur project</w:t>
      </w:r>
      <w:r w:rsidRPr="00222B73">
        <w:fldChar w:fldCharType="begin"/>
      </w:r>
      <w:r w:rsidRPr="00222B73">
        <w:instrText xml:space="preserve"> XE "Project" </w:instrText>
      </w:r>
      <w:r w:rsidRPr="00222B73">
        <w:fldChar w:fldCharType="end"/>
      </w:r>
      <w:r w:rsidRPr="00222B73">
        <w:t xml:space="preserve"> costs.</w:t>
      </w:r>
      <w:r w:rsidR="00521EF8" w:rsidRPr="00222B73">
        <w:t xml:space="preserve"> </w:t>
      </w:r>
      <w:r w:rsidRPr="00222B73">
        <w:rPr>
          <w:b/>
        </w:rPr>
        <w:t>NOTE:</w:t>
      </w:r>
      <w:r w:rsidRPr="00222B73">
        <w:t xml:space="preserve"> A </w:t>
      </w:r>
      <w:r w:rsidR="00980F80" w:rsidRPr="00222B73">
        <w:t>r</w:t>
      </w:r>
      <w:r w:rsidRPr="00222B73">
        <w:t xml:space="preserve">ecipient of an FTA award of funding can begin work on its project, but it must </w:t>
      </w:r>
      <w:r w:rsidRPr="00222B73">
        <w:rPr>
          <w:u w:val="single"/>
        </w:rPr>
        <w:t>execute</w:t>
      </w:r>
      <w:r w:rsidRPr="00222B73">
        <w:t xml:space="preserve"> its </w:t>
      </w:r>
      <w:r w:rsidR="00E8205C">
        <w:t>c</w:t>
      </w:r>
      <w:r w:rsidRPr="00222B73">
        <w:t>ooperative</w:t>
      </w:r>
      <w:r w:rsidR="004A6160" w:rsidRPr="00222B73">
        <w:t xml:space="preserve"> </w:t>
      </w:r>
      <w:r w:rsidR="00E8205C">
        <w:t>a</w:t>
      </w:r>
      <w:r w:rsidRPr="00222B73">
        <w:t xml:space="preserve">greement, </w:t>
      </w:r>
      <w:r w:rsidR="00E8205C">
        <w:t>g</w:t>
      </w:r>
      <w:r w:rsidRPr="00222B73">
        <w:t xml:space="preserve">rant </w:t>
      </w:r>
      <w:r w:rsidR="00E8205C">
        <w:t>a</w:t>
      </w:r>
      <w:r w:rsidRPr="00222B73">
        <w:t xml:space="preserve">greement, or </w:t>
      </w:r>
      <w:r w:rsidR="00E8205C">
        <w:t>o</w:t>
      </w:r>
      <w:r w:rsidRPr="00222B73">
        <w:t xml:space="preserve">ther </w:t>
      </w:r>
      <w:r w:rsidR="00E8205C">
        <w:t>a</w:t>
      </w:r>
      <w:r w:rsidRPr="00222B73">
        <w:t xml:space="preserve">greement before FTA can pay for </w:t>
      </w:r>
      <w:r w:rsidR="00C46E38">
        <w:t xml:space="preserve">any </w:t>
      </w:r>
      <w:r w:rsidR="00DD6BB5" w:rsidRPr="00222B73">
        <w:t xml:space="preserve">project </w:t>
      </w:r>
      <w:r w:rsidRPr="00222B73">
        <w:t xml:space="preserve">costs incurred. Absent a letter of no prejudice, costs incurred prior to </w:t>
      </w:r>
      <w:r w:rsidR="00DD6BB5" w:rsidRPr="00222B73">
        <w:t xml:space="preserve">an </w:t>
      </w:r>
      <w:r w:rsidRPr="00222B73">
        <w:t>FTA award are not eligible project</w:t>
      </w:r>
      <w:r w:rsidRPr="00222B73">
        <w:fldChar w:fldCharType="begin"/>
      </w:r>
      <w:r w:rsidRPr="00222B73">
        <w:instrText xml:space="preserve"> XE "Project" </w:instrText>
      </w:r>
      <w:r w:rsidRPr="00222B73">
        <w:fldChar w:fldCharType="end"/>
      </w:r>
      <w:r w:rsidRPr="00222B73">
        <w:t xml:space="preserve"> expenses. </w:t>
      </w:r>
    </w:p>
    <w:p w:rsidR="00560BF1" w:rsidRPr="00222B73" w:rsidRDefault="00560BF1" w:rsidP="00F74285">
      <w:pPr>
        <w:numPr>
          <w:ilvl w:val="1"/>
          <w:numId w:val="11"/>
        </w:numPr>
        <w:spacing w:after="240" w:line="276" w:lineRule="auto"/>
      </w:pPr>
      <w:r w:rsidRPr="00222B73">
        <w:rPr>
          <w:u w:val="single"/>
        </w:rPr>
        <w:t>Execution of the FTA Agreemen</w:t>
      </w:r>
      <w:r w:rsidRPr="00222B73">
        <w:t>t</w:t>
      </w:r>
      <w:r w:rsidRPr="00222B73">
        <w:fldChar w:fldCharType="begin"/>
      </w:r>
      <w:r w:rsidRPr="00222B73">
        <w:instrText xml:space="preserve"> XE "Agreement" </w:instrText>
      </w:r>
      <w:r w:rsidRPr="00222B73">
        <w:fldChar w:fldCharType="end"/>
      </w:r>
      <w:r w:rsidRPr="00222B73">
        <w:t xml:space="preserve">. The </w:t>
      </w:r>
      <w:r w:rsidR="00C46E38">
        <w:t xml:space="preserve">recipient’s </w:t>
      </w:r>
      <w:r w:rsidRPr="00222B73">
        <w:t xml:space="preserve">authorizing official should execute the </w:t>
      </w:r>
      <w:r w:rsidR="00E8205C">
        <w:t>c</w:t>
      </w:r>
      <w:r w:rsidRPr="00222B73">
        <w:t xml:space="preserve">ooperative </w:t>
      </w:r>
      <w:r w:rsidR="00E8205C">
        <w:t>a</w:t>
      </w:r>
      <w:r w:rsidRPr="00222B73">
        <w:t xml:space="preserve">greement, </w:t>
      </w:r>
      <w:r w:rsidR="00E8205C">
        <w:t>g</w:t>
      </w:r>
      <w:r w:rsidRPr="00222B73">
        <w:t xml:space="preserve">rant </w:t>
      </w:r>
      <w:r w:rsidR="00E8205C">
        <w:t>a</w:t>
      </w:r>
      <w:r w:rsidRPr="00222B73">
        <w:t xml:space="preserve">greement, or </w:t>
      </w:r>
      <w:r w:rsidR="00E8205C">
        <w:t>o</w:t>
      </w:r>
      <w:r w:rsidRPr="00222B73">
        <w:t xml:space="preserve">ther </w:t>
      </w:r>
      <w:r w:rsidR="00E8205C">
        <w:t>a</w:t>
      </w:r>
      <w:r w:rsidRPr="00222B73">
        <w:t xml:space="preserve">greement by entering </w:t>
      </w:r>
      <w:r w:rsidR="00C46E38">
        <w:t xml:space="preserve">his or her </w:t>
      </w:r>
      <w:r w:rsidR="00980F80" w:rsidRPr="00222B73">
        <w:t>p</w:t>
      </w:r>
      <w:r w:rsidRPr="00222B73">
        <w:t xml:space="preserve">ersonal </w:t>
      </w:r>
      <w:r w:rsidR="00980F80" w:rsidRPr="00222B73">
        <w:t>i</w:t>
      </w:r>
      <w:r w:rsidRPr="00222B73">
        <w:t xml:space="preserve">dentification </w:t>
      </w:r>
      <w:r w:rsidR="00980F80" w:rsidRPr="00222B73">
        <w:t>n</w:t>
      </w:r>
      <w:r w:rsidRPr="00222B73">
        <w:t>umber (PIN) in the appropriate place</w:t>
      </w:r>
      <w:r w:rsidR="00C46E38">
        <w:t>,</w:t>
      </w:r>
      <w:r w:rsidRPr="00222B73">
        <w:t xml:space="preserve"> which will then appear in </w:t>
      </w:r>
      <w:r w:rsidR="00674A07">
        <w:lastRenderedPageBreak/>
        <w:t>FTA’s</w:t>
      </w:r>
      <w:r w:rsidRPr="00222B73">
        <w:t xml:space="preserve"> current </w:t>
      </w:r>
      <w:r w:rsidR="00674A07">
        <w:t>e</w:t>
      </w:r>
      <w:r w:rsidR="00923A94" w:rsidRPr="00222B73">
        <w:t xml:space="preserve">lectronic </w:t>
      </w:r>
      <w:r w:rsidR="00674A07">
        <w:t>a</w:t>
      </w:r>
      <w:r w:rsidR="00923A94" w:rsidRPr="00222B73">
        <w:t xml:space="preserve">ward </w:t>
      </w:r>
      <w:r w:rsidR="00674A07">
        <w:t>and m</w:t>
      </w:r>
      <w:r w:rsidR="00923A94" w:rsidRPr="00222B73">
        <w:t xml:space="preserve">anagement </w:t>
      </w:r>
      <w:r w:rsidR="00674A07">
        <w:t>s</w:t>
      </w:r>
      <w:r w:rsidR="00923A94" w:rsidRPr="00222B73">
        <w:t>ystem</w:t>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Pr="00222B73">
        <w:t xml:space="preserve">. The </w:t>
      </w:r>
      <w:r w:rsidR="00980F80" w:rsidRPr="00222B73">
        <w:t>r</w:t>
      </w:r>
      <w:r w:rsidRPr="00222B73">
        <w:t>ecipient</w:t>
      </w:r>
      <w:r w:rsidRPr="00222B73">
        <w:fldChar w:fldCharType="begin"/>
      </w:r>
      <w:r w:rsidRPr="00222B73">
        <w:instrText xml:space="preserve"> XE "Recipient" </w:instrText>
      </w:r>
      <w:r w:rsidRPr="00222B73">
        <w:fldChar w:fldCharType="end"/>
      </w:r>
      <w:r w:rsidRPr="00222B73">
        <w:t xml:space="preserve"> should contact the FTA project</w:t>
      </w:r>
      <w:r w:rsidRPr="00222B73">
        <w:fldChar w:fldCharType="begin"/>
      </w:r>
      <w:r w:rsidRPr="00222B73">
        <w:instrText xml:space="preserve"> XE "Project" </w:instrText>
      </w:r>
      <w:r w:rsidRPr="00222B73">
        <w:fldChar w:fldCharType="end"/>
      </w:r>
      <w:r w:rsidRPr="00222B73">
        <w:t xml:space="preserve"> manager</w:t>
      </w:r>
      <w:r w:rsidRPr="00222B73">
        <w:fldChar w:fldCharType="begin"/>
      </w:r>
      <w:r w:rsidRPr="00222B73">
        <w:instrText xml:space="preserve"> XE "Project Manager" </w:instrText>
      </w:r>
      <w:r w:rsidRPr="00222B73">
        <w:fldChar w:fldCharType="end"/>
      </w:r>
      <w:r w:rsidRPr="00222B73">
        <w:t xml:space="preserve"> to alert him or her, that the project</w:t>
      </w:r>
      <w:r w:rsidRPr="00222B73">
        <w:fldChar w:fldCharType="begin"/>
      </w:r>
      <w:r w:rsidRPr="00222B73">
        <w:instrText xml:space="preserve"> XE "Project" </w:instrText>
      </w:r>
      <w:r w:rsidRPr="00222B73">
        <w:fldChar w:fldCharType="end"/>
      </w:r>
      <w:r w:rsidRPr="00222B73">
        <w:t xml:space="preserve"> has been executed. </w:t>
      </w:r>
    </w:p>
    <w:p w:rsidR="00560BF1" w:rsidRDefault="00560BF1" w:rsidP="00F74285">
      <w:pPr>
        <w:numPr>
          <w:ilvl w:val="1"/>
          <w:numId w:val="11"/>
        </w:numPr>
        <w:spacing w:after="240" w:line="276" w:lineRule="auto"/>
      </w:pPr>
      <w:r w:rsidRPr="00222B73">
        <w:rPr>
          <w:u w:val="single"/>
        </w:rPr>
        <w:t>Cost Eligibility and Payment Method</w:t>
      </w:r>
      <w:r w:rsidRPr="00222B73">
        <w:t xml:space="preserve">. </w:t>
      </w:r>
    </w:p>
    <w:p w:rsidR="00560BF1" w:rsidRPr="00222B73" w:rsidRDefault="00560BF1" w:rsidP="00F74285">
      <w:pPr>
        <w:numPr>
          <w:ilvl w:val="2"/>
          <w:numId w:val="11"/>
        </w:numPr>
        <w:tabs>
          <w:tab w:val="left" w:pos="907"/>
        </w:tabs>
        <w:spacing w:after="240" w:line="276" w:lineRule="auto"/>
      </w:pPr>
      <w:r w:rsidRPr="00222B73">
        <w:t xml:space="preserve">Absent any type of </w:t>
      </w:r>
      <w:proofErr w:type="spellStart"/>
      <w:r w:rsidRPr="00222B73">
        <w:t>preaward</w:t>
      </w:r>
      <w:proofErr w:type="spellEnd"/>
      <w:r w:rsidRPr="00222B73">
        <w:t xml:space="preserve"> authority, the </w:t>
      </w:r>
      <w:r w:rsidR="00980F80" w:rsidRPr="00222B73">
        <w:t>r</w:t>
      </w:r>
      <w:r w:rsidRPr="00222B73">
        <w:t>ecipient</w:t>
      </w:r>
      <w:r w:rsidRPr="00222B73">
        <w:fldChar w:fldCharType="begin"/>
      </w:r>
      <w:r w:rsidRPr="00222B73">
        <w:instrText xml:space="preserve"> XE "Recipient" </w:instrText>
      </w:r>
      <w:r w:rsidRPr="00222B73">
        <w:fldChar w:fldCharType="end"/>
      </w:r>
      <w:r w:rsidRPr="00222B73">
        <w:t xml:space="preserve"> may begin to incur project</w:t>
      </w:r>
      <w:r w:rsidRPr="00222B73">
        <w:fldChar w:fldCharType="begin"/>
      </w:r>
      <w:r w:rsidRPr="00222B73">
        <w:instrText xml:space="preserve"> XE "Project" </w:instrText>
      </w:r>
      <w:r w:rsidRPr="00222B73">
        <w:fldChar w:fldCharType="end"/>
      </w:r>
      <w:r w:rsidRPr="00222B73">
        <w:t xml:space="preserve"> costs as of the date the authorized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official signs (or PINs) the award. </w:t>
      </w:r>
    </w:p>
    <w:p w:rsidR="00560BF1" w:rsidRPr="00222B73" w:rsidRDefault="00560BF1" w:rsidP="00F74285">
      <w:pPr>
        <w:numPr>
          <w:ilvl w:val="2"/>
          <w:numId w:val="11"/>
        </w:numPr>
        <w:tabs>
          <w:tab w:val="left" w:pos="907"/>
        </w:tabs>
        <w:spacing w:after="240" w:line="276" w:lineRule="auto"/>
      </w:pPr>
      <w:r w:rsidRPr="00222B73">
        <w:t xml:space="preserve">Requests for reimbursements will not be honored until the </w:t>
      </w:r>
      <w:r w:rsidR="00527FE1">
        <w:t>F</w:t>
      </w:r>
      <w:r w:rsidRPr="00222B73">
        <w:t>ederal assistance</w:t>
      </w:r>
      <w:r w:rsidRPr="00222B73">
        <w:fldChar w:fldCharType="begin"/>
      </w:r>
      <w:r w:rsidRPr="00222B73">
        <w:instrText xml:space="preserve"> XE "Federal Assistance" </w:instrText>
      </w:r>
      <w:r w:rsidRPr="00222B73">
        <w:fldChar w:fldCharType="end"/>
      </w:r>
      <w:r w:rsidRPr="00222B73">
        <w:t xml:space="preserve"> has been awarded by 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and executed by the </w:t>
      </w:r>
      <w:r w:rsidR="00980F80" w:rsidRPr="00222B73">
        <w:t>r</w:t>
      </w:r>
      <w:r w:rsidRPr="00222B73">
        <w:t>ecipient</w:t>
      </w:r>
      <w:r w:rsidRPr="00222B73">
        <w:fldChar w:fldCharType="begin"/>
      </w:r>
      <w:r w:rsidRPr="00222B73">
        <w:instrText xml:space="preserve"> XE "Recipient" </w:instrText>
      </w:r>
      <w:r w:rsidRPr="00222B73">
        <w:fldChar w:fldCharType="end"/>
      </w:r>
      <w:r w:rsidRPr="00222B73">
        <w:t xml:space="preserve">. </w:t>
      </w:r>
    </w:p>
    <w:p w:rsidR="00560BF1" w:rsidRPr="00222B73" w:rsidRDefault="00560BF1" w:rsidP="00F74285">
      <w:pPr>
        <w:numPr>
          <w:ilvl w:val="2"/>
          <w:numId w:val="11"/>
        </w:numPr>
        <w:tabs>
          <w:tab w:val="left" w:pos="907"/>
        </w:tabs>
        <w:spacing w:after="240" w:line="276" w:lineRule="auto"/>
      </w:pPr>
      <w:r w:rsidRPr="00222B73">
        <w:t>FTA</w:t>
      </w:r>
      <w:r w:rsidRPr="00222B73">
        <w:rPr>
          <w:rFonts w:cs="Arial"/>
          <w:bCs/>
          <w:szCs w:val="24"/>
          <w:u w:val="single"/>
        </w:rPr>
        <w:fldChar w:fldCharType="begin"/>
      </w:r>
      <w:r w:rsidRPr="00222B73">
        <w:instrText xml:space="preserve"> XE "Federal Transit Administration (FTA)" </w:instrText>
      </w:r>
      <w:r w:rsidRPr="00222B73">
        <w:rPr>
          <w:rFonts w:cs="Arial"/>
          <w:bCs/>
          <w:szCs w:val="24"/>
          <w:u w:val="single"/>
        </w:rPr>
        <w:fldChar w:fldCharType="end"/>
      </w:r>
      <w:r w:rsidRPr="00222B73">
        <w:t xml:space="preserve"> will not honor project</w:t>
      </w:r>
      <w:r w:rsidRPr="00222B73">
        <w:fldChar w:fldCharType="begin"/>
      </w:r>
      <w:r w:rsidRPr="00222B73">
        <w:instrText xml:space="preserve"> XE "Project" </w:instrText>
      </w:r>
      <w:r w:rsidRPr="00222B73">
        <w:fldChar w:fldCharType="end"/>
      </w:r>
      <w:r w:rsidRPr="00222B73">
        <w:t xml:space="preserve"> costs the </w:t>
      </w:r>
      <w:r w:rsidR="00980F80" w:rsidRPr="00222B73">
        <w:t>r</w:t>
      </w:r>
      <w:r w:rsidRPr="00222B73">
        <w:t>ecipient</w:t>
      </w:r>
      <w:r w:rsidRPr="00222B73">
        <w:fldChar w:fldCharType="begin"/>
      </w:r>
      <w:r w:rsidRPr="00222B73">
        <w:instrText xml:space="preserve"> XE "Recipient" </w:instrText>
      </w:r>
      <w:r w:rsidRPr="00222B73">
        <w:fldChar w:fldCharType="end"/>
      </w:r>
      <w:r w:rsidRPr="00222B73">
        <w:t xml:space="preserve"> may incur after the project</w:t>
      </w:r>
      <w:r w:rsidRPr="00222B73">
        <w:fldChar w:fldCharType="begin"/>
      </w:r>
      <w:r w:rsidRPr="00222B73">
        <w:instrText xml:space="preserve"> XE "Project" </w:instrText>
      </w:r>
      <w:r w:rsidRPr="00222B73">
        <w:fldChar w:fldCharType="end"/>
      </w:r>
      <w:r w:rsidRPr="00222B73">
        <w:t xml:space="preserve"> period</w:t>
      </w:r>
      <w:r w:rsidRPr="00222B73">
        <w:fldChar w:fldCharType="begin"/>
      </w:r>
      <w:r w:rsidRPr="00222B73">
        <w:instrText xml:space="preserve"> XE "Project Period" </w:instrText>
      </w:r>
      <w:r w:rsidRPr="00222B73">
        <w:fldChar w:fldCharType="end"/>
      </w:r>
      <w:r w:rsidRPr="00222B73">
        <w:t xml:space="preserve"> ends without approving an extension of the project</w:t>
      </w:r>
      <w:r w:rsidRPr="00222B73">
        <w:fldChar w:fldCharType="begin"/>
      </w:r>
      <w:r w:rsidRPr="00222B73">
        <w:instrText xml:space="preserve"> XE "Project" </w:instrText>
      </w:r>
      <w:r w:rsidRPr="00222B73">
        <w:fldChar w:fldCharType="end"/>
      </w:r>
      <w:r w:rsidRPr="00222B73">
        <w:t xml:space="preserve"> period</w:t>
      </w:r>
      <w:r w:rsidRPr="00222B73">
        <w:fldChar w:fldCharType="begin"/>
      </w:r>
      <w:r w:rsidRPr="00222B73">
        <w:instrText xml:space="preserve"> XE "Project Period" </w:instrText>
      </w:r>
      <w:r w:rsidRPr="00222B73">
        <w:fldChar w:fldCharType="end"/>
      </w:r>
      <w:r w:rsidRPr="00222B73">
        <w:t xml:space="preserve">. </w:t>
      </w:r>
    </w:p>
    <w:p w:rsidR="00061DE8" w:rsidRDefault="00560BF1" w:rsidP="00061DE8">
      <w:pPr>
        <w:numPr>
          <w:ilvl w:val="2"/>
          <w:numId w:val="11"/>
        </w:numPr>
        <w:tabs>
          <w:tab w:val="left" w:pos="907"/>
        </w:tabs>
        <w:spacing w:after="240" w:line="276" w:lineRule="auto"/>
      </w:pPr>
      <w:r w:rsidRPr="00222B73">
        <w:t xml:space="preserve">For amendments, absent of any type of </w:t>
      </w:r>
      <w:proofErr w:type="spellStart"/>
      <w:r w:rsidRPr="00222B73">
        <w:t>preaward</w:t>
      </w:r>
      <w:proofErr w:type="spellEnd"/>
      <w:r w:rsidRPr="00222B73">
        <w:t xml:space="preserve"> authority, the </w:t>
      </w:r>
      <w:r w:rsidR="00980F80" w:rsidRPr="00222B73">
        <w:t>r</w:t>
      </w:r>
      <w:r w:rsidRPr="00222B73">
        <w:t>ecipient</w:t>
      </w:r>
      <w:r w:rsidRPr="00222B73">
        <w:fldChar w:fldCharType="begin"/>
      </w:r>
      <w:r w:rsidRPr="00222B73">
        <w:instrText xml:space="preserve"> XE "Recipient" </w:instrText>
      </w:r>
      <w:r w:rsidRPr="00222B73">
        <w:fldChar w:fldCharType="end"/>
      </w:r>
      <w:r w:rsidRPr="00222B73">
        <w:t xml:space="preserve"> may not incur costs using </w:t>
      </w:r>
      <w:r w:rsidR="00527FE1">
        <w:t>F</w:t>
      </w:r>
      <w:r w:rsidRPr="00222B73">
        <w:t>ederal assistance</w:t>
      </w:r>
      <w:r w:rsidRPr="00222B73">
        <w:fldChar w:fldCharType="begin"/>
      </w:r>
      <w:r w:rsidRPr="00222B73">
        <w:instrText xml:space="preserve"> XE "Federal Assistance" </w:instrText>
      </w:r>
      <w:r w:rsidRPr="00222B73">
        <w:fldChar w:fldCharType="end"/>
      </w:r>
      <w:r w:rsidRPr="00222B73">
        <w:t xml:space="preserve"> provided in the amendment before the award date of the amendment. </w:t>
      </w:r>
    </w:p>
    <w:p w:rsidR="00516913" w:rsidRPr="00061DE8" w:rsidRDefault="0018646B" w:rsidP="00061DE8">
      <w:pPr>
        <w:pStyle w:val="ListParagraph"/>
        <w:numPr>
          <w:ilvl w:val="1"/>
          <w:numId w:val="11"/>
        </w:numPr>
        <w:tabs>
          <w:tab w:val="left" w:pos="907"/>
        </w:tabs>
        <w:spacing w:after="240"/>
        <w:rPr>
          <w:rFonts w:ascii="Times New Roman" w:eastAsia="Times New Roman" w:hAnsi="Times New Roman"/>
          <w:sz w:val="24"/>
          <w:szCs w:val="20"/>
        </w:rPr>
      </w:pPr>
      <w:r w:rsidRPr="00061DE8">
        <w:rPr>
          <w:rFonts w:ascii="Times New Roman" w:eastAsia="Times New Roman" w:hAnsi="Times New Roman"/>
          <w:sz w:val="24"/>
          <w:szCs w:val="20"/>
          <w:u w:val="single"/>
        </w:rPr>
        <w:t>Reimbursement Procedures for Research, Technical Assistance, and Training Programs</w:t>
      </w:r>
      <w:r w:rsidRPr="00222B73">
        <w:t xml:space="preserve">. </w:t>
      </w:r>
      <w:r w:rsidR="00516913" w:rsidRPr="00061DE8">
        <w:rPr>
          <w:rFonts w:ascii="Times New Roman" w:eastAsia="Times New Roman" w:hAnsi="Times New Roman"/>
          <w:sz w:val="24"/>
          <w:szCs w:val="20"/>
        </w:rPr>
        <w:t xml:space="preserve">Grant recipients of cooperative agreements for research, technical assistance, and training programs must request reimbursements using the Department’s DELPHI </w:t>
      </w:r>
      <w:proofErr w:type="spellStart"/>
      <w:r w:rsidR="00516913" w:rsidRPr="00061DE8">
        <w:rPr>
          <w:rFonts w:ascii="Times New Roman" w:eastAsia="Times New Roman" w:hAnsi="Times New Roman"/>
          <w:sz w:val="24"/>
          <w:szCs w:val="20"/>
        </w:rPr>
        <w:t>eInvoicing</w:t>
      </w:r>
      <w:proofErr w:type="spellEnd"/>
      <w:r w:rsidR="00516913" w:rsidRPr="00061DE8">
        <w:rPr>
          <w:rFonts w:ascii="Times New Roman" w:eastAsia="Times New Roman" w:hAnsi="Times New Roman"/>
          <w:sz w:val="24"/>
          <w:szCs w:val="20"/>
        </w:rPr>
        <w:t xml:space="preserve"> system. The recipients must upload invoices for review and approval to the designated FTA Project Manager prior to receipt of payment. The Project Manager and the Grant recipient must complete and submit a DELPHI user access form to FTA DELPHI security officers, in the Office of </w:t>
      </w:r>
      <w:proofErr w:type="spellStart"/>
      <w:r w:rsidR="00516913" w:rsidRPr="00061DE8">
        <w:rPr>
          <w:rFonts w:ascii="Times New Roman" w:eastAsia="Times New Roman" w:hAnsi="Times New Roman"/>
          <w:sz w:val="24"/>
          <w:szCs w:val="20"/>
        </w:rPr>
        <w:t>Finanical</w:t>
      </w:r>
      <w:proofErr w:type="spellEnd"/>
      <w:r w:rsidR="00516913" w:rsidRPr="00061DE8">
        <w:rPr>
          <w:rFonts w:ascii="Times New Roman" w:eastAsia="Times New Roman" w:hAnsi="Times New Roman"/>
          <w:sz w:val="24"/>
          <w:szCs w:val="20"/>
        </w:rPr>
        <w:t xml:space="preserve"> Systems to gain access to the </w:t>
      </w:r>
      <w:proofErr w:type="spellStart"/>
      <w:r w:rsidR="00516913" w:rsidRPr="00061DE8">
        <w:rPr>
          <w:rFonts w:ascii="Times New Roman" w:eastAsia="Times New Roman" w:hAnsi="Times New Roman"/>
          <w:sz w:val="24"/>
          <w:szCs w:val="20"/>
        </w:rPr>
        <w:t>eInvoicing</w:t>
      </w:r>
      <w:proofErr w:type="spellEnd"/>
      <w:r w:rsidR="00516913" w:rsidRPr="00061DE8">
        <w:rPr>
          <w:rFonts w:ascii="Times New Roman" w:eastAsia="Times New Roman" w:hAnsi="Times New Roman"/>
          <w:sz w:val="24"/>
          <w:szCs w:val="20"/>
        </w:rPr>
        <w:t xml:space="preserve"> system. Once the Grant recipient</w:t>
      </w:r>
      <w:r w:rsidR="00403D36" w:rsidRPr="00061DE8">
        <w:rPr>
          <w:rFonts w:ascii="Times New Roman" w:eastAsia="Times New Roman" w:hAnsi="Times New Roman"/>
          <w:sz w:val="24"/>
          <w:szCs w:val="20"/>
        </w:rPr>
        <w:t>’s</w:t>
      </w:r>
      <w:r w:rsidR="00516913" w:rsidRPr="00061DE8">
        <w:rPr>
          <w:rFonts w:ascii="Times New Roman" w:eastAsia="Times New Roman" w:hAnsi="Times New Roman"/>
          <w:sz w:val="24"/>
          <w:szCs w:val="20"/>
        </w:rPr>
        <w:t xml:space="preserve"> access is authorized, the </w:t>
      </w:r>
      <w:proofErr w:type="spellStart"/>
      <w:r w:rsidR="00516913" w:rsidRPr="00061DE8">
        <w:rPr>
          <w:rFonts w:ascii="Times New Roman" w:eastAsia="Times New Roman" w:hAnsi="Times New Roman"/>
          <w:sz w:val="24"/>
          <w:szCs w:val="20"/>
        </w:rPr>
        <w:t>eInvoicing</w:t>
      </w:r>
      <w:proofErr w:type="spellEnd"/>
      <w:r w:rsidR="00516913" w:rsidRPr="00061DE8">
        <w:rPr>
          <w:rFonts w:ascii="Times New Roman" w:eastAsia="Times New Roman" w:hAnsi="Times New Roman"/>
          <w:sz w:val="24"/>
          <w:szCs w:val="20"/>
        </w:rPr>
        <w:t xml:space="preserve"> Helpdesk will forward a Web-based training tutorial to the recipient to assist in navigating and processing requests for reimbursements using the </w:t>
      </w:r>
      <w:proofErr w:type="spellStart"/>
      <w:r w:rsidR="00516913" w:rsidRPr="00061DE8">
        <w:rPr>
          <w:rFonts w:ascii="Times New Roman" w:eastAsia="Times New Roman" w:hAnsi="Times New Roman"/>
          <w:sz w:val="24"/>
          <w:szCs w:val="20"/>
        </w:rPr>
        <w:t>eInvoicing</w:t>
      </w:r>
      <w:proofErr w:type="spellEnd"/>
      <w:r w:rsidR="00516913" w:rsidRPr="00061DE8">
        <w:rPr>
          <w:rFonts w:ascii="Times New Roman" w:eastAsia="Times New Roman" w:hAnsi="Times New Roman"/>
          <w:sz w:val="24"/>
          <w:szCs w:val="20"/>
        </w:rPr>
        <w:t xml:space="preserve"> system.</w:t>
      </w:r>
    </w:p>
    <w:p w:rsidR="007E058D" w:rsidRPr="00222B73" w:rsidRDefault="007E058D" w:rsidP="00E6027C">
      <w:pPr>
        <w:sectPr w:rsidR="007E058D" w:rsidRPr="00222B73" w:rsidSect="00D043A0">
          <w:headerReference w:type="even" r:id="rId57"/>
          <w:headerReference w:type="default" r:id="rId58"/>
          <w:pgSz w:w="12240" w:h="15840" w:code="1"/>
          <w:pgMar w:top="864" w:right="1440" w:bottom="1440" w:left="1440" w:header="792" w:footer="648" w:gutter="0"/>
          <w:pgNumType w:start="1" w:chapStyle="1" w:chapSep="enDash"/>
          <w:cols w:space="720"/>
        </w:sectPr>
      </w:pPr>
    </w:p>
    <w:p w:rsidR="00E6027C" w:rsidRPr="00222B73" w:rsidRDefault="00E6027C" w:rsidP="00E6027C">
      <w:pPr>
        <w:pStyle w:val="Heading1"/>
      </w:pPr>
      <w:r w:rsidRPr="00222B73">
        <w:lastRenderedPageBreak/>
        <w:br/>
      </w:r>
      <w:r w:rsidRPr="00222B73">
        <w:br/>
      </w:r>
      <w:bookmarkStart w:id="113" w:name="_Toc181089724"/>
      <w:bookmarkStart w:id="114" w:name="_Toc212267129"/>
      <w:bookmarkStart w:id="115" w:name="_Toc212267833"/>
      <w:bookmarkStart w:id="116" w:name="_Toc212268020"/>
      <w:bookmarkStart w:id="117" w:name="_Toc212531127"/>
      <w:r w:rsidRPr="00222B73">
        <w:rPr>
          <w:u w:val="single"/>
        </w:rPr>
        <w:t>PROJECT</w:t>
      </w:r>
      <w:r w:rsidR="00577AFD" w:rsidRPr="00222B73">
        <w:rPr>
          <w:u w:val="single"/>
        </w:rPr>
        <w:fldChar w:fldCharType="begin"/>
      </w:r>
      <w:r w:rsidRPr="00222B73">
        <w:rPr>
          <w:u w:val="single"/>
        </w:rPr>
        <w:instrText xml:space="preserve"> XE "Project" </w:instrText>
      </w:r>
      <w:r w:rsidR="00577AFD" w:rsidRPr="00222B73">
        <w:rPr>
          <w:u w:val="single"/>
        </w:rPr>
        <w:fldChar w:fldCharType="end"/>
      </w:r>
      <w:r w:rsidRPr="00222B73">
        <w:rPr>
          <w:u w:val="single"/>
        </w:rPr>
        <w:t xml:space="preserve"> ADMINISTRATION</w:t>
      </w:r>
      <w:bookmarkStart w:id="118" w:name="C4_IV"/>
      <w:bookmarkEnd w:id="113"/>
      <w:bookmarkEnd w:id="114"/>
      <w:bookmarkEnd w:id="115"/>
      <w:bookmarkEnd w:id="116"/>
      <w:bookmarkEnd w:id="117"/>
      <w:bookmarkEnd w:id="118"/>
      <w:r w:rsidR="00577AFD" w:rsidRPr="00222B73">
        <w:fldChar w:fldCharType="begin"/>
      </w:r>
      <w:r w:rsidRPr="00222B73">
        <w:instrText xml:space="preserve"> XE "Project Administration" </w:instrText>
      </w:r>
      <w:r w:rsidR="00577AFD" w:rsidRPr="00222B73">
        <w:fldChar w:fldCharType="end"/>
      </w:r>
    </w:p>
    <w:p w:rsidR="00E6027C" w:rsidRPr="00222B73" w:rsidRDefault="00E6027C" w:rsidP="00E6027C"/>
    <w:p w:rsidR="00E6027C" w:rsidRPr="00222B73" w:rsidRDefault="00E6027C" w:rsidP="00F74285">
      <w:pPr>
        <w:pStyle w:val="Outline1"/>
        <w:numPr>
          <w:ilvl w:val="0"/>
          <w:numId w:val="76"/>
        </w:numPr>
      </w:pPr>
      <w:bookmarkStart w:id="119" w:name="_Toc212267130"/>
      <w:bookmarkStart w:id="120" w:name="_Toc212267834"/>
      <w:bookmarkStart w:id="121" w:name="_Toc212268021"/>
      <w:bookmarkStart w:id="122" w:name="_Toc212531128"/>
      <w:bookmarkStart w:id="123" w:name="_Toc181089725"/>
      <w:r w:rsidRPr="00222B73">
        <w:rPr>
          <w:rStyle w:val="Heading3Char"/>
          <w:b w:val="0"/>
          <w:u w:val="single"/>
        </w:rPr>
        <w:t>OVERVIEW</w:t>
      </w:r>
      <w:bookmarkStart w:id="124" w:name="C4_IV_01"/>
      <w:bookmarkEnd w:id="119"/>
      <w:bookmarkEnd w:id="120"/>
      <w:bookmarkEnd w:id="121"/>
      <w:bookmarkEnd w:id="122"/>
      <w:bookmarkEnd w:id="124"/>
      <w:r w:rsidRPr="00222B73">
        <w:t>. This chapter discusses the mechanics and requirements for post-award project</w:t>
      </w:r>
      <w:r w:rsidR="00577AFD" w:rsidRPr="00222B73">
        <w:fldChar w:fldCharType="begin"/>
      </w:r>
      <w:r w:rsidRPr="00222B73">
        <w:instrText xml:space="preserve"> XE "Project" </w:instrText>
      </w:r>
      <w:r w:rsidR="00577AFD" w:rsidRPr="00222B73">
        <w:fldChar w:fldCharType="end"/>
      </w:r>
      <w:r w:rsidRPr="00222B73">
        <w:t xml:space="preserve"> administration</w:t>
      </w:r>
      <w:r w:rsidR="00577AFD" w:rsidRPr="00222B73">
        <w:fldChar w:fldCharType="begin"/>
      </w:r>
      <w:r w:rsidRPr="00222B73">
        <w:instrText xml:space="preserve"> XE "Project Administration" </w:instrText>
      </w:r>
      <w:r w:rsidR="00577AFD" w:rsidRPr="00222B73">
        <w:fldChar w:fldCharType="end"/>
      </w:r>
      <w:r w:rsidRPr="00222B73">
        <w:t>.</w:t>
      </w:r>
      <w:r w:rsidR="00521EF8" w:rsidRPr="00222B73">
        <w:t xml:space="preserve"> </w:t>
      </w:r>
      <w:r w:rsidRPr="00222B73">
        <w:t>Financial management requirements are described in Chapter V of this circular</w:t>
      </w:r>
      <w:r w:rsidR="00F13D2E" w:rsidRPr="00222B73">
        <w:t xml:space="preserve"> at the time of its publication</w:t>
      </w:r>
      <w:r w:rsidRPr="00222B73">
        <w:t xml:space="preserve">. The following sections emphasize the requirements associated with administering and managing a </w:t>
      </w:r>
      <w:r w:rsidR="00FD47AE" w:rsidRPr="00222B73">
        <w:t>federally</w:t>
      </w:r>
      <w:r w:rsidRPr="00222B73">
        <w:t xml:space="preserve"> assisted project</w:t>
      </w:r>
      <w:r w:rsidR="00577AFD" w:rsidRPr="00222B73">
        <w:fldChar w:fldCharType="begin"/>
      </w:r>
      <w:r w:rsidRPr="00222B73">
        <w:instrText xml:space="preserve"> XE "Project" </w:instrText>
      </w:r>
      <w:r w:rsidR="00577AFD" w:rsidRPr="00222B73">
        <w:fldChar w:fldCharType="end"/>
      </w:r>
      <w:r w:rsidRPr="00222B73">
        <w:t xml:space="preserve"> after </w:t>
      </w:r>
      <w:r w:rsidR="00527FE1">
        <w:t>F</w:t>
      </w:r>
      <w:r w:rsidR="00C05524">
        <w:t xml:space="preserve">ederal assistance for </w:t>
      </w:r>
      <w:r w:rsidRPr="00222B73">
        <w:t xml:space="preserve">the </w:t>
      </w:r>
      <w:r w:rsidR="00E8205C">
        <w:t>c</w:t>
      </w:r>
      <w:r w:rsidRPr="00222B73">
        <w:t xml:space="preserve">ooperative </w:t>
      </w:r>
      <w:r w:rsidR="00E8205C">
        <w:t>a</w:t>
      </w:r>
      <w:r w:rsidRPr="00222B73">
        <w:t>greement</w:t>
      </w:r>
      <w:r w:rsidR="00577AFD" w:rsidRPr="00222B73">
        <w:fldChar w:fldCharType="begin"/>
      </w:r>
      <w:r w:rsidR="002A3C92" w:rsidRPr="00222B73">
        <w:instrText xml:space="preserve"> XE "Agreement" </w:instrText>
      </w:r>
      <w:r w:rsidR="00577AFD" w:rsidRPr="00222B73">
        <w:fldChar w:fldCharType="end"/>
      </w:r>
      <w:r w:rsidR="00577AFD" w:rsidRPr="00222B73">
        <w:fldChar w:fldCharType="begin"/>
      </w:r>
      <w:r w:rsidR="002A3C92" w:rsidRPr="00222B73">
        <w:instrText xml:space="preserve"> XE "Cooperative Agreement" </w:instrText>
      </w:r>
      <w:r w:rsidR="00577AFD" w:rsidRPr="00222B73">
        <w:fldChar w:fldCharType="end"/>
      </w:r>
      <w:r w:rsidRPr="00222B73">
        <w:t xml:space="preserve">, </w:t>
      </w:r>
      <w:r w:rsidR="00E8205C">
        <w:t>g</w:t>
      </w:r>
      <w:r w:rsidRPr="00222B73">
        <w:t>rant</w:t>
      </w:r>
      <w:r w:rsidR="00577AFD" w:rsidRPr="00222B73">
        <w:fldChar w:fldCharType="begin"/>
      </w:r>
      <w:r w:rsidR="002241FD" w:rsidRPr="00222B73">
        <w:instrText xml:space="preserve"> XE "Grant" </w:instrText>
      </w:r>
      <w:r w:rsidR="00577AFD" w:rsidRPr="00222B73">
        <w:fldChar w:fldCharType="end"/>
      </w:r>
      <w:r w:rsidRPr="00222B73">
        <w:t xml:space="preserve"> </w:t>
      </w:r>
      <w:r w:rsidR="00E8205C">
        <w:t>a</w:t>
      </w:r>
      <w:r w:rsidRPr="00222B73">
        <w:t>greement</w:t>
      </w:r>
      <w:r w:rsidR="00577AFD" w:rsidRPr="00222B73">
        <w:fldChar w:fldCharType="begin"/>
      </w:r>
      <w:r w:rsidR="00A976EB" w:rsidRPr="00222B73">
        <w:instrText xml:space="preserve"> XE "Grant Agreement" </w:instrText>
      </w:r>
      <w:r w:rsidR="00577AFD" w:rsidRPr="00222B73">
        <w:fldChar w:fldCharType="end"/>
      </w:r>
      <w:r w:rsidR="00577AFD" w:rsidRPr="00222B73">
        <w:fldChar w:fldCharType="begin"/>
      </w:r>
      <w:r w:rsidR="002A3C92" w:rsidRPr="00222B73">
        <w:instrText xml:space="preserve"> XE "Agreement" </w:instrText>
      </w:r>
      <w:r w:rsidR="00577AFD" w:rsidRPr="00222B73">
        <w:fldChar w:fldCharType="end"/>
      </w:r>
      <w:r w:rsidRPr="00222B73">
        <w:t xml:space="preserve">, or </w:t>
      </w:r>
      <w:r w:rsidR="00E8205C">
        <w:t>o</w:t>
      </w:r>
      <w:r w:rsidRPr="00222B73">
        <w:t xml:space="preserve">ther </w:t>
      </w:r>
      <w:r w:rsidR="00E8205C">
        <w:t>a</w:t>
      </w:r>
      <w:r w:rsidRPr="00222B73">
        <w:t>greement</w:t>
      </w:r>
      <w:r w:rsidR="00577AFD" w:rsidRPr="00222B73">
        <w:fldChar w:fldCharType="begin"/>
      </w:r>
      <w:r w:rsidR="002A3C92" w:rsidRPr="00222B73">
        <w:instrText xml:space="preserve"> XE "Agreement" </w:instrText>
      </w:r>
      <w:r w:rsidR="00577AFD" w:rsidRPr="00222B73">
        <w:fldChar w:fldCharType="end"/>
      </w:r>
      <w:r w:rsidRPr="00222B73">
        <w:t xml:space="preserve"> has been awarded and executed in FTA</w:t>
      </w:r>
      <w:r w:rsidR="00674A07">
        <w:t>’s</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Pr="00222B73">
        <w:t xml:space="preserve"> </w:t>
      </w:r>
      <w:bookmarkEnd w:id="123"/>
      <w:r w:rsidR="00674A07">
        <w:t>e</w:t>
      </w:r>
      <w:r w:rsidR="00923A94" w:rsidRPr="00222B73">
        <w:t xml:space="preserve">lectronic </w:t>
      </w:r>
      <w:r w:rsidR="00674A07">
        <w:t>a</w:t>
      </w:r>
      <w:r w:rsidR="00923A94" w:rsidRPr="00222B73">
        <w:t xml:space="preserve">ward </w:t>
      </w:r>
      <w:r w:rsidR="00674A07">
        <w:t>and m</w:t>
      </w:r>
      <w:r w:rsidR="00923A94" w:rsidRPr="00222B73">
        <w:t xml:space="preserve">anagement </w:t>
      </w:r>
      <w:r w:rsidR="00674A07">
        <w:t>s</w:t>
      </w:r>
      <w:r w:rsidR="00923A94" w:rsidRPr="00222B73">
        <w:t>ystem</w:t>
      </w:r>
      <w:r w:rsidR="00FD23C9">
        <w:fldChar w:fldCharType="begin"/>
      </w:r>
      <w:r w:rsidR="00FD23C9">
        <w:instrText xml:space="preserve"> XE "</w:instrText>
      </w:r>
      <w:r w:rsidR="00FD23C9" w:rsidRPr="00EC0234">
        <w:instrText>Electronic Award Management System</w:instrText>
      </w:r>
      <w:r w:rsidR="00FD23C9">
        <w:instrText xml:space="preserve">" </w:instrText>
      </w:r>
      <w:r w:rsidR="00FD23C9">
        <w:fldChar w:fldCharType="end"/>
      </w:r>
      <w:r w:rsidRPr="00222B73">
        <w:t xml:space="preserve">. </w:t>
      </w:r>
    </w:p>
    <w:p w:rsidR="00E6027C" w:rsidRPr="00222B73" w:rsidRDefault="00E6027C" w:rsidP="00F74285">
      <w:pPr>
        <w:pStyle w:val="Outline1"/>
        <w:numPr>
          <w:ilvl w:val="0"/>
          <w:numId w:val="76"/>
        </w:numPr>
        <w:rPr>
          <w:szCs w:val="24"/>
        </w:rPr>
      </w:pPr>
      <w:bookmarkStart w:id="125" w:name="_Toc212267131"/>
      <w:bookmarkStart w:id="126" w:name="_Toc212267835"/>
      <w:bookmarkStart w:id="127" w:name="_Toc212268022"/>
      <w:bookmarkStart w:id="128" w:name="_Toc212531129"/>
      <w:bookmarkStart w:id="129" w:name="_Toc181089726"/>
      <w:r w:rsidRPr="00222B73">
        <w:rPr>
          <w:rStyle w:val="Heading3Char"/>
          <w:b w:val="0"/>
          <w:u w:val="single"/>
        </w:rPr>
        <w:t>APPLICATION PROCESS</w:t>
      </w:r>
      <w:bookmarkStart w:id="130" w:name="C4_IV_02"/>
      <w:bookmarkEnd w:id="125"/>
      <w:bookmarkEnd w:id="126"/>
      <w:bookmarkEnd w:id="127"/>
      <w:bookmarkEnd w:id="128"/>
      <w:bookmarkEnd w:id="130"/>
      <w:r w:rsidR="00577AFD" w:rsidRPr="00222B73">
        <w:rPr>
          <w:rStyle w:val="Heading3Char"/>
          <w:b w:val="0"/>
          <w:szCs w:val="24"/>
          <w:u w:val="single"/>
        </w:rPr>
        <w:fldChar w:fldCharType="begin"/>
      </w:r>
      <w:r w:rsidRPr="00222B73">
        <w:instrText xml:space="preserve"> XE "Application Process" </w:instrText>
      </w:r>
      <w:r w:rsidR="00577AFD" w:rsidRPr="00222B73">
        <w:rPr>
          <w:rStyle w:val="Heading3Char"/>
          <w:b w:val="0"/>
          <w:szCs w:val="24"/>
          <w:u w:val="single"/>
        </w:rPr>
        <w:fldChar w:fldCharType="end"/>
      </w:r>
      <w:r w:rsidRPr="00222B73">
        <w:rPr>
          <w:szCs w:val="24"/>
        </w:rPr>
        <w:t xml:space="preserve">. </w:t>
      </w:r>
      <w:bookmarkEnd w:id="129"/>
      <w:r w:rsidRPr="00222B73">
        <w:rPr>
          <w:szCs w:val="24"/>
        </w:rPr>
        <w:t>FTA</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Pr="00222B73">
        <w:rPr>
          <w:szCs w:val="24"/>
        </w:rPr>
        <w:t xml:space="preserve"> provides a streamlined electronic interface between </w:t>
      </w:r>
      <w:r w:rsidR="00521EF8" w:rsidRPr="00222B73">
        <w:rPr>
          <w:szCs w:val="24"/>
        </w:rPr>
        <w:t>r</w:t>
      </w:r>
      <w:r w:rsidRPr="00222B73">
        <w:rPr>
          <w:szCs w:val="24"/>
        </w:rPr>
        <w:t>ecipients</w:t>
      </w:r>
      <w:r w:rsidR="00577AFD" w:rsidRPr="00222B73">
        <w:fldChar w:fldCharType="begin"/>
      </w:r>
      <w:r w:rsidR="00FA3ABB" w:rsidRPr="00222B73">
        <w:instrText xml:space="preserve"> XE "Recipient" </w:instrText>
      </w:r>
      <w:r w:rsidR="00577AFD" w:rsidRPr="00222B73">
        <w:fldChar w:fldCharType="end"/>
      </w:r>
      <w:r w:rsidRPr="00222B73">
        <w:rPr>
          <w:szCs w:val="24"/>
        </w:rPr>
        <w:t xml:space="preserve"> and FTA that allows complete electronic application submission, review, approval</w:t>
      </w:r>
      <w:r w:rsidR="00953D1D" w:rsidRPr="00222B73">
        <w:rPr>
          <w:szCs w:val="24"/>
        </w:rPr>
        <w:t>,</w:t>
      </w:r>
      <w:r w:rsidRPr="00222B73">
        <w:rPr>
          <w:szCs w:val="24"/>
        </w:rPr>
        <w:t xml:space="preserve"> and management of all FTA-assisted projects</w:t>
      </w:r>
      <w:r w:rsidR="00577AFD" w:rsidRPr="00222B73">
        <w:fldChar w:fldCharType="begin"/>
      </w:r>
      <w:r w:rsidR="00E85720" w:rsidRPr="00222B73">
        <w:instrText xml:space="preserve"> XE "Project" </w:instrText>
      </w:r>
      <w:r w:rsidR="00577AFD" w:rsidRPr="00222B73">
        <w:fldChar w:fldCharType="end"/>
      </w:r>
      <w:r w:rsidRPr="00222B73">
        <w:rPr>
          <w:szCs w:val="24"/>
        </w:rPr>
        <w:t xml:space="preserve">. This is done through </w:t>
      </w:r>
      <w:r w:rsidR="00674A07">
        <w:rPr>
          <w:szCs w:val="24"/>
        </w:rPr>
        <w:t>FTA’s</w:t>
      </w:r>
      <w:r w:rsidRPr="00222B73">
        <w:rPr>
          <w:szCs w:val="24"/>
        </w:rPr>
        <w:t xml:space="preserve"> Web-based </w:t>
      </w:r>
      <w:r w:rsidR="00674A07">
        <w:rPr>
          <w:szCs w:val="24"/>
        </w:rPr>
        <w:t>e</w:t>
      </w:r>
      <w:r w:rsidR="00923A94" w:rsidRPr="00222B73">
        <w:rPr>
          <w:szCs w:val="24"/>
        </w:rPr>
        <w:t xml:space="preserve">lectronic </w:t>
      </w:r>
      <w:r w:rsidR="00674A07">
        <w:rPr>
          <w:szCs w:val="24"/>
        </w:rPr>
        <w:t>a</w:t>
      </w:r>
      <w:r w:rsidR="00923A94" w:rsidRPr="00222B73">
        <w:rPr>
          <w:szCs w:val="24"/>
        </w:rPr>
        <w:t xml:space="preserve">ward </w:t>
      </w:r>
      <w:r w:rsidR="00674A07">
        <w:rPr>
          <w:szCs w:val="24"/>
        </w:rPr>
        <w:t>and m</w:t>
      </w:r>
      <w:r w:rsidR="00923A94" w:rsidRPr="00222B73">
        <w:rPr>
          <w:szCs w:val="24"/>
        </w:rPr>
        <w:t xml:space="preserve">anagement </w:t>
      </w:r>
      <w:r w:rsidR="00674A07">
        <w:rPr>
          <w:szCs w:val="24"/>
        </w:rPr>
        <w:t>s</w:t>
      </w:r>
      <w:r w:rsidR="00923A94" w:rsidRPr="00222B73">
        <w:rPr>
          <w:szCs w:val="24"/>
        </w:rPr>
        <w:t>ystem</w:t>
      </w:r>
      <w:r w:rsidR="00FD23C9">
        <w:rPr>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szCs w:val="24"/>
        </w:rPr>
        <w:fldChar w:fldCharType="end"/>
      </w:r>
      <w:r w:rsidRPr="00222B73">
        <w:rPr>
          <w:szCs w:val="24"/>
        </w:rPr>
        <w:t xml:space="preserve">. Among other things, </w:t>
      </w:r>
      <w:r w:rsidR="00D52531" w:rsidRPr="00222B73">
        <w:rPr>
          <w:szCs w:val="24"/>
        </w:rPr>
        <w:t>r</w:t>
      </w:r>
      <w:r w:rsidRPr="00222B73">
        <w:rPr>
          <w:szCs w:val="24"/>
        </w:rPr>
        <w:t>ecipients</w:t>
      </w:r>
      <w:r w:rsidR="00577AFD" w:rsidRPr="00222B73">
        <w:fldChar w:fldCharType="begin"/>
      </w:r>
      <w:r w:rsidR="00FA3ABB" w:rsidRPr="00222B73">
        <w:instrText xml:space="preserve"> XE "Recipient" </w:instrText>
      </w:r>
      <w:r w:rsidR="00577AFD" w:rsidRPr="00222B73">
        <w:fldChar w:fldCharType="end"/>
      </w:r>
      <w:r w:rsidRPr="00222B73">
        <w:rPr>
          <w:szCs w:val="24"/>
        </w:rPr>
        <w:t xml:space="preserve"> apply for </w:t>
      </w:r>
      <w:r w:rsidR="00527FE1">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inquire about the status of projects</w:t>
      </w:r>
      <w:r w:rsidR="00577AFD" w:rsidRPr="00222B73">
        <w:fldChar w:fldCharType="begin"/>
      </w:r>
      <w:r w:rsidR="00E85720" w:rsidRPr="00222B73">
        <w:instrText xml:space="preserve"> XE "Project" </w:instrText>
      </w:r>
      <w:r w:rsidR="00577AFD" w:rsidRPr="00222B73">
        <w:fldChar w:fldCharType="end"/>
      </w:r>
      <w:r w:rsidRPr="00222B73">
        <w:rPr>
          <w:szCs w:val="24"/>
        </w:rPr>
        <w:t xml:space="preserve">, file the required </w:t>
      </w:r>
      <w:r w:rsidR="00D52531" w:rsidRPr="00222B73">
        <w:rPr>
          <w:szCs w:val="24"/>
        </w:rPr>
        <w:t>f</w:t>
      </w:r>
      <w:r w:rsidRPr="00222B73">
        <w:rPr>
          <w:szCs w:val="24"/>
        </w:rPr>
        <w:t xml:space="preserve">inancial </w:t>
      </w:r>
      <w:r w:rsidR="00D52531" w:rsidRPr="00222B73">
        <w:rPr>
          <w:szCs w:val="24"/>
        </w:rPr>
        <w:t>s</w:t>
      </w:r>
      <w:r w:rsidRPr="00222B73">
        <w:rPr>
          <w:szCs w:val="24"/>
        </w:rPr>
        <w:t xml:space="preserve">tatus and </w:t>
      </w:r>
      <w:r w:rsidR="00D52531" w:rsidRPr="00222B73">
        <w:rPr>
          <w:szCs w:val="24"/>
        </w:rPr>
        <w:t>m</w:t>
      </w:r>
      <w:r w:rsidRPr="00222B73">
        <w:rPr>
          <w:szCs w:val="24"/>
        </w:rPr>
        <w:t xml:space="preserve">ilestone </w:t>
      </w:r>
      <w:r w:rsidR="00D52531" w:rsidRPr="00222B73">
        <w:rPr>
          <w:szCs w:val="24"/>
        </w:rPr>
        <w:t>p</w:t>
      </w:r>
      <w:r w:rsidRPr="00222B73">
        <w:rPr>
          <w:szCs w:val="24"/>
        </w:rPr>
        <w:t xml:space="preserve">rogress </w:t>
      </w:r>
      <w:r w:rsidR="00D52531" w:rsidRPr="00222B73">
        <w:rPr>
          <w:szCs w:val="24"/>
        </w:rPr>
        <w:t>r</w:t>
      </w:r>
      <w:r w:rsidRPr="00222B73">
        <w:rPr>
          <w:szCs w:val="24"/>
        </w:rPr>
        <w:t>eport</w:t>
      </w:r>
      <w:r w:rsidR="00577AFD" w:rsidRPr="00222B73">
        <w:rPr>
          <w:szCs w:val="24"/>
        </w:rPr>
        <w:fldChar w:fldCharType="begin"/>
      </w:r>
      <w:r w:rsidRPr="00222B73">
        <w:instrText xml:space="preserve"> XE "Milestone Progress Report" </w:instrText>
      </w:r>
      <w:r w:rsidR="00577AFD" w:rsidRPr="00222B73">
        <w:rPr>
          <w:szCs w:val="24"/>
        </w:rPr>
        <w:fldChar w:fldCharType="end"/>
      </w:r>
      <w:r w:rsidRPr="00222B73">
        <w:rPr>
          <w:szCs w:val="24"/>
        </w:rPr>
        <w:t>s</w:t>
      </w:r>
      <w:r w:rsidR="00D52531" w:rsidRPr="00222B73">
        <w:rPr>
          <w:szCs w:val="24"/>
        </w:rPr>
        <w:t>,</w:t>
      </w:r>
      <w:r w:rsidR="00577AFD" w:rsidRPr="00222B73">
        <w:rPr>
          <w:szCs w:val="24"/>
        </w:rPr>
        <w:fldChar w:fldCharType="begin"/>
      </w:r>
      <w:r w:rsidRPr="00222B73">
        <w:instrText xml:space="preserve"> XE "Reports" </w:instrText>
      </w:r>
      <w:r w:rsidR="00577AFD" w:rsidRPr="00222B73">
        <w:rPr>
          <w:szCs w:val="24"/>
        </w:rPr>
        <w:fldChar w:fldCharType="end"/>
      </w:r>
      <w:r w:rsidR="00577AFD" w:rsidRPr="00222B73">
        <w:fldChar w:fldCharType="begin"/>
      </w:r>
      <w:r w:rsidR="00643C70" w:rsidRPr="00222B73">
        <w:instrText xml:space="preserve"> XE "Progress Reports" </w:instrText>
      </w:r>
      <w:r w:rsidR="00577AFD" w:rsidRPr="00222B73">
        <w:fldChar w:fldCharType="end"/>
      </w:r>
      <w:r w:rsidRPr="00222B73">
        <w:rPr>
          <w:szCs w:val="24"/>
        </w:rPr>
        <w:t xml:space="preserve"> and submit annual </w:t>
      </w:r>
      <w:r w:rsidR="00D52531" w:rsidRPr="00222B73">
        <w:rPr>
          <w:szCs w:val="24"/>
        </w:rPr>
        <w:t>c</w:t>
      </w:r>
      <w:r w:rsidRPr="00222B73">
        <w:rPr>
          <w:szCs w:val="24"/>
        </w:rPr>
        <w:t xml:space="preserve">ertifications and </w:t>
      </w:r>
      <w:r w:rsidR="00D52531" w:rsidRPr="00222B73">
        <w:rPr>
          <w:szCs w:val="24"/>
        </w:rPr>
        <w:t>a</w:t>
      </w:r>
      <w:r w:rsidRPr="00222B73">
        <w:rPr>
          <w:szCs w:val="24"/>
        </w:rPr>
        <w:t>ssurances</w:t>
      </w:r>
      <w:r w:rsidR="00577AFD" w:rsidRPr="00222B73">
        <w:rPr>
          <w:u w:val="single"/>
        </w:rPr>
        <w:fldChar w:fldCharType="begin"/>
      </w:r>
      <w:r w:rsidR="006C68AD" w:rsidRPr="00222B73">
        <w:instrText xml:space="preserve"> XE "Certifications and Assurances" </w:instrText>
      </w:r>
      <w:r w:rsidR="00577AFD" w:rsidRPr="00222B73">
        <w:rPr>
          <w:u w:val="single"/>
        </w:rPr>
        <w:fldChar w:fldCharType="end"/>
      </w:r>
      <w:r w:rsidRPr="00222B73">
        <w:rPr>
          <w:szCs w:val="24"/>
        </w:rPr>
        <w:t xml:space="preserve"> in </w:t>
      </w:r>
      <w:r w:rsidR="00674A07">
        <w:rPr>
          <w:szCs w:val="24"/>
        </w:rPr>
        <w:t>FTA’s</w:t>
      </w:r>
      <w:r w:rsidR="00CC6D35" w:rsidRPr="00222B73">
        <w:rPr>
          <w:szCs w:val="24"/>
        </w:rPr>
        <w:t xml:space="preserve"> </w:t>
      </w:r>
      <w:r w:rsidR="00674A07">
        <w:rPr>
          <w:szCs w:val="24"/>
        </w:rPr>
        <w:t>e</w:t>
      </w:r>
      <w:r w:rsidR="00923A94" w:rsidRPr="00222B73">
        <w:rPr>
          <w:szCs w:val="24"/>
        </w:rPr>
        <w:t xml:space="preserve">lectronic </w:t>
      </w:r>
      <w:r w:rsidR="00674A07">
        <w:rPr>
          <w:szCs w:val="24"/>
        </w:rPr>
        <w:t>a</w:t>
      </w:r>
      <w:r w:rsidR="00923A94" w:rsidRPr="00222B73">
        <w:rPr>
          <w:szCs w:val="24"/>
        </w:rPr>
        <w:t xml:space="preserve">ward </w:t>
      </w:r>
      <w:r w:rsidR="00674A07">
        <w:rPr>
          <w:szCs w:val="24"/>
        </w:rPr>
        <w:t>and m</w:t>
      </w:r>
      <w:r w:rsidR="00923A94" w:rsidRPr="00222B73">
        <w:rPr>
          <w:szCs w:val="24"/>
        </w:rPr>
        <w:t xml:space="preserve">anagement </w:t>
      </w:r>
      <w:r w:rsidR="00674A07">
        <w:rPr>
          <w:szCs w:val="24"/>
        </w:rPr>
        <w:t>s</w:t>
      </w:r>
      <w:r w:rsidR="00923A94" w:rsidRPr="00222B73">
        <w:rPr>
          <w:szCs w:val="24"/>
        </w:rPr>
        <w:t>ystem</w:t>
      </w:r>
      <w:r w:rsidR="00CC6D35" w:rsidRPr="00222B73">
        <w:rPr>
          <w:szCs w:val="24"/>
        </w:rPr>
        <w:t>.</w:t>
      </w:r>
      <w:r w:rsidR="00521EF8" w:rsidRPr="00222B73">
        <w:rPr>
          <w:szCs w:val="24"/>
        </w:rPr>
        <w:t xml:space="preserve"> </w:t>
      </w:r>
      <w:r w:rsidR="00CC6D35" w:rsidRPr="00222B73">
        <w:rPr>
          <w:szCs w:val="24"/>
        </w:rPr>
        <w:t xml:space="preserve">A </w:t>
      </w:r>
      <w:r w:rsidR="00D52531" w:rsidRPr="00222B73">
        <w:rPr>
          <w:szCs w:val="24"/>
        </w:rPr>
        <w:t>u</w:t>
      </w:r>
      <w:r w:rsidRPr="00222B73">
        <w:rPr>
          <w:szCs w:val="24"/>
        </w:rPr>
        <w:t xml:space="preserve">ser </w:t>
      </w:r>
      <w:r w:rsidR="00D52531" w:rsidRPr="00222B73">
        <w:rPr>
          <w:szCs w:val="24"/>
        </w:rPr>
        <w:t>g</w:t>
      </w:r>
      <w:r w:rsidRPr="00222B73">
        <w:rPr>
          <w:szCs w:val="24"/>
        </w:rPr>
        <w:t xml:space="preserve">uide can be found at FTA’s </w:t>
      </w:r>
      <w:r w:rsidR="00D24717" w:rsidRPr="00222B73">
        <w:rPr>
          <w:szCs w:val="24"/>
        </w:rPr>
        <w:t>w</w:t>
      </w:r>
      <w:r w:rsidR="0007139F" w:rsidRPr="00222B73">
        <w:rPr>
          <w:szCs w:val="24"/>
        </w:rPr>
        <w:t>ebsite</w:t>
      </w:r>
      <w:r w:rsidRPr="00222B73">
        <w:rPr>
          <w:szCs w:val="24"/>
        </w:rPr>
        <w:t xml:space="preserve"> in the “Grants</w:t>
      </w:r>
      <w:r w:rsidR="00577AFD" w:rsidRPr="00222B73">
        <w:fldChar w:fldCharType="begin"/>
      </w:r>
      <w:r w:rsidR="002241FD" w:rsidRPr="00222B73">
        <w:instrText xml:space="preserve"> XE "Grant" </w:instrText>
      </w:r>
      <w:r w:rsidR="00577AFD" w:rsidRPr="00222B73">
        <w:fldChar w:fldCharType="end"/>
      </w:r>
      <w:r w:rsidRPr="00222B73">
        <w:rPr>
          <w:szCs w:val="24"/>
        </w:rPr>
        <w:t xml:space="preserve"> and Financing” section under “Apply for and Manage Grants</w:t>
      </w:r>
      <w:r w:rsidR="00577AFD" w:rsidRPr="00222B73">
        <w:fldChar w:fldCharType="begin"/>
      </w:r>
      <w:r w:rsidR="002241FD" w:rsidRPr="00222B73">
        <w:instrText xml:space="preserve"> XE "Grant" </w:instrText>
      </w:r>
      <w:r w:rsidR="00577AFD" w:rsidRPr="00222B73">
        <w:fldChar w:fldCharType="end"/>
      </w:r>
      <w:r w:rsidRPr="00222B73">
        <w:rPr>
          <w:szCs w:val="24"/>
        </w:rPr>
        <w:t>” located at:</w:t>
      </w:r>
      <w:r w:rsidR="00521EF8" w:rsidRPr="00222B73">
        <w:rPr>
          <w:szCs w:val="24"/>
        </w:rPr>
        <w:t xml:space="preserve"> </w:t>
      </w:r>
      <w:hyperlink r:id="rId59" w:history="1">
        <w:r w:rsidRPr="00222B73">
          <w:rPr>
            <w:rStyle w:val="Hyperlink"/>
          </w:rPr>
          <w:t>http://ftateamweb.fta.dot.gov/static/userguide.html</w:t>
        </w:r>
      </w:hyperlink>
      <w:r w:rsidRPr="00222B73">
        <w:rPr>
          <w:szCs w:val="24"/>
        </w:rPr>
        <w:t>.</w:t>
      </w:r>
    </w:p>
    <w:p w:rsidR="00E6027C" w:rsidRPr="00222B73" w:rsidRDefault="00E6027C" w:rsidP="00F74285">
      <w:pPr>
        <w:pStyle w:val="Outline1"/>
        <w:numPr>
          <w:ilvl w:val="0"/>
          <w:numId w:val="76"/>
        </w:numPr>
        <w:ind w:left="547"/>
        <w:rPr>
          <w:szCs w:val="24"/>
        </w:rPr>
      </w:pPr>
      <w:r w:rsidRPr="00222B73">
        <w:rPr>
          <w:u w:val="single"/>
        </w:rPr>
        <w:t>PROJECT</w:t>
      </w:r>
      <w:r w:rsidR="00577AFD" w:rsidRPr="00222B73">
        <w:rPr>
          <w:szCs w:val="24"/>
          <w:u w:val="single"/>
        </w:rPr>
        <w:fldChar w:fldCharType="begin"/>
      </w:r>
      <w:r w:rsidRPr="00222B73">
        <w:instrText xml:space="preserve"> XE "Project" </w:instrText>
      </w:r>
      <w:r w:rsidR="00577AFD" w:rsidRPr="00222B73">
        <w:rPr>
          <w:szCs w:val="24"/>
          <w:u w:val="single"/>
        </w:rPr>
        <w:fldChar w:fldCharType="end"/>
      </w:r>
      <w:r w:rsidRPr="00222B73">
        <w:rPr>
          <w:u w:val="single"/>
        </w:rPr>
        <w:t xml:space="preserve"> IDENTIFICATION</w:t>
      </w:r>
      <w:bookmarkStart w:id="131" w:name="C4_IV_03"/>
      <w:bookmarkEnd w:id="131"/>
      <w:r w:rsidR="00577AFD" w:rsidRPr="00222B73">
        <w:rPr>
          <w:szCs w:val="24"/>
          <w:u w:val="single"/>
        </w:rPr>
        <w:fldChar w:fldCharType="begin"/>
      </w:r>
      <w:r w:rsidRPr="00222B73">
        <w:instrText xml:space="preserve"> XE "Project Identification" </w:instrText>
      </w:r>
      <w:r w:rsidR="00577AFD" w:rsidRPr="00222B73">
        <w:rPr>
          <w:szCs w:val="24"/>
          <w:u w:val="single"/>
        </w:rPr>
        <w:fldChar w:fldCharType="end"/>
      </w:r>
      <w:r w:rsidRPr="00222B73">
        <w:rPr>
          <w:szCs w:val="24"/>
        </w:rPr>
        <w:t xml:space="preserve">. The </w:t>
      </w:r>
      <w:r w:rsidR="00D52531" w:rsidRPr="00222B73">
        <w:rPr>
          <w:szCs w:val="24"/>
        </w:rPr>
        <w:t>r</w:t>
      </w:r>
      <w:r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understands and agrees that each tangible product resulting from </w:t>
      </w:r>
      <w:r w:rsidR="00CC6D35" w:rsidRPr="00222B73">
        <w:rPr>
          <w:szCs w:val="24"/>
        </w:rPr>
        <w:t xml:space="preserve">FTA </w:t>
      </w:r>
      <w:r w:rsidR="00D52531" w:rsidRPr="00222B73">
        <w:rPr>
          <w:szCs w:val="24"/>
        </w:rPr>
        <w:t>r</w:t>
      </w:r>
      <w:r w:rsidRPr="00222B73">
        <w:rPr>
          <w:szCs w:val="24"/>
        </w:rPr>
        <w:t xml:space="preserve">esearch </w:t>
      </w:r>
      <w:r w:rsidR="00D52531" w:rsidRPr="00222B73">
        <w:rPr>
          <w:szCs w:val="24"/>
        </w:rPr>
        <w:t>p</w:t>
      </w:r>
      <w:r w:rsidRPr="00222B73">
        <w:rPr>
          <w:szCs w:val="24"/>
        </w:rPr>
        <w:t>rogram project</w:t>
      </w:r>
      <w:r w:rsidR="00577AFD" w:rsidRPr="00222B73">
        <w:fldChar w:fldCharType="begin"/>
      </w:r>
      <w:r w:rsidR="00E85720" w:rsidRPr="00222B73">
        <w:instrText xml:space="preserve"> XE "Project" </w:instrText>
      </w:r>
      <w:r w:rsidR="00577AFD" w:rsidRPr="00222B73">
        <w:fldChar w:fldCharType="end"/>
      </w:r>
      <w:r w:rsidRPr="00222B73">
        <w:rPr>
          <w:szCs w:val="24"/>
        </w:rPr>
        <w:t xml:space="preserve">s </w:t>
      </w:r>
      <w:r w:rsidR="00A85135" w:rsidRPr="00222B73">
        <w:rPr>
          <w:szCs w:val="24"/>
        </w:rPr>
        <w:t xml:space="preserve">must </w:t>
      </w:r>
      <w:r w:rsidRPr="00222B73">
        <w:rPr>
          <w:szCs w:val="24"/>
        </w:rPr>
        <w:t>contain or include an appropriate sign, designation</w:t>
      </w:r>
      <w:r w:rsidR="00953D1D" w:rsidRPr="00222B73">
        <w:rPr>
          <w:szCs w:val="24"/>
        </w:rPr>
        <w:t>,</w:t>
      </w:r>
      <w:r w:rsidRPr="00222B73">
        <w:rPr>
          <w:szCs w:val="24"/>
        </w:rPr>
        <w:t xml:space="preserve"> or notification stating that the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has been financed with </w:t>
      </w:r>
      <w:r w:rsidR="00527FE1">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provided by </w:t>
      </w:r>
      <w:r w:rsidR="007454C9">
        <w:rPr>
          <w:szCs w:val="24"/>
        </w:rPr>
        <w:t>U.S. </w:t>
      </w:r>
      <w:r w:rsidRPr="00222B73">
        <w:rPr>
          <w:szCs w:val="24"/>
        </w:rPr>
        <w:t>DOT/FTA</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Pr="00222B73">
        <w:rPr>
          <w:szCs w:val="24"/>
        </w:rPr>
        <w:t>. Unless</w:t>
      </w:r>
      <w:r w:rsidR="00CF4231" w:rsidRPr="00222B73">
        <w:rPr>
          <w:szCs w:val="24"/>
        </w:rPr>
        <w:t xml:space="preserve"> FTA</w:t>
      </w:r>
      <w:r w:rsidRPr="00222B73">
        <w:rPr>
          <w:szCs w:val="24"/>
        </w:rPr>
        <w:t xml:space="preserve"> determine</w:t>
      </w:r>
      <w:r w:rsidR="00CF4231" w:rsidRPr="00222B73">
        <w:rPr>
          <w:szCs w:val="24"/>
        </w:rPr>
        <w:t>s</w:t>
      </w:r>
      <w:r w:rsidRPr="00222B73">
        <w:rPr>
          <w:szCs w:val="24"/>
        </w:rPr>
        <w:t xml:space="preserve"> otherwise in writing</w:t>
      </w:r>
      <w:r w:rsidR="00CF4231" w:rsidRPr="00222B73">
        <w:rPr>
          <w:szCs w:val="24"/>
        </w:rPr>
        <w:t>,</w:t>
      </w:r>
      <w:r w:rsidRPr="00222B73">
        <w:rPr>
          <w:szCs w:val="24"/>
        </w:rPr>
        <w:t xml:space="preserve"> this requirement applies to all equipment</w:t>
      </w:r>
      <w:r w:rsidR="00577AFD" w:rsidRPr="00222B73">
        <w:rPr>
          <w:szCs w:val="24"/>
        </w:rPr>
        <w:fldChar w:fldCharType="begin"/>
      </w:r>
      <w:r w:rsidRPr="00222B73">
        <w:instrText xml:space="preserve"> XE "Equipment" </w:instrText>
      </w:r>
      <w:r w:rsidR="00577AFD" w:rsidRPr="00222B73">
        <w:rPr>
          <w:szCs w:val="24"/>
        </w:rPr>
        <w:fldChar w:fldCharType="end"/>
      </w:r>
      <w:r w:rsidRPr="00222B73">
        <w:rPr>
          <w:szCs w:val="24"/>
        </w:rPr>
        <w:t>, prototypes, construction, reports</w:t>
      </w:r>
      <w:r w:rsidR="00577AFD" w:rsidRPr="00222B73">
        <w:rPr>
          <w:szCs w:val="24"/>
        </w:rPr>
        <w:fldChar w:fldCharType="begin"/>
      </w:r>
      <w:r w:rsidRPr="00222B73">
        <w:instrText xml:space="preserve"> XE "Reports" </w:instrText>
      </w:r>
      <w:r w:rsidR="00577AFD" w:rsidRPr="00222B73">
        <w:rPr>
          <w:szCs w:val="24"/>
        </w:rPr>
        <w:fldChar w:fldCharType="end"/>
      </w:r>
      <w:r w:rsidRPr="00222B73">
        <w:rPr>
          <w:szCs w:val="24"/>
        </w:rPr>
        <w:t xml:space="preserve">, data, software, internet pages, or any similar items produced in the course of the </w:t>
      </w:r>
      <w:r w:rsidR="00E8205C">
        <w:rPr>
          <w:szCs w:val="24"/>
        </w:rPr>
        <w:t>c</w:t>
      </w:r>
      <w:r w:rsidR="00CF4231" w:rsidRPr="00222B73">
        <w:rPr>
          <w:szCs w:val="24"/>
        </w:rPr>
        <w:t>ooperative</w:t>
      </w:r>
      <w:r w:rsidR="00577AFD" w:rsidRPr="00222B73">
        <w:fldChar w:fldCharType="begin"/>
      </w:r>
      <w:r w:rsidR="002241FD" w:rsidRPr="00222B73">
        <w:instrText xml:space="preserve"> XE "Grant" </w:instrText>
      </w:r>
      <w:r w:rsidR="00577AFD" w:rsidRPr="00222B73">
        <w:fldChar w:fldCharType="end"/>
      </w:r>
      <w:r w:rsidRPr="00222B73">
        <w:rPr>
          <w:szCs w:val="24"/>
        </w:rPr>
        <w:t xml:space="preserve"> </w:t>
      </w:r>
      <w:r w:rsidR="00E8205C">
        <w:rPr>
          <w:szCs w:val="24"/>
        </w:rPr>
        <w:t>a</w:t>
      </w:r>
      <w:r w:rsidRPr="00222B73">
        <w:rPr>
          <w:szCs w:val="24"/>
        </w:rPr>
        <w:t>greement</w:t>
      </w:r>
      <w:r w:rsidR="00577AFD" w:rsidRPr="00222B73">
        <w:fldChar w:fldCharType="begin"/>
      </w:r>
      <w:r w:rsidR="002A3C92" w:rsidRPr="00222B73">
        <w:instrText xml:space="preserve"> XE "Agreement" </w:instrText>
      </w:r>
      <w:r w:rsidR="00577AFD" w:rsidRPr="00222B73">
        <w:fldChar w:fldCharType="end"/>
      </w:r>
      <w:r w:rsidR="00577AFD" w:rsidRPr="00222B73">
        <w:fldChar w:fldCharType="begin"/>
      </w:r>
      <w:r w:rsidR="00A976EB" w:rsidRPr="00222B73">
        <w:instrText xml:space="preserve"> XE "Grant Agreement" </w:instrText>
      </w:r>
      <w:r w:rsidR="00577AFD" w:rsidRPr="00222B73">
        <w:fldChar w:fldCharType="end"/>
      </w:r>
      <w:r w:rsidR="00F13D2E" w:rsidRPr="00222B73">
        <w:t>,</w:t>
      </w:r>
      <w:r w:rsidRPr="00222B73">
        <w:rPr>
          <w:szCs w:val="24"/>
        </w:rPr>
        <w:t xml:space="preserve"> </w:t>
      </w:r>
      <w:r w:rsidR="00E8205C">
        <w:rPr>
          <w:szCs w:val="24"/>
        </w:rPr>
        <w:t>g</w:t>
      </w:r>
      <w:r w:rsidR="00CF4231" w:rsidRPr="00222B73">
        <w:rPr>
          <w:szCs w:val="24"/>
        </w:rPr>
        <w:t xml:space="preserve">rant </w:t>
      </w:r>
      <w:r w:rsidR="00E8205C">
        <w:rPr>
          <w:szCs w:val="24"/>
        </w:rPr>
        <w:t>a</w:t>
      </w:r>
      <w:r w:rsidRPr="00222B73">
        <w:rPr>
          <w:szCs w:val="24"/>
        </w:rPr>
        <w:t>greement</w:t>
      </w:r>
      <w:r w:rsidR="00577AFD" w:rsidRPr="00222B73">
        <w:fldChar w:fldCharType="begin"/>
      </w:r>
      <w:r w:rsidR="002A3C92" w:rsidRPr="00222B73">
        <w:instrText xml:space="preserve"> XE "Agreement" </w:instrText>
      </w:r>
      <w:r w:rsidR="00577AFD" w:rsidRPr="00222B73">
        <w:fldChar w:fldCharType="end"/>
      </w:r>
      <w:r w:rsidR="00577AFD" w:rsidRPr="00222B73">
        <w:fldChar w:fldCharType="begin"/>
      </w:r>
      <w:r w:rsidR="002A3C92" w:rsidRPr="00222B73">
        <w:instrText xml:space="preserve"> XE "Cooperative Agreement" </w:instrText>
      </w:r>
      <w:r w:rsidR="00577AFD" w:rsidRPr="00222B73">
        <w:fldChar w:fldCharType="end"/>
      </w:r>
      <w:r w:rsidR="00F13D2E" w:rsidRPr="00222B73">
        <w:t xml:space="preserve">, or </w:t>
      </w:r>
      <w:r w:rsidR="00E8205C">
        <w:t>o</w:t>
      </w:r>
      <w:r w:rsidR="00F13D2E" w:rsidRPr="00222B73">
        <w:t xml:space="preserve">ther </w:t>
      </w:r>
      <w:r w:rsidR="00E8205C">
        <w:t>a</w:t>
      </w:r>
      <w:r w:rsidR="00F13D2E" w:rsidRPr="00222B73">
        <w:t>greement</w:t>
      </w:r>
      <w:r w:rsidRPr="00222B73">
        <w:rPr>
          <w:szCs w:val="24"/>
        </w:rPr>
        <w:t xml:space="preserve"> for the project</w:t>
      </w:r>
      <w:r w:rsidR="00577AFD" w:rsidRPr="00222B73">
        <w:fldChar w:fldCharType="begin"/>
      </w:r>
      <w:r w:rsidR="00E85720" w:rsidRPr="00222B73">
        <w:instrText xml:space="preserve"> XE "Project" </w:instrText>
      </w:r>
      <w:r w:rsidR="00577AFD" w:rsidRPr="00222B73">
        <w:fldChar w:fldCharType="end"/>
      </w:r>
      <w:r w:rsidRPr="00222B73">
        <w:rPr>
          <w:szCs w:val="24"/>
        </w:rPr>
        <w:t xml:space="preserve"> that are part of the project’s</w:t>
      </w:r>
      <w:r w:rsidR="00577AFD" w:rsidRPr="00222B73">
        <w:fldChar w:fldCharType="begin"/>
      </w:r>
      <w:r w:rsidR="00E85720" w:rsidRPr="00222B73">
        <w:instrText xml:space="preserve"> XE "Project" </w:instrText>
      </w:r>
      <w:r w:rsidR="00577AFD" w:rsidRPr="00222B73">
        <w:fldChar w:fldCharType="end"/>
      </w:r>
      <w:r w:rsidRPr="00222B73">
        <w:rPr>
          <w:szCs w:val="24"/>
        </w:rPr>
        <w:t xml:space="preserve"> </w:t>
      </w:r>
      <w:r w:rsidR="00D52531" w:rsidRPr="00222B73">
        <w:rPr>
          <w:szCs w:val="24"/>
        </w:rPr>
        <w:t>d</w:t>
      </w:r>
      <w:r w:rsidRPr="00222B73">
        <w:rPr>
          <w:szCs w:val="24"/>
        </w:rPr>
        <w:t>eliverables visible to the public, or are made available to other research organizations or public transportation</w:t>
      </w:r>
      <w:r w:rsidR="00577AFD" w:rsidRPr="00222B73">
        <w:fldChar w:fldCharType="begin"/>
      </w:r>
      <w:r w:rsidR="00924F68" w:rsidRPr="00222B73">
        <w:instrText xml:space="preserve"> XE "Public Transportation" </w:instrText>
      </w:r>
      <w:r w:rsidR="00577AFD" w:rsidRPr="00222B73">
        <w:fldChar w:fldCharType="end"/>
      </w:r>
      <w:r w:rsidRPr="00222B73">
        <w:rPr>
          <w:szCs w:val="24"/>
        </w:rPr>
        <w:t xml:space="preserve"> providers</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Reports</w:t>
      </w:r>
      <w:r w:rsidR="00577AFD" w:rsidRPr="00222B73">
        <w:rPr>
          <w:szCs w:val="24"/>
        </w:rPr>
        <w:fldChar w:fldCharType="begin"/>
      </w:r>
      <w:r w:rsidRPr="00222B73">
        <w:instrText xml:space="preserve"> XE "Reports" </w:instrText>
      </w:r>
      <w:r w:rsidR="00577AFD" w:rsidRPr="00222B73">
        <w:rPr>
          <w:szCs w:val="24"/>
        </w:rPr>
        <w:fldChar w:fldCharType="end"/>
      </w:r>
      <w:r w:rsidRPr="00222B73">
        <w:rPr>
          <w:szCs w:val="24"/>
        </w:rPr>
        <w:t xml:space="preserve"> must also include the disclaimer described in </w:t>
      </w:r>
      <w:r w:rsidR="00BD0085" w:rsidRPr="00222B73">
        <w:t xml:space="preserve">Chapter IV, </w:t>
      </w:r>
      <w:r w:rsidR="00197066" w:rsidRPr="00222B73">
        <w:t>s</w:t>
      </w:r>
      <w:r w:rsidR="00613DCD" w:rsidRPr="00222B73">
        <w:t>ubsection</w:t>
      </w:r>
      <w:r w:rsidR="00BD0085" w:rsidRPr="00222B73">
        <w:t xml:space="preserve"> 4</w:t>
      </w:r>
      <w:r w:rsidR="00F13D2E" w:rsidRPr="00222B73">
        <w:t>.</w:t>
      </w:r>
      <w:r w:rsidR="00BD0085" w:rsidRPr="00222B73">
        <w:t>g</w:t>
      </w:r>
      <w:r w:rsidRPr="00222B73">
        <w:rPr>
          <w:szCs w:val="24"/>
        </w:rPr>
        <w:t xml:space="preserve">. </w:t>
      </w:r>
    </w:p>
    <w:p w:rsidR="00E6027C" w:rsidRPr="00222B73" w:rsidRDefault="00E6027C" w:rsidP="00F74285">
      <w:pPr>
        <w:pStyle w:val="Outline1"/>
        <w:numPr>
          <w:ilvl w:val="0"/>
          <w:numId w:val="76"/>
        </w:numPr>
        <w:ind w:left="547"/>
        <w:rPr>
          <w:szCs w:val="24"/>
        </w:rPr>
      </w:pPr>
      <w:bookmarkStart w:id="132" w:name="_Toc212267132"/>
      <w:bookmarkStart w:id="133" w:name="_Toc212267836"/>
      <w:bookmarkStart w:id="134" w:name="_Toc212268023"/>
      <w:bookmarkStart w:id="135" w:name="_Toc212531130"/>
      <w:bookmarkStart w:id="136" w:name="_Toc181089727"/>
      <w:r w:rsidRPr="00222B73">
        <w:rPr>
          <w:rStyle w:val="Heading3Char"/>
          <w:b w:val="0"/>
          <w:u w:val="single"/>
        </w:rPr>
        <w:t>REPORTING REQUIREMENTS</w:t>
      </w:r>
      <w:bookmarkStart w:id="137" w:name="C4_IV_04"/>
      <w:bookmarkEnd w:id="132"/>
      <w:bookmarkEnd w:id="133"/>
      <w:bookmarkEnd w:id="134"/>
      <w:bookmarkEnd w:id="135"/>
      <w:bookmarkEnd w:id="137"/>
      <w:r w:rsidR="00577AFD" w:rsidRPr="00222B73">
        <w:rPr>
          <w:rStyle w:val="Heading3Char"/>
          <w:b w:val="0"/>
          <w:szCs w:val="24"/>
          <w:u w:val="single"/>
        </w:rPr>
        <w:fldChar w:fldCharType="begin"/>
      </w:r>
      <w:r w:rsidRPr="00222B73">
        <w:instrText xml:space="preserve"> XE "Reporting Requirements" </w:instrText>
      </w:r>
      <w:r w:rsidR="00577AFD" w:rsidRPr="00222B73">
        <w:rPr>
          <w:rStyle w:val="Heading3Char"/>
          <w:b w:val="0"/>
          <w:szCs w:val="24"/>
          <w:u w:val="single"/>
        </w:rPr>
        <w:fldChar w:fldCharType="end"/>
      </w:r>
      <w:r w:rsidRPr="00222B73">
        <w:rPr>
          <w:szCs w:val="24"/>
        </w:rPr>
        <w:t>. Once a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is active, a </w:t>
      </w:r>
      <w:r w:rsidR="00D52531" w:rsidRPr="00222B73">
        <w:rPr>
          <w:szCs w:val="24"/>
        </w:rPr>
        <w:t>r</w:t>
      </w:r>
      <w:r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will be subject to one or more of the following types of post-award reporting requirements</w:t>
      </w:r>
      <w:r w:rsidR="00577AFD" w:rsidRPr="00222B73">
        <w:rPr>
          <w:szCs w:val="24"/>
        </w:rPr>
        <w:fldChar w:fldCharType="begin"/>
      </w:r>
      <w:r w:rsidRPr="00222B73">
        <w:instrText xml:space="preserve"> XE "Reporting Requirements" </w:instrText>
      </w:r>
      <w:r w:rsidR="00577AFD" w:rsidRPr="00222B73">
        <w:rPr>
          <w:szCs w:val="24"/>
        </w:rPr>
        <w:fldChar w:fldCharType="end"/>
      </w:r>
      <w:r w:rsidRPr="00222B73">
        <w:rPr>
          <w:szCs w:val="24"/>
        </w:rPr>
        <w:t xml:space="preserve">, several of which can be accomplished using </w:t>
      </w:r>
      <w:r w:rsidR="00674A07">
        <w:rPr>
          <w:szCs w:val="24"/>
        </w:rPr>
        <w:t>FTA’s e</w:t>
      </w:r>
      <w:r w:rsidR="00923A94" w:rsidRPr="00222B73">
        <w:rPr>
          <w:szCs w:val="24"/>
        </w:rPr>
        <w:t xml:space="preserve">lectronic </w:t>
      </w:r>
      <w:r w:rsidR="00674A07">
        <w:rPr>
          <w:szCs w:val="24"/>
        </w:rPr>
        <w:t>a</w:t>
      </w:r>
      <w:r w:rsidR="00923A94" w:rsidRPr="00222B73">
        <w:rPr>
          <w:szCs w:val="24"/>
        </w:rPr>
        <w:t xml:space="preserve">ward </w:t>
      </w:r>
      <w:r w:rsidR="00674A07">
        <w:rPr>
          <w:szCs w:val="24"/>
        </w:rPr>
        <w:t>and m</w:t>
      </w:r>
      <w:r w:rsidR="00923A94" w:rsidRPr="00222B73">
        <w:rPr>
          <w:szCs w:val="24"/>
        </w:rPr>
        <w:t xml:space="preserve">anagement </w:t>
      </w:r>
      <w:r w:rsidR="00674A07">
        <w:rPr>
          <w:szCs w:val="24"/>
        </w:rPr>
        <w:t>s</w:t>
      </w:r>
      <w:r w:rsidR="00923A94" w:rsidRPr="00222B73">
        <w:rPr>
          <w:szCs w:val="24"/>
        </w:rPr>
        <w:t>ystem</w:t>
      </w:r>
      <w:r w:rsidR="00FD23C9">
        <w:rPr>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szCs w:val="24"/>
        </w:rPr>
        <w:fldChar w:fldCharType="end"/>
      </w:r>
      <w:r w:rsidRPr="00222B73">
        <w:rPr>
          <w:szCs w:val="24"/>
        </w:rPr>
        <w:t>. The reporting requirements</w:t>
      </w:r>
      <w:r w:rsidR="00577AFD" w:rsidRPr="00222B73">
        <w:rPr>
          <w:szCs w:val="24"/>
        </w:rPr>
        <w:fldChar w:fldCharType="begin"/>
      </w:r>
      <w:r w:rsidRPr="00222B73">
        <w:instrText xml:space="preserve"> XE "Reporting Requirements" </w:instrText>
      </w:r>
      <w:r w:rsidR="00577AFD" w:rsidRPr="00222B73">
        <w:rPr>
          <w:szCs w:val="24"/>
        </w:rPr>
        <w:fldChar w:fldCharType="end"/>
      </w:r>
      <w:r w:rsidRPr="00222B73">
        <w:rPr>
          <w:szCs w:val="24"/>
        </w:rPr>
        <w:t xml:space="preserve"> may vary depending on the size of the </w:t>
      </w:r>
      <w:r w:rsidR="00D52531" w:rsidRPr="00222B73">
        <w:rPr>
          <w:szCs w:val="24"/>
        </w:rPr>
        <w:t>r</w:t>
      </w:r>
      <w:r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the type and amount of </w:t>
      </w:r>
      <w:r w:rsidR="00527FE1">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a </w:t>
      </w:r>
      <w:r w:rsidR="00D52531" w:rsidRPr="00222B73">
        <w:rPr>
          <w:szCs w:val="24"/>
        </w:rPr>
        <w:t>r</w:t>
      </w:r>
      <w:r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receives, or the </w:t>
      </w:r>
      <w:r w:rsidR="00527FE1">
        <w:rPr>
          <w:szCs w:val="24"/>
        </w:rPr>
        <w:t>F</w:t>
      </w:r>
      <w:r w:rsidR="006B7E5A" w:rsidRPr="00222B73">
        <w:rPr>
          <w:szCs w:val="24"/>
        </w:rPr>
        <w:t>ederal</w:t>
      </w:r>
      <w:r w:rsidRPr="00222B73">
        <w:rPr>
          <w:szCs w:val="24"/>
        </w:rPr>
        <w:t xml:space="preserve"> interest in the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Unless otherwise permitted in writing, quarterly reporting is required. Please contact the </w:t>
      </w:r>
      <w:r w:rsidR="00F13D2E" w:rsidRPr="00222B73">
        <w:rPr>
          <w:szCs w:val="24"/>
        </w:rPr>
        <w:t xml:space="preserve">FTA </w:t>
      </w:r>
      <w:r w:rsidRPr="00222B73">
        <w:rPr>
          <w:szCs w:val="24"/>
        </w:rPr>
        <w:t>administering office</w:t>
      </w:r>
      <w:r w:rsidR="00577AFD" w:rsidRPr="00222B73">
        <w:rPr>
          <w:szCs w:val="24"/>
        </w:rPr>
        <w:fldChar w:fldCharType="begin"/>
      </w:r>
      <w:r w:rsidRPr="00222B73">
        <w:instrText xml:space="preserve"> XE "Administering Office" </w:instrText>
      </w:r>
      <w:r w:rsidR="00577AFD" w:rsidRPr="00222B73">
        <w:rPr>
          <w:szCs w:val="24"/>
        </w:rPr>
        <w:fldChar w:fldCharType="end"/>
      </w:r>
      <w:r w:rsidRPr="00222B73">
        <w:rPr>
          <w:szCs w:val="24"/>
        </w:rPr>
        <w:t xml:space="preserve"> if there are questions regarding the applicability of the following reporting requirements</w:t>
      </w:r>
      <w:r w:rsidR="00577AFD" w:rsidRPr="00222B73">
        <w:rPr>
          <w:szCs w:val="24"/>
        </w:rPr>
        <w:fldChar w:fldCharType="begin"/>
      </w:r>
      <w:r w:rsidRPr="00222B73">
        <w:instrText xml:space="preserve"> XE "Reporting Requirements" </w:instrText>
      </w:r>
      <w:r w:rsidR="00577AFD" w:rsidRPr="00222B73">
        <w:rPr>
          <w:szCs w:val="24"/>
        </w:rPr>
        <w:fldChar w:fldCharType="end"/>
      </w:r>
      <w:r w:rsidRPr="00222B73">
        <w:rPr>
          <w:szCs w:val="24"/>
        </w:rPr>
        <w:t>.</w:t>
      </w:r>
      <w:bookmarkEnd w:id="136"/>
      <w:r w:rsidRPr="00222B73">
        <w:rPr>
          <w:szCs w:val="24"/>
        </w:rPr>
        <w:t xml:space="preserve"> </w:t>
      </w:r>
    </w:p>
    <w:p w:rsidR="00E6027C" w:rsidRPr="00222B73" w:rsidRDefault="00E6027C" w:rsidP="00F74285">
      <w:pPr>
        <w:pStyle w:val="Outlinea"/>
        <w:numPr>
          <w:ilvl w:val="1"/>
          <w:numId w:val="76"/>
        </w:numPr>
      </w:pPr>
      <w:r w:rsidRPr="00222B73">
        <w:rPr>
          <w:u w:val="single"/>
        </w:rPr>
        <w:t>Financial and Progress Reports</w:t>
      </w:r>
      <w:r w:rsidR="00577AFD" w:rsidRPr="00222B73">
        <w:rPr>
          <w:u w:val="single"/>
        </w:rPr>
        <w:fldChar w:fldCharType="begin"/>
      </w:r>
      <w:r w:rsidRPr="00222B73">
        <w:instrText xml:space="preserve"> XE "Reports" </w:instrText>
      </w:r>
      <w:r w:rsidR="00577AFD" w:rsidRPr="00222B73">
        <w:rPr>
          <w:u w:val="single"/>
        </w:rPr>
        <w:fldChar w:fldCharType="end"/>
      </w:r>
      <w:r w:rsidRPr="00222B73">
        <w:t>. FTA</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Pr="00222B73">
        <w:t xml:space="preserve"> uses the </w:t>
      </w:r>
      <w:r w:rsidR="00527FE1">
        <w:t>F</w:t>
      </w:r>
      <w:r w:rsidR="006B7E5A" w:rsidRPr="00222B73">
        <w:t>ederal</w:t>
      </w:r>
      <w:r w:rsidRPr="00222B73">
        <w:t xml:space="preserve"> </w:t>
      </w:r>
      <w:r w:rsidR="00D52531" w:rsidRPr="00222B73">
        <w:t>f</w:t>
      </w:r>
      <w:r w:rsidRPr="00222B73">
        <w:t xml:space="preserve">inancial </w:t>
      </w:r>
      <w:r w:rsidR="00D52531" w:rsidRPr="00222B73">
        <w:t>r</w:t>
      </w:r>
      <w:r w:rsidRPr="00222B73">
        <w:t>eports</w:t>
      </w:r>
      <w:r w:rsidR="00577AFD" w:rsidRPr="00222B73">
        <w:fldChar w:fldCharType="begin"/>
      </w:r>
      <w:r w:rsidR="00492944" w:rsidRPr="00222B73">
        <w:instrText xml:space="preserve"> XE "Reports" </w:instrText>
      </w:r>
      <w:r w:rsidR="00577AFD" w:rsidRPr="00222B73">
        <w:fldChar w:fldCharType="end"/>
      </w:r>
      <w:r w:rsidRPr="00222B73">
        <w:t xml:space="preserve"> (FFRs) and </w:t>
      </w:r>
      <w:r w:rsidR="00577AFD" w:rsidRPr="00222B73">
        <w:fldChar w:fldCharType="begin"/>
      </w:r>
      <w:r w:rsidRPr="00222B73">
        <w:instrText xml:space="preserve"> XE "Progress Reports (PRs)" </w:instrText>
      </w:r>
      <w:r w:rsidR="00577AFD" w:rsidRPr="00222B73">
        <w:fldChar w:fldCharType="end"/>
      </w:r>
      <w:r w:rsidR="00D52531" w:rsidRPr="00222B73">
        <w:t>m</w:t>
      </w:r>
      <w:r w:rsidRPr="00222B73">
        <w:t xml:space="preserve">ilestone </w:t>
      </w:r>
      <w:r w:rsidR="00D52531" w:rsidRPr="00222B73">
        <w:t>p</w:t>
      </w:r>
      <w:r w:rsidRPr="00222B73">
        <w:t xml:space="preserve">rogress </w:t>
      </w:r>
      <w:r w:rsidR="00D52531" w:rsidRPr="00222B73">
        <w:t>r</w:t>
      </w:r>
      <w:r w:rsidRPr="00222B73">
        <w:t>eports</w:t>
      </w:r>
      <w:r w:rsidR="00577AFD" w:rsidRPr="00222B73">
        <w:fldChar w:fldCharType="begin"/>
      </w:r>
      <w:r w:rsidR="007C025D" w:rsidRPr="00222B73">
        <w:instrText xml:space="preserve"> XE "Milestone Progress Report" </w:instrText>
      </w:r>
      <w:r w:rsidR="00577AFD" w:rsidRPr="00222B73">
        <w:fldChar w:fldCharType="end"/>
      </w:r>
      <w:r w:rsidR="00577AFD" w:rsidRPr="00222B73">
        <w:fldChar w:fldCharType="begin"/>
      </w:r>
      <w:r w:rsidR="00492944" w:rsidRPr="00222B73">
        <w:instrText xml:space="preserve"> XE "Reports" </w:instrText>
      </w:r>
      <w:r w:rsidR="00577AFD" w:rsidRPr="00222B73">
        <w:fldChar w:fldCharType="end"/>
      </w:r>
      <w:r w:rsidRPr="00222B73">
        <w:t xml:space="preserve"> (MPRs) to evaluate several elements of the project</w:t>
      </w:r>
      <w:r w:rsidR="00577AFD" w:rsidRPr="00222B73">
        <w:fldChar w:fldCharType="begin"/>
      </w:r>
      <w:r w:rsidRPr="00222B73">
        <w:instrText xml:space="preserve"> XE "Project" </w:instrText>
      </w:r>
      <w:r w:rsidR="00577AFD" w:rsidRPr="00222B73">
        <w:fldChar w:fldCharType="end"/>
      </w:r>
      <w:r w:rsidRPr="00222B73">
        <w:t>’s status, such as</w:t>
      </w:r>
      <w:r w:rsidR="00062EB2" w:rsidRPr="00222B73">
        <w:t xml:space="preserve"> the extent to which</w:t>
      </w:r>
      <w:r w:rsidRPr="00222B73">
        <w:t xml:space="preserve">: </w:t>
      </w:r>
    </w:p>
    <w:p w:rsidR="00E6027C" w:rsidRPr="00222B73" w:rsidRDefault="00E6027C" w:rsidP="00F74285">
      <w:pPr>
        <w:pStyle w:val="Outline10"/>
        <w:numPr>
          <w:ilvl w:val="2"/>
          <w:numId w:val="10"/>
        </w:numPr>
      </w:pPr>
      <w:r w:rsidRPr="00222B73">
        <w:t>The purposes of the project</w:t>
      </w:r>
      <w:r w:rsidR="00577AFD" w:rsidRPr="00222B73">
        <w:fldChar w:fldCharType="begin"/>
      </w:r>
      <w:r w:rsidRPr="00222B73">
        <w:instrText xml:space="preserve"> XE "Project" </w:instrText>
      </w:r>
      <w:r w:rsidR="00577AFD" w:rsidRPr="00222B73">
        <w:fldChar w:fldCharType="end"/>
      </w:r>
      <w:r w:rsidRPr="00222B73">
        <w:t xml:space="preserve"> are being achieved</w:t>
      </w:r>
      <w:r w:rsidR="00F13D2E" w:rsidRPr="00222B73">
        <w:t>,</w:t>
      </w:r>
      <w:r w:rsidRPr="00222B73">
        <w:t xml:space="preserve"> </w:t>
      </w:r>
    </w:p>
    <w:p w:rsidR="005C5E4B" w:rsidRPr="00222B73" w:rsidRDefault="00E6027C" w:rsidP="00F74285">
      <w:pPr>
        <w:pStyle w:val="Outline10"/>
        <w:numPr>
          <w:ilvl w:val="2"/>
          <w:numId w:val="59"/>
        </w:numPr>
        <w:ind w:left="1339"/>
      </w:pPr>
      <w:r w:rsidRPr="00222B73">
        <w:lastRenderedPageBreak/>
        <w:t>The project</w:t>
      </w:r>
      <w:r w:rsidR="00577AFD" w:rsidRPr="00222B73">
        <w:fldChar w:fldCharType="begin"/>
      </w:r>
      <w:r w:rsidRPr="00222B73">
        <w:instrText xml:space="preserve"> XE "Project" </w:instrText>
      </w:r>
      <w:r w:rsidR="00577AFD" w:rsidRPr="00222B73">
        <w:fldChar w:fldCharType="end"/>
      </w:r>
      <w:r w:rsidRPr="00222B73">
        <w:t xml:space="preserve"> is progressing on time and within budget</w:t>
      </w:r>
      <w:r w:rsidR="00F13D2E" w:rsidRPr="00222B73">
        <w:t>,</w:t>
      </w:r>
      <w:r w:rsidRPr="00222B73">
        <w:t xml:space="preserve"> </w:t>
      </w:r>
    </w:p>
    <w:p w:rsidR="005C5E4B" w:rsidRPr="00222B73" w:rsidRDefault="00E6027C" w:rsidP="00F74285">
      <w:pPr>
        <w:pStyle w:val="Outline10"/>
        <w:numPr>
          <w:ilvl w:val="2"/>
          <w:numId w:val="59"/>
        </w:numPr>
        <w:ind w:left="1339"/>
      </w:pPr>
      <w:r w:rsidRPr="00222B73">
        <w:t xml:space="preserve">The </w:t>
      </w:r>
      <w:r w:rsidR="00D52531" w:rsidRPr="00222B73">
        <w:t>r</w:t>
      </w:r>
      <w:r w:rsidRPr="00222B73">
        <w:t>ecipient</w:t>
      </w:r>
      <w:r w:rsidR="00577AFD" w:rsidRPr="00222B73">
        <w:fldChar w:fldCharType="begin"/>
      </w:r>
      <w:r w:rsidRPr="00222B73">
        <w:instrText xml:space="preserve"> XE "Recipient" </w:instrText>
      </w:r>
      <w:r w:rsidR="00577AFD" w:rsidRPr="00222B73">
        <w:fldChar w:fldCharType="end"/>
      </w:r>
      <w:r w:rsidRPr="00222B73">
        <w:t xml:space="preserve"> is demonstrating competence and control in implementing the project</w:t>
      </w:r>
      <w:r w:rsidR="00577AFD" w:rsidRPr="00222B73">
        <w:fldChar w:fldCharType="begin"/>
      </w:r>
      <w:r w:rsidRPr="00222B73">
        <w:instrText xml:space="preserve"> XE "Project" </w:instrText>
      </w:r>
      <w:r w:rsidR="00577AFD" w:rsidRPr="00222B73">
        <w:fldChar w:fldCharType="end"/>
      </w:r>
      <w:r w:rsidR="00F13D2E" w:rsidRPr="00222B73">
        <w:t xml:space="preserve">, </w:t>
      </w:r>
    </w:p>
    <w:p w:rsidR="00CF4231" w:rsidRPr="00222B73" w:rsidRDefault="00E6027C" w:rsidP="00F74285">
      <w:pPr>
        <w:pStyle w:val="Outline10"/>
        <w:numPr>
          <w:ilvl w:val="2"/>
          <w:numId w:val="59"/>
        </w:numPr>
        <w:ind w:left="1339"/>
      </w:pPr>
      <w:r w:rsidRPr="00222B73">
        <w:t>The project</w:t>
      </w:r>
      <w:r w:rsidR="00577AFD" w:rsidRPr="00222B73">
        <w:fldChar w:fldCharType="begin"/>
      </w:r>
      <w:r w:rsidRPr="00222B73">
        <w:instrText xml:space="preserve"> XE "Project" </w:instrText>
      </w:r>
      <w:r w:rsidR="00577AFD" w:rsidRPr="00222B73">
        <w:fldChar w:fldCharType="end"/>
      </w:r>
      <w:r w:rsidRPr="00222B73">
        <w:t xml:space="preserve"> meets all program requirements</w:t>
      </w:r>
      <w:r w:rsidR="00626204">
        <w:t>,</w:t>
      </w:r>
      <w:r w:rsidRPr="00222B73">
        <w:t xml:space="preserve"> </w:t>
      </w:r>
      <w:r w:rsidR="00CF4231" w:rsidRPr="00222B73">
        <w:t xml:space="preserve">or </w:t>
      </w:r>
    </w:p>
    <w:p w:rsidR="005C5E4B" w:rsidRPr="00222B73" w:rsidRDefault="00CF4231" w:rsidP="00F74285">
      <w:pPr>
        <w:pStyle w:val="Outline10"/>
        <w:numPr>
          <w:ilvl w:val="2"/>
          <w:numId w:val="59"/>
        </w:numPr>
        <w:ind w:left="1339"/>
      </w:pPr>
      <w:r w:rsidRPr="00222B73">
        <w:t>A</w:t>
      </w:r>
      <w:r w:rsidR="00E6027C" w:rsidRPr="00222B73">
        <w:t xml:space="preserve"> problem is developing which may require FTA resources to resolve. </w:t>
      </w:r>
    </w:p>
    <w:p w:rsidR="00E6027C" w:rsidRPr="00222B73" w:rsidRDefault="00E6027C" w:rsidP="00D52531">
      <w:pPr>
        <w:pStyle w:val="OutlineaNonum"/>
      </w:pPr>
      <w:r w:rsidRPr="00222B73">
        <w:t>FTA</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Pr="00222B73">
        <w:t xml:space="preserve"> monitors project</w:t>
      </w:r>
      <w:r w:rsidR="00577AFD" w:rsidRPr="00222B73">
        <w:fldChar w:fldCharType="begin"/>
      </w:r>
      <w:r w:rsidRPr="00222B73">
        <w:instrText xml:space="preserve"> XE "Project" </w:instrText>
      </w:r>
      <w:r w:rsidR="00577AFD" w:rsidRPr="00222B73">
        <w:fldChar w:fldCharType="end"/>
      </w:r>
      <w:r w:rsidRPr="00222B73">
        <w:t xml:space="preserve"> activities to ensure proper </w:t>
      </w:r>
      <w:r w:rsidR="00D52531" w:rsidRPr="00222B73">
        <w:t>r</w:t>
      </w:r>
      <w:r w:rsidRPr="00222B73">
        <w:t>ecipient</w:t>
      </w:r>
      <w:r w:rsidR="00577AFD" w:rsidRPr="00222B73">
        <w:fldChar w:fldCharType="begin"/>
      </w:r>
      <w:r w:rsidRPr="00222B73">
        <w:instrText xml:space="preserve"> XE "Recipient" </w:instrText>
      </w:r>
      <w:r w:rsidR="00577AFD" w:rsidRPr="00222B73">
        <w:fldChar w:fldCharType="end"/>
      </w:r>
      <w:r w:rsidRPr="00222B73">
        <w:t xml:space="preserve"> stewardship of </w:t>
      </w:r>
      <w:r w:rsidR="00527FE1">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and compliance with the laws and regulations that govern its </w:t>
      </w:r>
      <w:r w:rsidR="00527FE1">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programs. FTA also must be able to report on program results, industry trends</w:t>
      </w:r>
      <w:r w:rsidR="00F13D2E" w:rsidRPr="00222B73">
        <w:t>,</w:t>
      </w:r>
      <w:r w:rsidRPr="00222B73">
        <w:t xml:space="preserve"> and its own oversight responsibilities. The information FTA needs for program forecasting, management</w:t>
      </w:r>
      <w:r w:rsidR="00D52531" w:rsidRPr="00222B73">
        <w:t>,</w:t>
      </w:r>
      <w:r w:rsidRPr="00222B73">
        <w:t xml:space="preserve"> and reporting is furnished through FFRs and MPRs submitted by </w:t>
      </w:r>
      <w:r w:rsidR="00D52531" w:rsidRPr="00222B73">
        <w:t>r</w:t>
      </w:r>
      <w:r w:rsidRPr="00222B73">
        <w:t>ecipients</w:t>
      </w:r>
      <w:r w:rsidR="00577AFD" w:rsidRPr="00222B73">
        <w:fldChar w:fldCharType="begin"/>
      </w:r>
      <w:r w:rsidR="00FA3ABB" w:rsidRPr="00222B73">
        <w:instrText xml:space="preserve"> XE "Recipient" </w:instrText>
      </w:r>
      <w:r w:rsidR="00577AFD" w:rsidRPr="00222B73">
        <w:fldChar w:fldCharType="end"/>
      </w:r>
      <w:r w:rsidRPr="00222B73">
        <w:t xml:space="preserve"> about significant events, relevant project</w:t>
      </w:r>
      <w:r w:rsidR="00577AFD" w:rsidRPr="00222B73">
        <w:fldChar w:fldCharType="begin"/>
      </w:r>
      <w:r w:rsidRPr="00222B73">
        <w:instrText xml:space="preserve"> XE "Project" </w:instrText>
      </w:r>
      <w:r w:rsidR="00577AFD" w:rsidRPr="00222B73">
        <w:fldChar w:fldCharType="end"/>
      </w:r>
      <w:r w:rsidRPr="00222B73">
        <w:t xml:space="preserve"> activities</w:t>
      </w:r>
      <w:r w:rsidR="00F13D2E" w:rsidRPr="00222B73">
        <w:t>,</w:t>
      </w:r>
      <w:r w:rsidRPr="00222B73">
        <w:t xml:space="preserve"> and any changes to or variances in the project</w:t>
      </w:r>
      <w:r w:rsidR="00577AFD" w:rsidRPr="00222B73">
        <w:fldChar w:fldCharType="begin"/>
      </w:r>
      <w:r w:rsidRPr="00222B73">
        <w:instrText xml:space="preserve"> XE "Project" </w:instrText>
      </w:r>
      <w:r w:rsidR="00577AFD" w:rsidRPr="00222B73">
        <w:fldChar w:fldCharType="end"/>
      </w:r>
      <w:r w:rsidRPr="00222B73">
        <w:t xml:space="preserve"> schedule or budget. </w:t>
      </w:r>
    </w:p>
    <w:p w:rsidR="00E6027C" w:rsidRPr="00222B73" w:rsidRDefault="00E6027C" w:rsidP="00E6027C">
      <w:pPr>
        <w:pStyle w:val="OutlineaNonum"/>
      </w:pPr>
      <w:r w:rsidRPr="00222B73">
        <w:t>FTA</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Pr="00222B73">
        <w:t xml:space="preserve"> staff is available to meet with </w:t>
      </w:r>
      <w:r w:rsidR="00D52531" w:rsidRPr="00222B73">
        <w:t>r</w:t>
      </w:r>
      <w:r w:rsidRPr="00222B73">
        <w:t>ecipients</w:t>
      </w:r>
      <w:r w:rsidR="00577AFD" w:rsidRPr="00222B73">
        <w:fldChar w:fldCharType="begin"/>
      </w:r>
      <w:r w:rsidR="00FA3ABB" w:rsidRPr="00222B73">
        <w:instrText xml:space="preserve"> XE "Recipient" </w:instrText>
      </w:r>
      <w:r w:rsidR="00577AFD" w:rsidRPr="00222B73">
        <w:fldChar w:fldCharType="end"/>
      </w:r>
      <w:r w:rsidRPr="00222B73">
        <w:t xml:space="preserve"> to agree on the appropriate level of reporting detail and formats for reporting in</w:t>
      </w:r>
      <w:r w:rsidR="004A7DD5" w:rsidRPr="00222B73">
        <w:t xml:space="preserve"> </w:t>
      </w:r>
      <w:r w:rsidR="00674A07">
        <w:t>FTA’s</w:t>
      </w:r>
      <w:r w:rsidRPr="00222B73">
        <w:t xml:space="preserve"> </w:t>
      </w:r>
      <w:r w:rsidR="00674A07">
        <w:t>e</w:t>
      </w:r>
      <w:r w:rsidR="00923A94" w:rsidRPr="00222B73">
        <w:t xml:space="preserve">lectronic </w:t>
      </w:r>
      <w:r w:rsidR="00674A07">
        <w:t>a</w:t>
      </w:r>
      <w:r w:rsidR="00923A94" w:rsidRPr="00222B73">
        <w:t xml:space="preserve">ward </w:t>
      </w:r>
      <w:r w:rsidR="00674A07">
        <w:t>and m</w:t>
      </w:r>
      <w:r w:rsidR="00923A94" w:rsidRPr="00222B73">
        <w:t xml:space="preserve">anagement </w:t>
      </w:r>
      <w:r w:rsidR="00674A07">
        <w:t>s</w:t>
      </w:r>
      <w:r w:rsidR="00923A94" w:rsidRPr="00222B73">
        <w:t>ystem</w:t>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Pr="00222B73">
        <w:t xml:space="preserve">. This will ensure that FTA has the information needed to manage its overall program. </w:t>
      </w:r>
    </w:p>
    <w:p w:rsidR="00E6027C" w:rsidRPr="00222B73" w:rsidRDefault="00E6027C" w:rsidP="00E6027C">
      <w:pPr>
        <w:pStyle w:val="OutlineaNonum"/>
      </w:pPr>
      <w:r w:rsidRPr="00222B73">
        <w:t xml:space="preserve">All </w:t>
      </w:r>
      <w:r w:rsidR="00D52531" w:rsidRPr="00222B73">
        <w:t>r</w:t>
      </w:r>
      <w:r w:rsidRPr="00222B73">
        <w:t>ecipients</w:t>
      </w:r>
      <w:r w:rsidR="00577AFD" w:rsidRPr="00222B73">
        <w:fldChar w:fldCharType="begin"/>
      </w:r>
      <w:r w:rsidR="00FA3ABB" w:rsidRPr="00222B73">
        <w:instrText xml:space="preserve"> XE "Recipient" </w:instrText>
      </w:r>
      <w:r w:rsidR="00577AFD" w:rsidRPr="00222B73">
        <w:fldChar w:fldCharType="end"/>
      </w:r>
      <w:r w:rsidRPr="00222B73">
        <w:t xml:space="preserve"> should report significant developments or changes as they occur, including any problems, delays or adverse conditions that may materially impair their ability to meet the objective of the award, as well as any favorable developments that may enable meeting time schedules and objectives sooner or at a cost substantially less than expected in FFRs. </w:t>
      </w:r>
    </w:p>
    <w:p w:rsidR="00E6027C" w:rsidRPr="00222B73" w:rsidRDefault="00E6027C" w:rsidP="00E6027C">
      <w:pPr>
        <w:pStyle w:val="OutlineaNonum"/>
      </w:pPr>
      <w:r w:rsidRPr="00222B73">
        <w:t>If necessary, attachments can accompany FFRs an</w:t>
      </w:r>
      <w:r w:rsidR="00942D9F">
        <w:t xml:space="preserve">d MPRs by using the “paperclip” </w:t>
      </w:r>
      <w:r w:rsidR="00BA3F66">
        <w:t xml:space="preserve">or the “upload/manage documents” </w:t>
      </w:r>
      <w:r w:rsidRPr="00222B73">
        <w:t xml:space="preserve">feature in </w:t>
      </w:r>
      <w:r w:rsidR="00674A07">
        <w:t>FTA’s</w:t>
      </w:r>
      <w:r w:rsidR="00CC6D35" w:rsidRPr="00222B73">
        <w:t xml:space="preserve"> </w:t>
      </w:r>
      <w:r w:rsidR="00674A07">
        <w:t>e</w:t>
      </w:r>
      <w:r w:rsidR="00923A94" w:rsidRPr="00222B73">
        <w:t xml:space="preserve">lectronic </w:t>
      </w:r>
      <w:r w:rsidR="00674A07">
        <w:t>a</w:t>
      </w:r>
      <w:r w:rsidR="00923A94" w:rsidRPr="00222B73">
        <w:t xml:space="preserve">ward </w:t>
      </w:r>
      <w:r w:rsidR="00674A07">
        <w:t>and m</w:t>
      </w:r>
      <w:r w:rsidR="00923A94" w:rsidRPr="00222B73">
        <w:t xml:space="preserve">anagement </w:t>
      </w:r>
      <w:r w:rsidR="00674A07">
        <w:t>s</w:t>
      </w:r>
      <w:r w:rsidR="00923A94" w:rsidRPr="00222B73">
        <w:t>ystem</w:t>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00CC6D35" w:rsidRPr="00222B73">
        <w:t>.</w:t>
      </w:r>
      <w:r w:rsidRPr="00222B73">
        <w:t xml:space="preserve"> </w:t>
      </w:r>
    </w:p>
    <w:p w:rsidR="00E6027C" w:rsidRPr="00222B73" w:rsidRDefault="00E6027C" w:rsidP="00E6027C">
      <w:pPr>
        <w:pStyle w:val="OutlineaNonum"/>
      </w:pPr>
      <w:r w:rsidRPr="00222B73">
        <w:t>FTA</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Pr="00222B73">
        <w:t xml:space="preserve"> may withhold payment for failure to submit either FFRs or MPRs in a timely manner. In individual cases, FTA may </w:t>
      </w:r>
      <w:r w:rsidR="00D36D69" w:rsidRPr="00222B73">
        <w:t>approve</w:t>
      </w:r>
      <w:r w:rsidRPr="00222B73">
        <w:t xml:space="preserve"> extensions of report due dates</w:t>
      </w:r>
      <w:r w:rsidR="00577AFD" w:rsidRPr="00222B73">
        <w:fldChar w:fldCharType="begin"/>
      </w:r>
      <w:r w:rsidRPr="00222B73">
        <w:instrText xml:space="preserve"> XE "Report Due Dates" </w:instrText>
      </w:r>
      <w:r w:rsidR="00577AFD" w:rsidRPr="00222B73">
        <w:fldChar w:fldCharType="end"/>
      </w:r>
      <w:r w:rsidRPr="00222B73">
        <w:t xml:space="preserve"> for good cause.</w:t>
      </w:r>
    </w:p>
    <w:p w:rsidR="00E6027C" w:rsidRPr="00222B73" w:rsidRDefault="00E6027C" w:rsidP="00E6027C">
      <w:pPr>
        <w:pStyle w:val="OutlineaNonum"/>
      </w:pPr>
      <w:r w:rsidRPr="00222B73">
        <w:t>Report due dates</w:t>
      </w:r>
      <w:r w:rsidR="00577AFD" w:rsidRPr="00222B73">
        <w:fldChar w:fldCharType="begin"/>
      </w:r>
      <w:r w:rsidRPr="00222B73">
        <w:instrText xml:space="preserve"> XE "Report Due Dates" </w:instrText>
      </w:r>
      <w:r w:rsidR="00577AFD" w:rsidRPr="00222B73">
        <w:fldChar w:fldCharType="end"/>
      </w:r>
      <w:r w:rsidRPr="00222B73">
        <w:t xml:space="preserve"> and additional information about the </w:t>
      </w:r>
      <w:r w:rsidR="00577AFD" w:rsidRPr="00222B73">
        <w:fldChar w:fldCharType="begin"/>
      </w:r>
      <w:r w:rsidR="00492944" w:rsidRPr="00222B73">
        <w:instrText xml:space="preserve"> XE "Reports" </w:instrText>
      </w:r>
      <w:r w:rsidR="00577AFD" w:rsidRPr="00222B73">
        <w:fldChar w:fldCharType="end"/>
      </w:r>
      <w:r w:rsidR="007C0964" w:rsidRPr="00222B73">
        <w:t>FFRs</w:t>
      </w:r>
      <w:r w:rsidRPr="00222B73">
        <w:t xml:space="preserve"> and </w:t>
      </w:r>
      <w:r w:rsidR="007C0964" w:rsidRPr="00222B73">
        <w:t>MPRs</w:t>
      </w:r>
      <w:r w:rsidRPr="00222B73">
        <w:t xml:space="preserve"> are described below in subsection </w:t>
      </w:r>
      <w:r w:rsidR="00CF4231" w:rsidRPr="00222B73">
        <w:t>4</w:t>
      </w:r>
      <w:r w:rsidRPr="00222B73">
        <w:t>b. Please contact the administering office</w:t>
      </w:r>
      <w:r w:rsidR="00577AFD" w:rsidRPr="00222B73">
        <w:fldChar w:fldCharType="begin"/>
      </w:r>
      <w:r w:rsidRPr="00222B73">
        <w:instrText xml:space="preserve"> XE "Administering Office" </w:instrText>
      </w:r>
      <w:r w:rsidR="00577AFD" w:rsidRPr="00222B73">
        <w:fldChar w:fldCharType="end"/>
      </w:r>
      <w:r w:rsidRPr="00222B73">
        <w:t xml:space="preserve"> for questions regarding any of these reports</w:t>
      </w:r>
      <w:r w:rsidR="00577AFD" w:rsidRPr="00222B73">
        <w:fldChar w:fldCharType="begin"/>
      </w:r>
      <w:r w:rsidRPr="00222B73">
        <w:instrText xml:space="preserve"> XE "Reports" </w:instrText>
      </w:r>
      <w:r w:rsidR="00577AFD" w:rsidRPr="00222B73">
        <w:fldChar w:fldCharType="end"/>
      </w:r>
      <w:r w:rsidRPr="00222B73">
        <w:t xml:space="preserve">. </w:t>
      </w:r>
    </w:p>
    <w:p w:rsidR="00E6027C" w:rsidRPr="00222B73" w:rsidRDefault="00E6027C" w:rsidP="00F74285">
      <w:pPr>
        <w:pStyle w:val="Outlinea"/>
        <w:numPr>
          <w:ilvl w:val="1"/>
          <w:numId w:val="76"/>
        </w:numPr>
        <w:ind w:left="900"/>
      </w:pPr>
      <w:r w:rsidRPr="00222B73">
        <w:rPr>
          <w:u w:val="single"/>
        </w:rPr>
        <w:t>Report Due Dates</w:t>
      </w:r>
      <w:r w:rsidR="00577AFD" w:rsidRPr="00222B73">
        <w:rPr>
          <w:u w:val="single"/>
        </w:rPr>
        <w:fldChar w:fldCharType="begin"/>
      </w:r>
      <w:r w:rsidRPr="00222B73">
        <w:instrText xml:space="preserve"> XE "Report Due Dates" </w:instrText>
      </w:r>
      <w:r w:rsidR="00577AFD" w:rsidRPr="00222B73">
        <w:rPr>
          <w:u w:val="single"/>
        </w:rPr>
        <w:fldChar w:fldCharType="end"/>
      </w:r>
      <w:r w:rsidRPr="00222B73">
        <w:t xml:space="preserve">. </w:t>
      </w:r>
    </w:p>
    <w:p w:rsidR="00E6027C" w:rsidRPr="00222B73" w:rsidRDefault="00E6027C" w:rsidP="00F74285">
      <w:pPr>
        <w:pStyle w:val="Outline10"/>
        <w:numPr>
          <w:ilvl w:val="2"/>
          <w:numId w:val="16"/>
        </w:numPr>
      </w:pPr>
      <w:r w:rsidRPr="00222B73">
        <w:rPr>
          <w:u w:val="single"/>
        </w:rPr>
        <w:t>Quarterly Reports</w:t>
      </w:r>
      <w:r w:rsidR="00577AFD" w:rsidRPr="00222B73">
        <w:fldChar w:fldCharType="begin"/>
      </w:r>
      <w:r w:rsidRPr="00222B73">
        <w:instrText xml:space="preserve"> XE "Reports" </w:instrText>
      </w:r>
      <w:r w:rsidR="00577AFD" w:rsidRPr="00222B73">
        <w:fldChar w:fldCharType="end"/>
      </w:r>
      <w:r w:rsidR="00D52531" w:rsidRPr="00222B73">
        <w:t>—</w:t>
      </w:r>
      <w:r w:rsidRPr="00222B73">
        <w:t>FFRs and MPRs. These reports</w:t>
      </w:r>
      <w:r w:rsidR="00577AFD" w:rsidRPr="00222B73">
        <w:fldChar w:fldCharType="begin"/>
      </w:r>
      <w:r w:rsidRPr="00222B73">
        <w:instrText xml:space="preserve"> XE "Reports" </w:instrText>
      </w:r>
      <w:r w:rsidR="00577AFD" w:rsidRPr="00222B73">
        <w:fldChar w:fldCharType="end"/>
      </w:r>
      <w:r w:rsidRPr="00222B73">
        <w:t xml:space="preserve"> are due to FTA</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Pr="00222B73">
        <w:t xml:space="preserve"> within </w:t>
      </w:r>
      <w:r w:rsidR="00D52531" w:rsidRPr="00222B73">
        <w:t>thirty</w:t>
      </w:r>
      <w:r w:rsidRPr="00222B73">
        <w:t xml:space="preserve"> days after the end of each quarter, for example, by January 30, April 30, July 30, and October 30. </w:t>
      </w:r>
    </w:p>
    <w:p w:rsidR="00E6027C" w:rsidRPr="00222B73" w:rsidRDefault="00E6027C" w:rsidP="00F74285">
      <w:pPr>
        <w:pStyle w:val="Outline10"/>
        <w:numPr>
          <w:ilvl w:val="2"/>
          <w:numId w:val="16"/>
        </w:numPr>
      </w:pPr>
      <w:r w:rsidRPr="00222B73">
        <w:rPr>
          <w:u w:val="single"/>
        </w:rPr>
        <w:lastRenderedPageBreak/>
        <w:t>Final Report</w:t>
      </w:r>
      <w:r w:rsidR="00577AFD" w:rsidRPr="00222B73">
        <w:rPr>
          <w:u w:val="single"/>
        </w:rPr>
        <w:fldChar w:fldCharType="begin"/>
      </w:r>
      <w:r w:rsidRPr="00222B73">
        <w:rPr>
          <w:u w:val="single"/>
        </w:rPr>
        <w:instrText xml:space="preserve"> XE "Final Report" </w:instrText>
      </w:r>
      <w:r w:rsidR="00577AFD" w:rsidRPr="00222B73">
        <w:rPr>
          <w:u w:val="single"/>
        </w:rPr>
        <w:fldChar w:fldCharType="end"/>
      </w:r>
      <w:r w:rsidRPr="00222B73">
        <w:rPr>
          <w:u w:val="single"/>
        </w:rPr>
        <w:t>s</w:t>
      </w:r>
      <w:r w:rsidR="00577AFD" w:rsidRPr="00222B73">
        <w:fldChar w:fldCharType="begin"/>
      </w:r>
      <w:r w:rsidRPr="00222B73">
        <w:instrText xml:space="preserve"> XE "Reports" </w:instrText>
      </w:r>
      <w:r w:rsidR="00577AFD" w:rsidRPr="00222B73">
        <w:fldChar w:fldCharType="end"/>
      </w:r>
      <w:r w:rsidRPr="00222B73">
        <w:t xml:space="preserve">. Final FFRs and MPRs are due </w:t>
      </w:r>
      <w:r w:rsidR="00D52531" w:rsidRPr="00222B73">
        <w:t>ninety</w:t>
      </w:r>
      <w:r w:rsidRPr="00222B73">
        <w:t xml:space="preserve"> calendar days after the expiration or termination of the project</w:t>
      </w:r>
      <w:r w:rsidR="00577AFD" w:rsidRPr="00222B73">
        <w:fldChar w:fldCharType="begin"/>
      </w:r>
      <w:r w:rsidRPr="00222B73">
        <w:instrText xml:space="preserve"> XE "Project" </w:instrText>
      </w:r>
      <w:r w:rsidR="00577AFD" w:rsidRPr="00222B73">
        <w:fldChar w:fldCharType="end"/>
      </w:r>
      <w:r w:rsidRPr="00222B73">
        <w:t xml:space="preserve">. </w:t>
      </w:r>
    </w:p>
    <w:p w:rsidR="00E6027C" w:rsidRPr="00222B73" w:rsidRDefault="006B7E5A" w:rsidP="00F74285">
      <w:pPr>
        <w:pStyle w:val="Outlinea"/>
        <w:numPr>
          <w:ilvl w:val="1"/>
          <w:numId w:val="76"/>
        </w:numPr>
        <w:ind w:left="900"/>
      </w:pPr>
      <w:r w:rsidRPr="00222B73">
        <w:rPr>
          <w:u w:val="single"/>
        </w:rPr>
        <w:t>Federal</w:t>
      </w:r>
      <w:r w:rsidR="00E6027C" w:rsidRPr="00222B73">
        <w:rPr>
          <w:u w:val="single"/>
        </w:rPr>
        <w:t xml:space="preserve"> Financial Report</w:t>
      </w:r>
      <w:r w:rsidR="00CF4231" w:rsidRPr="00222B73">
        <w:rPr>
          <w:u w:val="single"/>
        </w:rPr>
        <w:t xml:space="preserve"> (FFR)</w:t>
      </w:r>
      <w:r w:rsidR="00E6027C" w:rsidRPr="00222B73">
        <w:t>.</w:t>
      </w:r>
      <w:r w:rsidR="00521EF8" w:rsidRPr="00222B73">
        <w:t xml:space="preserve"> </w:t>
      </w:r>
      <w:r w:rsidR="00E6027C" w:rsidRPr="00222B73">
        <w:t xml:space="preserve">A </w:t>
      </w:r>
      <w:r w:rsidR="00D52531" w:rsidRPr="00222B73">
        <w:t>r</w:t>
      </w:r>
      <w:r w:rsidR="00E6027C" w:rsidRPr="00222B73">
        <w:t>ecipient</w:t>
      </w:r>
      <w:r w:rsidR="00577AFD" w:rsidRPr="00222B73">
        <w:fldChar w:fldCharType="begin"/>
      </w:r>
      <w:r w:rsidR="00E6027C" w:rsidRPr="00222B73">
        <w:instrText xml:space="preserve"> XE "Recipient" </w:instrText>
      </w:r>
      <w:r w:rsidR="00577AFD" w:rsidRPr="00222B73">
        <w:fldChar w:fldCharType="end"/>
      </w:r>
      <w:r w:rsidR="00E6027C" w:rsidRPr="00222B73">
        <w:t xml:space="preserve"> must submit an FFR for each active </w:t>
      </w:r>
      <w:r w:rsidR="00E8205C">
        <w:t>c</w:t>
      </w:r>
      <w:r w:rsidR="00E6027C" w:rsidRPr="00222B73">
        <w:t xml:space="preserve">ooperative </w:t>
      </w:r>
      <w:r w:rsidR="00E8205C">
        <w:t>a</w:t>
      </w:r>
      <w:r w:rsidR="00E6027C" w:rsidRPr="00222B73">
        <w:t>greement</w:t>
      </w:r>
      <w:r w:rsidR="00577AFD" w:rsidRPr="00222B73">
        <w:fldChar w:fldCharType="begin"/>
      </w:r>
      <w:r w:rsidR="00E6027C" w:rsidRPr="00222B73">
        <w:instrText xml:space="preserve"> XE "Cooperative Agreement" </w:instrText>
      </w:r>
      <w:r w:rsidR="00577AFD" w:rsidRPr="00222B73">
        <w:fldChar w:fldCharType="end"/>
      </w:r>
      <w:r w:rsidR="00577AFD" w:rsidRPr="00222B73">
        <w:fldChar w:fldCharType="begin"/>
      </w:r>
      <w:r w:rsidR="00E6027C" w:rsidRPr="00222B73">
        <w:instrText xml:space="preserve"> XE "Agreement" </w:instrText>
      </w:r>
      <w:r w:rsidR="00577AFD" w:rsidRPr="00222B73">
        <w:fldChar w:fldCharType="end"/>
      </w:r>
      <w:r w:rsidR="00E6027C" w:rsidRPr="00222B73">
        <w:t xml:space="preserve">, </w:t>
      </w:r>
      <w:r w:rsidR="00E8205C">
        <w:t>g</w:t>
      </w:r>
      <w:r w:rsidR="00E6027C" w:rsidRPr="00222B73">
        <w:t>rant</w:t>
      </w:r>
      <w:r w:rsidR="00577AFD" w:rsidRPr="00222B73">
        <w:fldChar w:fldCharType="begin"/>
      </w:r>
      <w:r w:rsidR="00E6027C" w:rsidRPr="00222B73">
        <w:instrText xml:space="preserve"> XE "Grant" </w:instrText>
      </w:r>
      <w:r w:rsidR="00577AFD" w:rsidRPr="00222B73">
        <w:fldChar w:fldCharType="end"/>
      </w:r>
      <w:r w:rsidR="00E6027C" w:rsidRPr="00222B73">
        <w:t xml:space="preserve"> </w:t>
      </w:r>
      <w:r w:rsidR="00E8205C">
        <w:t>a</w:t>
      </w:r>
      <w:r w:rsidR="00E6027C" w:rsidRPr="00222B73">
        <w:t>greement</w:t>
      </w:r>
      <w:r w:rsidR="00577AFD" w:rsidRPr="00222B73">
        <w:fldChar w:fldCharType="begin"/>
      </w:r>
      <w:r w:rsidR="00E6027C" w:rsidRPr="00222B73">
        <w:instrText xml:space="preserve"> XE "Grant Agreement" </w:instrText>
      </w:r>
      <w:r w:rsidR="00577AFD" w:rsidRPr="00222B73">
        <w:fldChar w:fldCharType="end"/>
      </w:r>
      <w:r w:rsidR="00577AFD" w:rsidRPr="00222B73">
        <w:fldChar w:fldCharType="begin"/>
      </w:r>
      <w:r w:rsidR="00E6027C" w:rsidRPr="00222B73">
        <w:instrText xml:space="preserve"> XE "Agreement" </w:instrText>
      </w:r>
      <w:r w:rsidR="00577AFD" w:rsidRPr="00222B73">
        <w:fldChar w:fldCharType="end"/>
      </w:r>
      <w:r w:rsidR="00F13D2E" w:rsidRPr="00222B73">
        <w:t>,</w:t>
      </w:r>
      <w:r w:rsidR="00E6027C" w:rsidRPr="00222B73">
        <w:t xml:space="preserve"> or </w:t>
      </w:r>
      <w:r w:rsidR="00E8205C">
        <w:t>o</w:t>
      </w:r>
      <w:r w:rsidR="00E6027C" w:rsidRPr="00222B73">
        <w:t xml:space="preserve">ther </w:t>
      </w:r>
      <w:r w:rsidR="00E8205C">
        <w:t>a</w:t>
      </w:r>
      <w:r w:rsidR="00E6027C" w:rsidRPr="00222B73">
        <w:t>greement</w:t>
      </w:r>
      <w:r w:rsidR="00577AFD" w:rsidRPr="00222B73">
        <w:fldChar w:fldCharType="begin"/>
      </w:r>
      <w:r w:rsidR="00E6027C" w:rsidRPr="00222B73">
        <w:instrText xml:space="preserve"> XE "Agreement" </w:instrText>
      </w:r>
      <w:r w:rsidR="00577AFD" w:rsidRPr="00222B73">
        <w:fldChar w:fldCharType="end"/>
      </w:r>
      <w:r w:rsidR="00E6027C" w:rsidRPr="00222B73">
        <w:t xml:space="preserve"> it has executed. The requirement for an FFR applies to all FTA-assisted projects</w:t>
      </w:r>
      <w:r w:rsidR="00577AFD" w:rsidRPr="00222B73">
        <w:fldChar w:fldCharType="begin"/>
      </w:r>
      <w:r w:rsidR="00E85720" w:rsidRPr="00222B73">
        <w:instrText xml:space="preserve"> XE "Project" </w:instrText>
      </w:r>
      <w:r w:rsidR="00577AFD" w:rsidRPr="00222B73">
        <w:fldChar w:fldCharType="end"/>
      </w:r>
      <w:r w:rsidR="00E6027C" w:rsidRPr="00222B73">
        <w:t xml:space="preserve"> covered by this circular. The FFR accompanies the MPRs (described below in subsection d) and is used to monitor project</w:t>
      </w:r>
      <w:r w:rsidR="00577AFD" w:rsidRPr="00222B73">
        <w:fldChar w:fldCharType="begin"/>
      </w:r>
      <w:r w:rsidR="00E6027C" w:rsidRPr="00222B73">
        <w:instrText xml:space="preserve"> XE "Project" </w:instrText>
      </w:r>
      <w:r w:rsidR="00577AFD" w:rsidRPr="00222B73">
        <w:fldChar w:fldCharType="end"/>
      </w:r>
      <w:r w:rsidR="00E6027C" w:rsidRPr="00222B73">
        <w:t xml:space="preserve"> funds. The purpose of the FFR is to provide a current, complete</w:t>
      </w:r>
      <w:r w:rsidR="00F13D2E" w:rsidRPr="00222B73">
        <w:t>,</w:t>
      </w:r>
      <w:r w:rsidR="00E6027C" w:rsidRPr="00222B73">
        <w:t xml:space="preserve"> and accurate financial picture of the project</w:t>
      </w:r>
      <w:r w:rsidR="00577AFD" w:rsidRPr="00222B73">
        <w:fldChar w:fldCharType="begin"/>
      </w:r>
      <w:r w:rsidR="00E6027C" w:rsidRPr="00222B73">
        <w:instrText xml:space="preserve"> XE "Project" </w:instrText>
      </w:r>
      <w:r w:rsidR="00577AFD" w:rsidRPr="00222B73">
        <w:fldChar w:fldCharType="end"/>
      </w:r>
      <w:r w:rsidR="00E6027C" w:rsidRPr="00222B73">
        <w:t xml:space="preserve">. This report is submitted electronically in the </w:t>
      </w:r>
      <w:r w:rsidRPr="00222B73">
        <w:t>F</w:t>
      </w:r>
      <w:r w:rsidR="00CF4231" w:rsidRPr="00222B73">
        <w:t>FR</w:t>
      </w:r>
      <w:r w:rsidR="00E6027C" w:rsidRPr="00222B73">
        <w:t xml:space="preserve"> section of </w:t>
      </w:r>
      <w:r w:rsidR="00674A07">
        <w:t>FTA’s</w:t>
      </w:r>
      <w:r w:rsidR="009B036C" w:rsidRPr="00222B73">
        <w:t xml:space="preserve"> </w:t>
      </w:r>
      <w:r w:rsidR="00674A07">
        <w:t>e</w:t>
      </w:r>
      <w:r w:rsidR="00923A94" w:rsidRPr="00222B73">
        <w:t xml:space="preserve">lectronic </w:t>
      </w:r>
      <w:r w:rsidR="00674A07">
        <w:t>a</w:t>
      </w:r>
      <w:r w:rsidR="00923A94" w:rsidRPr="00222B73">
        <w:t xml:space="preserve">ward </w:t>
      </w:r>
      <w:r w:rsidR="00674A07">
        <w:t>and m</w:t>
      </w:r>
      <w:r w:rsidR="00923A94" w:rsidRPr="00222B73">
        <w:t xml:space="preserve">anagement </w:t>
      </w:r>
      <w:r w:rsidR="00674A07">
        <w:t>s</w:t>
      </w:r>
      <w:r w:rsidR="00923A94" w:rsidRPr="00222B73">
        <w:t>ystem</w:t>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00E6027C" w:rsidRPr="00222B73">
        <w:t xml:space="preserve"> and must be prepared on the accrual basis of accounting</w:t>
      </w:r>
      <w:r w:rsidR="00577AFD" w:rsidRPr="00222B73">
        <w:fldChar w:fldCharType="begin"/>
      </w:r>
      <w:r w:rsidR="00E6027C" w:rsidRPr="00222B73">
        <w:instrText xml:space="preserve"> XE "Accrual Basis of Accounting" </w:instrText>
      </w:r>
      <w:r w:rsidR="00577AFD" w:rsidRPr="00222B73">
        <w:fldChar w:fldCharType="end"/>
      </w:r>
      <w:r w:rsidR="00D52531" w:rsidRPr="00222B73">
        <w:t>:</w:t>
      </w:r>
      <w:r w:rsidR="00E6027C" w:rsidRPr="00222B73">
        <w:t xml:space="preserve"> income is recognized when earned instead of when received</w:t>
      </w:r>
      <w:r w:rsidR="00626204">
        <w:t>,</w:t>
      </w:r>
      <w:r w:rsidR="00E6027C" w:rsidRPr="00222B73">
        <w:t xml:space="preserve"> and expenses are recognized when incurred instead of when paid. FTA</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00E6027C" w:rsidRPr="00222B73">
        <w:t xml:space="preserve"> does not </w:t>
      </w:r>
      <w:r w:rsidR="00626204">
        <w:t>permit</w:t>
      </w:r>
      <w:r w:rsidR="00E6027C" w:rsidRPr="00222B73">
        <w:t xml:space="preserve"> the FFR to be prepared in the cash method of accounting. A </w:t>
      </w:r>
      <w:r w:rsidR="00D52531" w:rsidRPr="00222B73">
        <w:t>r</w:t>
      </w:r>
      <w:r w:rsidR="00E6027C" w:rsidRPr="00222B73">
        <w:t>ecipient</w:t>
      </w:r>
      <w:r w:rsidR="00577AFD" w:rsidRPr="00222B73">
        <w:fldChar w:fldCharType="begin"/>
      </w:r>
      <w:r w:rsidR="00E6027C" w:rsidRPr="00222B73">
        <w:instrText xml:space="preserve"> XE "Recipient" </w:instrText>
      </w:r>
      <w:r w:rsidR="00577AFD" w:rsidRPr="00222B73">
        <w:fldChar w:fldCharType="end"/>
      </w:r>
      <w:r w:rsidR="00E6027C" w:rsidRPr="00222B73">
        <w:t xml:space="preserve"> may keep its books on the cash basis during its accounting year. If this is the case, at the submission of the FFR, the </w:t>
      </w:r>
      <w:r w:rsidR="00D52531" w:rsidRPr="00222B73">
        <w:t>r</w:t>
      </w:r>
      <w:r w:rsidR="00367054" w:rsidRPr="00222B73">
        <w:t>ecipient</w:t>
      </w:r>
      <w:r w:rsidR="00577AFD" w:rsidRPr="00222B73">
        <w:fldChar w:fldCharType="begin"/>
      </w:r>
      <w:r w:rsidR="00E6027C" w:rsidRPr="00222B73">
        <w:instrText xml:space="preserve"> XE "Recipient" </w:instrText>
      </w:r>
      <w:r w:rsidR="00577AFD" w:rsidRPr="00222B73">
        <w:fldChar w:fldCharType="end"/>
      </w:r>
      <w:r w:rsidR="00E6027C" w:rsidRPr="00222B73">
        <w:t xml:space="preserve"> must prepare the necessary accruals and submit the FFR on the accrual basis of accounting</w:t>
      </w:r>
      <w:r w:rsidR="00577AFD" w:rsidRPr="00222B73">
        <w:fldChar w:fldCharType="begin"/>
      </w:r>
      <w:r w:rsidR="00E6027C" w:rsidRPr="00222B73">
        <w:instrText xml:space="preserve"> XE "Accrual Basis of Accounting" </w:instrText>
      </w:r>
      <w:r w:rsidR="00577AFD" w:rsidRPr="00222B73">
        <w:fldChar w:fldCharType="end"/>
      </w:r>
      <w:r w:rsidR="00E6027C" w:rsidRPr="00222B73">
        <w:t xml:space="preserve">. </w:t>
      </w:r>
    </w:p>
    <w:p w:rsidR="00E6027C" w:rsidRPr="00222B73" w:rsidRDefault="00E6027C" w:rsidP="00E6027C">
      <w:pPr>
        <w:pStyle w:val="Outline1Nonum0"/>
        <w:ind w:left="900"/>
      </w:pPr>
      <w:r w:rsidRPr="00222B73">
        <w:t xml:space="preserve">The FFR must comply with the following requirements: </w:t>
      </w:r>
    </w:p>
    <w:p w:rsidR="00E6027C" w:rsidRPr="00222B73" w:rsidRDefault="00E6027C" w:rsidP="00F74285">
      <w:pPr>
        <w:pStyle w:val="Outline10"/>
        <w:numPr>
          <w:ilvl w:val="2"/>
          <w:numId w:val="17"/>
        </w:numPr>
      </w:pPr>
      <w:r w:rsidRPr="00222B73">
        <w:t>All financial facts (</w:t>
      </w:r>
      <w:r w:rsidR="00D52531" w:rsidRPr="00A37309">
        <w:rPr>
          <w:i/>
        </w:rPr>
        <w:t>e.g.</w:t>
      </w:r>
      <w:r w:rsidRPr="00222B73">
        <w:t>, expenditures and obligations) relating to the scope and purpose of each financial report and applicable reporting period should be completely and clearly displayed in the reports</w:t>
      </w:r>
      <w:r w:rsidR="00052F2A">
        <w:t>,</w:t>
      </w:r>
      <w:r w:rsidR="00577AFD" w:rsidRPr="00222B73">
        <w:fldChar w:fldCharType="begin"/>
      </w:r>
      <w:r w:rsidRPr="00222B73">
        <w:instrText xml:space="preserve"> XE "Reports" </w:instrText>
      </w:r>
      <w:r w:rsidR="00577AFD" w:rsidRPr="00222B73">
        <w:fldChar w:fldCharType="end"/>
      </w:r>
      <w:r w:rsidRPr="00222B73">
        <w:t xml:space="preserve"> </w:t>
      </w:r>
    </w:p>
    <w:p w:rsidR="00E6027C" w:rsidRPr="00222B73" w:rsidRDefault="00E6027C" w:rsidP="00F74285">
      <w:pPr>
        <w:pStyle w:val="Outline10"/>
        <w:numPr>
          <w:ilvl w:val="2"/>
          <w:numId w:val="17"/>
        </w:numPr>
      </w:pPr>
      <w:r w:rsidRPr="00222B73">
        <w:t>Reported financial data should be accurate and up to date</w:t>
      </w:r>
      <w:r w:rsidR="00052F2A">
        <w:t>;</w:t>
      </w:r>
      <w:r w:rsidRPr="00222B73">
        <w:t xml:space="preserve"> </w:t>
      </w:r>
      <w:r w:rsidR="00052F2A">
        <w:t>t</w:t>
      </w:r>
      <w:r w:rsidRPr="00222B73">
        <w:t>he requirement for accuracy does not rule out inclusion of reasonable estimates when precise measurement is impractical, uneconomical, unnecessary</w:t>
      </w:r>
      <w:r w:rsidR="00D52531" w:rsidRPr="00222B73">
        <w:t>,</w:t>
      </w:r>
      <w:r w:rsidRPr="00222B73">
        <w:t xml:space="preserve"> or conducive to delay</w:t>
      </w:r>
      <w:r w:rsidR="00052F2A">
        <w:t>,</w:t>
      </w:r>
      <w:r w:rsidRPr="00222B73">
        <w:t xml:space="preserve"> </w:t>
      </w:r>
    </w:p>
    <w:p w:rsidR="00E6027C" w:rsidRPr="00222B73" w:rsidRDefault="00E6027C" w:rsidP="00F74285">
      <w:pPr>
        <w:pStyle w:val="Outline10"/>
        <w:numPr>
          <w:ilvl w:val="2"/>
          <w:numId w:val="17"/>
        </w:numPr>
      </w:pPr>
      <w:r w:rsidRPr="00222B73">
        <w:t>Financial reports</w:t>
      </w:r>
      <w:r w:rsidR="00577AFD" w:rsidRPr="00222B73">
        <w:fldChar w:fldCharType="begin"/>
      </w:r>
      <w:r w:rsidRPr="00222B73">
        <w:instrText xml:space="preserve"> XE "Reports" </w:instrText>
      </w:r>
      <w:r w:rsidR="00577AFD" w:rsidRPr="00222B73">
        <w:fldChar w:fldCharType="end"/>
      </w:r>
      <w:r w:rsidRPr="00222B73">
        <w:t xml:space="preserve"> should be based on the required supporting documentation maintained in the </w:t>
      </w:r>
      <w:r w:rsidR="00D52531"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’s official financial management</w:t>
      </w:r>
      <w:r w:rsidR="00577AFD" w:rsidRPr="00222B73">
        <w:fldChar w:fldCharType="begin"/>
      </w:r>
      <w:r w:rsidRPr="00222B73">
        <w:instrText xml:space="preserve"> XE "Financial Management" </w:instrText>
      </w:r>
      <w:r w:rsidR="00577AFD" w:rsidRPr="00222B73">
        <w:fldChar w:fldCharType="end"/>
      </w:r>
      <w:r w:rsidRPr="00222B73">
        <w:t xml:space="preserve"> system that produces information </w:t>
      </w:r>
      <w:r w:rsidR="00F13D2E" w:rsidRPr="00222B73">
        <w:t>that</w:t>
      </w:r>
      <w:r w:rsidRPr="00222B73">
        <w:t xml:space="preserve"> objectively discloses financial aspects of events or transactions</w:t>
      </w:r>
      <w:r w:rsidR="00052F2A">
        <w:t>,</w:t>
      </w:r>
      <w:r w:rsidRPr="00222B73">
        <w:t xml:space="preserve"> </w:t>
      </w:r>
    </w:p>
    <w:p w:rsidR="00E6027C" w:rsidRPr="00222B73" w:rsidRDefault="00E6027C" w:rsidP="00F74285">
      <w:pPr>
        <w:pStyle w:val="Outline10"/>
        <w:numPr>
          <w:ilvl w:val="2"/>
          <w:numId w:val="17"/>
        </w:numPr>
      </w:pPr>
      <w:r w:rsidRPr="00222B73">
        <w:t>Financial data reported should be derived from accounts that are maintained on a consistent, periodic basis; material changes in accounting policies or methods and their effect must be clearly explained</w:t>
      </w:r>
      <w:r w:rsidR="00052F2A">
        <w:t>,</w:t>
      </w:r>
      <w:r w:rsidRPr="00222B73">
        <w:t xml:space="preserve"> </w:t>
      </w:r>
    </w:p>
    <w:p w:rsidR="00E6027C" w:rsidRPr="00222B73" w:rsidRDefault="00E6027C" w:rsidP="00F74285">
      <w:pPr>
        <w:pStyle w:val="Outline10"/>
        <w:numPr>
          <w:ilvl w:val="2"/>
          <w:numId w:val="17"/>
        </w:numPr>
      </w:pPr>
      <w:r w:rsidRPr="00222B73">
        <w:t>Reporting terminology used in financial reports</w:t>
      </w:r>
      <w:r w:rsidR="00577AFD" w:rsidRPr="00222B73">
        <w:fldChar w:fldCharType="begin"/>
      </w:r>
      <w:r w:rsidRPr="00222B73">
        <w:instrText xml:space="preserve"> XE "Reports" </w:instrText>
      </w:r>
      <w:r w:rsidR="00577AFD" w:rsidRPr="00222B73">
        <w:fldChar w:fldCharType="end"/>
      </w:r>
      <w:r w:rsidRPr="00222B73">
        <w:t xml:space="preserve"> to FTA</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Pr="00222B73">
        <w:t xml:space="preserve"> should be consistent with receipt and expense classifications included in the latest approved project</w:t>
      </w:r>
      <w:r w:rsidR="00052F2A">
        <w:t>, and</w:t>
      </w:r>
      <w:r w:rsidR="00577AFD" w:rsidRPr="00222B73">
        <w:fldChar w:fldCharType="begin"/>
      </w:r>
      <w:r w:rsidRPr="00222B73">
        <w:instrText xml:space="preserve"> XE "Project" </w:instrText>
      </w:r>
      <w:r w:rsidR="00577AFD" w:rsidRPr="00222B73">
        <w:fldChar w:fldCharType="end"/>
      </w:r>
      <w:r w:rsidRPr="00222B73">
        <w:t xml:space="preserve"> </w:t>
      </w:r>
    </w:p>
    <w:p w:rsidR="009B036C" w:rsidRPr="00222B73" w:rsidRDefault="009B036C" w:rsidP="00F74285">
      <w:pPr>
        <w:pStyle w:val="Outline10"/>
        <w:numPr>
          <w:ilvl w:val="2"/>
          <w:numId w:val="17"/>
        </w:numPr>
      </w:pPr>
      <w:r w:rsidRPr="00222B73">
        <w:t>Detailed instructions for completing the FFR are provided in Appendix A.</w:t>
      </w:r>
    </w:p>
    <w:p w:rsidR="00E6027C" w:rsidRPr="00222B73" w:rsidRDefault="00E6027C" w:rsidP="00766F36">
      <w:pPr>
        <w:pStyle w:val="ListParagraph"/>
        <w:spacing w:after="0" w:line="240" w:lineRule="auto"/>
        <w:ind w:left="1368" w:hanging="461"/>
      </w:pPr>
    </w:p>
    <w:p w:rsidR="00E6027C" w:rsidRPr="00222B73" w:rsidRDefault="00E6027C" w:rsidP="00F74285">
      <w:pPr>
        <w:pStyle w:val="Outlinea"/>
        <w:numPr>
          <w:ilvl w:val="1"/>
          <w:numId w:val="76"/>
        </w:numPr>
        <w:ind w:left="900"/>
      </w:pPr>
      <w:r w:rsidRPr="00222B73">
        <w:rPr>
          <w:u w:val="single"/>
        </w:rPr>
        <w:t>Milestone Progress Reports</w:t>
      </w:r>
      <w:r w:rsidR="00CF4231" w:rsidRPr="00222B73">
        <w:rPr>
          <w:u w:val="single"/>
        </w:rPr>
        <w:t xml:space="preserve"> (MPR)</w:t>
      </w:r>
      <w:r w:rsidR="00577AFD" w:rsidRPr="00222B73">
        <w:fldChar w:fldCharType="begin"/>
      </w:r>
      <w:r w:rsidR="00492944" w:rsidRPr="00222B73">
        <w:instrText xml:space="preserve"> XE "Reports" </w:instrText>
      </w:r>
      <w:r w:rsidR="00577AFD" w:rsidRPr="00222B73">
        <w:fldChar w:fldCharType="end"/>
      </w:r>
      <w:r w:rsidR="00577AFD" w:rsidRPr="00222B73">
        <w:fldChar w:fldCharType="begin"/>
      </w:r>
      <w:r w:rsidR="00E60B15" w:rsidRPr="00222B73">
        <w:instrText xml:space="preserve"> XE "Milestone Progress Report" </w:instrText>
      </w:r>
      <w:r w:rsidR="00577AFD" w:rsidRPr="00222B73">
        <w:fldChar w:fldCharType="end"/>
      </w:r>
      <w:r w:rsidRPr="00222B73">
        <w:t>.</w:t>
      </w:r>
      <w:r w:rsidR="00521EF8" w:rsidRPr="00222B73">
        <w:t xml:space="preserve"> </w:t>
      </w:r>
      <w:r w:rsidR="00342B19" w:rsidRPr="00222B73">
        <w:t>MPRs</w:t>
      </w:r>
      <w:r w:rsidRPr="00222B73">
        <w:t xml:space="preserve"> must be submitted for all active projects</w:t>
      </w:r>
      <w:r w:rsidR="00577AFD" w:rsidRPr="00222B73">
        <w:fldChar w:fldCharType="begin"/>
      </w:r>
      <w:r w:rsidR="00E85720" w:rsidRPr="00222B73">
        <w:instrText xml:space="preserve"> XE "Project" </w:instrText>
      </w:r>
      <w:r w:rsidR="00577AFD" w:rsidRPr="00222B73">
        <w:fldChar w:fldCharType="end"/>
      </w:r>
      <w:r w:rsidRPr="00222B73">
        <w:t xml:space="preserve"> executed by the </w:t>
      </w:r>
      <w:r w:rsidR="00D52531"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and covered by this circular. The MPR is the primary written communication between the </w:t>
      </w:r>
      <w:r w:rsidR="00D52531"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and FTA</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Pr="00222B73">
        <w:t xml:space="preserve">. </w:t>
      </w:r>
    </w:p>
    <w:p w:rsidR="00E6027C" w:rsidRPr="00222B73" w:rsidRDefault="00E6027C" w:rsidP="00E6027C">
      <w:pPr>
        <w:pStyle w:val="Outlinea"/>
        <w:ind w:left="907" w:hanging="7"/>
      </w:pPr>
      <w:r w:rsidRPr="00222B73">
        <w:t xml:space="preserve">All </w:t>
      </w:r>
      <w:r w:rsidR="00D52531" w:rsidRPr="00222B73">
        <w:t>r</w:t>
      </w:r>
      <w:r w:rsidR="00367054" w:rsidRPr="00222B73">
        <w:t>ecipient</w:t>
      </w:r>
      <w:r w:rsidRPr="00222B73">
        <w:t>s</w:t>
      </w:r>
      <w:r w:rsidR="00577AFD" w:rsidRPr="00222B73">
        <w:fldChar w:fldCharType="begin"/>
      </w:r>
      <w:r w:rsidR="001A78BA" w:rsidRPr="00222B73">
        <w:instrText xml:space="preserve"> XE "Recipient" </w:instrText>
      </w:r>
      <w:r w:rsidR="00577AFD" w:rsidRPr="00222B73">
        <w:fldChar w:fldCharType="end"/>
      </w:r>
      <w:r w:rsidRPr="00222B73">
        <w:t xml:space="preserve"> must complete the basic </w:t>
      </w:r>
      <w:r w:rsidR="00577AFD" w:rsidRPr="00222B73">
        <w:fldChar w:fldCharType="begin"/>
      </w:r>
      <w:r w:rsidRPr="00222B73">
        <w:instrText xml:space="preserve"> XE "Summary Tab" </w:instrText>
      </w:r>
      <w:r w:rsidR="00577AFD" w:rsidRPr="00222B73">
        <w:fldChar w:fldCharType="end"/>
      </w:r>
      <w:r w:rsidRPr="00222B73">
        <w:t xml:space="preserve">of the </w:t>
      </w:r>
      <w:r w:rsidR="00007CF8" w:rsidRPr="00222B73">
        <w:t>m</w:t>
      </w:r>
      <w:r w:rsidRPr="00222B73">
        <w:t xml:space="preserve">ilestone </w:t>
      </w:r>
      <w:r w:rsidR="00007CF8" w:rsidRPr="00222B73">
        <w:t>p</w:t>
      </w:r>
      <w:r w:rsidRPr="00222B73">
        <w:t>rogress report</w:t>
      </w:r>
      <w:r w:rsidR="00577AFD" w:rsidRPr="00222B73">
        <w:fldChar w:fldCharType="begin"/>
      </w:r>
      <w:r w:rsidRPr="00222B73">
        <w:instrText xml:space="preserve"> XE "Milestone Progress Report" </w:instrText>
      </w:r>
      <w:r w:rsidR="00577AFD" w:rsidRPr="00222B73">
        <w:fldChar w:fldCharType="end"/>
      </w:r>
      <w:r w:rsidR="00577AFD" w:rsidRPr="00222B73">
        <w:fldChar w:fldCharType="begin"/>
      </w:r>
      <w:r w:rsidR="00492944" w:rsidRPr="00222B73">
        <w:instrText xml:space="preserve"> XE "Reports" </w:instrText>
      </w:r>
      <w:r w:rsidR="00577AFD" w:rsidRPr="00222B73">
        <w:fldChar w:fldCharType="end"/>
      </w:r>
      <w:r w:rsidRPr="00222B73">
        <w:t xml:space="preserve"> section of </w:t>
      </w:r>
      <w:r w:rsidR="00674A07">
        <w:t>FTA’s</w:t>
      </w:r>
      <w:r w:rsidR="004A7DD5" w:rsidRPr="00222B73">
        <w:t xml:space="preserve"> </w:t>
      </w:r>
      <w:r w:rsidR="00674A07">
        <w:t>e</w:t>
      </w:r>
      <w:r w:rsidR="00923A94" w:rsidRPr="00222B73">
        <w:t xml:space="preserve">lectronic </w:t>
      </w:r>
      <w:r w:rsidR="00674A07">
        <w:t>a</w:t>
      </w:r>
      <w:r w:rsidR="00923A94" w:rsidRPr="00222B73">
        <w:t xml:space="preserve">ward </w:t>
      </w:r>
      <w:r w:rsidR="00674A07">
        <w:t>and m</w:t>
      </w:r>
      <w:r w:rsidR="00923A94" w:rsidRPr="00222B73">
        <w:t xml:space="preserve">anagement </w:t>
      </w:r>
      <w:r w:rsidR="00674A07">
        <w:t>s</w:t>
      </w:r>
      <w:r w:rsidR="00923A94" w:rsidRPr="00222B73">
        <w:t>ystem</w:t>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Pr="00222B73">
        <w:t xml:space="preserve"> and either complete the </w:t>
      </w:r>
      <w:r w:rsidR="00007CF8" w:rsidRPr="00222B73">
        <w:t>m</w:t>
      </w:r>
      <w:r w:rsidRPr="00222B73">
        <w:t xml:space="preserve">ilestone </w:t>
      </w:r>
      <w:r w:rsidR="00007CF8" w:rsidRPr="00222B73">
        <w:lastRenderedPageBreak/>
        <w:t>p</w:t>
      </w:r>
      <w:r w:rsidRPr="00222B73">
        <w:t xml:space="preserve">rogress tab or attach a quarterly narrative report </w:t>
      </w:r>
      <w:r w:rsidR="00577AFD" w:rsidRPr="00222B73">
        <w:fldChar w:fldCharType="begin"/>
      </w:r>
      <w:r w:rsidR="006C648A" w:rsidRPr="00222B73">
        <w:instrText xml:space="preserve"> XE "Quarterly Narrative Reports" </w:instrText>
      </w:r>
      <w:r w:rsidR="00577AFD" w:rsidRPr="00222B73">
        <w:fldChar w:fldCharType="end"/>
      </w:r>
      <w:r w:rsidRPr="00222B73">
        <w:t>as directed by the FTA project</w:t>
      </w:r>
      <w:r w:rsidR="00577AFD" w:rsidRPr="00222B73">
        <w:fldChar w:fldCharType="begin"/>
      </w:r>
      <w:r w:rsidRPr="00222B73">
        <w:instrText xml:space="preserve"> XE "Project" </w:instrText>
      </w:r>
      <w:r w:rsidR="00577AFD" w:rsidRPr="00222B73">
        <w:fldChar w:fldCharType="end"/>
      </w:r>
      <w:r w:rsidRPr="00222B73">
        <w:t xml:space="preserve"> manager</w:t>
      </w:r>
      <w:r w:rsidR="00577AFD" w:rsidRPr="00222B73">
        <w:fldChar w:fldCharType="begin"/>
      </w:r>
      <w:r w:rsidRPr="00222B73">
        <w:instrText xml:space="preserve"> XE "Project Manager" </w:instrText>
      </w:r>
      <w:r w:rsidR="00577AFD" w:rsidRPr="00222B73">
        <w:fldChar w:fldCharType="end"/>
      </w:r>
      <w:r w:rsidRPr="00222B73">
        <w:t xml:space="preserve">. Procedures for submitting MPRs are described in the </w:t>
      </w:r>
      <w:r w:rsidR="00007CF8" w:rsidRPr="00222B73">
        <w:t>u</w:t>
      </w:r>
      <w:r w:rsidRPr="00222B73">
        <w:t xml:space="preserve">ser </w:t>
      </w:r>
      <w:r w:rsidR="00007CF8" w:rsidRPr="00222B73">
        <w:t>g</w:t>
      </w:r>
      <w:r w:rsidRPr="00222B73">
        <w:t>uide and are available from the FTA</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Pr="00222B73">
        <w:t xml:space="preserve"> administering office</w:t>
      </w:r>
      <w:r w:rsidR="00577AFD" w:rsidRPr="00222B73">
        <w:fldChar w:fldCharType="begin"/>
      </w:r>
      <w:r w:rsidRPr="00222B73">
        <w:instrText xml:space="preserve"> XE "Administering Office" </w:instrText>
      </w:r>
      <w:r w:rsidR="00577AFD" w:rsidRPr="00222B73">
        <w:fldChar w:fldCharType="end"/>
      </w:r>
      <w:r w:rsidRPr="00222B73">
        <w:t>.</w:t>
      </w:r>
    </w:p>
    <w:p w:rsidR="00E6027C" w:rsidRPr="00222B73" w:rsidRDefault="00E32BE8" w:rsidP="0011788D">
      <w:pPr>
        <w:pStyle w:val="Outlinea"/>
        <w:ind w:left="900"/>
      </w:pPr>
      <w:r w:rsidRPr="00222B73">
        <w:t>Normally a quarterly narrative report</w:t>
      </w:r>
      <w:r w:rsidR="00577AFD" w:rsidRPr="00222B73">
        <w:fldChar w:fldCharType="begin"/>
      </w:r>
      <w:r w:rsidRPr="00222B73">
        <w:instrText xml:space="preserve"> XE "Quarterly Narrative</w:instrText>
      </w:r>
      <w:r w:rsidR="006C648A" w:rsidRPr="00222B73">
        <w:instrText xml:space="preserve"> Report</w:instrText>
      </w:r>
      <w:r w:rsidRPr="00222B73">
        <w:instrText xml:space="preserve">" </w:instrText>
      </w:r>
      <w:r w:rsidR="00577AFD" w:rsidRPr="00222B73">
        <w:fldChar w:fldCharType="end"/>
      </w:r>
      <w:r w:rsidRPr="00222B73">
        <w:t xml:space="preserve"> is required for research projects</w:t>
      </w:r>
      <w:r w:rsidR="00577AFD" w:rsidRPr="00222B73">
        <w:fldChar w:fldCharType="begin"/>
      </w:r>
      <w:r w:rsidR="00E85720" w:rsidRPr="00222B73">
        <w:instrText xml:space="preserve"> XE "Project" </w:instrText>
      </w:r>
      <w:r w:rsidR="00577AFD" w:rsidRPr="00222B73">
        <w:fldChar w:fldCharType="end"/>
      </w:r>
      <w:r w:rsidRPr="00222B73">
        <w:t xml:space="preserve"> </w:t>
      </w:r>
      <w:r w:rsidR="00F13D2E" w:rsidRPr="00222B73">
        <w:t>because</w:t>
      </w:r>
      <w:r w:rsidRPr="00222B73">
        <w:t xml:space="preserve"> it permits the inclusion of more technical information as well as charts or photos. </w:t>
      </w:r>
      <w:r w:rsidR="00E6027C" w:rsidRPr="00222B73">
        <w:t>For projects</w:t>
      </w:r>
      <w:r w:rsidR="00577AFD" w:rsidRPr="00222B73">
        <w:fldChar w:fldCharType="begin"/>
      </w:r>
      <w:r w:rsidR="00E85720" w:rsidRPr="00222B73">
        <w:instrText xml:space="preserve"> XE "Project" </w:instrText>
      </w:r>
      <w:r w:rsidR="00577AFD" w:rsidRPr="00222B73">
        <w:fldChar w:fldCharType="end"/>
      </w:r>
      <w:r w:rsidR="00E6027C" w:rsidRPr="00222B73">
        <w:t xml:space="preserve"> funded by multiple agreements, the</w:t>
      </w:r>
      <w:r w:rsidR="00213CE4" w:rsidRPr="00222B73">
        <w:t xml:space="preserve"> </w:t>
      </w:r>
      <w:r w:rsidR="0011788D" w:rsidRPr="00222B73">
        <w:t>r</w:t>
      </w:r>
      <w:r w:rsidR="00367054" w:rsidRPr="00222B73">
        <w:t>ecipient</w:t>
      </w:r>
      <w:r w:rsidR="00577AFD" w:rsidRPr="00222B73">
        <w:fldChar w:fldCharType="begin"/>
      </w:r>
      <w:r w:rsidR="00E6027C" w:rsidRPr="00222B73">
        <w:instrText xml:space="preserve"> XE "Recipient" </w:instrText>
      </w:r>
      <w:r w:rsidR="00577AFD" w:rsidRPr="00222B73">
        <w:fldChar w:fldCharType="end"/>
      </w:r>
      <w:r w:rsidR="00E6027C" w:rsidRPr="00222B73">
        <w:t xml:space="preserve"> may submit one quarterly narrative report </w:t>
      </w:r>
      <w:r w:rsidR="00577AFD" w:rsidRPr="00222B73">
        <w:fldChar w:fldCharType="begin"/>
      </w:r>
      <w:r w:rsidR="00E6027C" w:rsidRPr="00222B73">
        <w:instrText xml:space="preserve"> XE "Quarterly Narrative</w:instrText>
      </w:r>
      <w:r w:rsidR="006C648A" w:rsidRPr="00222B73">
        <w:instrText xml:space="preserve"> Report</w:instrText>
      </w:r>
      <w:r w:rsidR="00E6027C" w:rsidRPr="00222B73">
        <w:instrText xml:space="preserve">" </w:instrText>
      </w:r>
      <w:r w:rsidR="00577AFD" w:rsidRPr="00222B73">
        <w:fldChar w:fldCharType="end"/>
      </w:r>
      <w:r w:rsidR="00E6027C" w:rsidRPr="00222B73">
        <w:t>for the entire project</w:t>
      </w:r>
      <w:r w:rsidR="00577AFD" w:rsidRPr="00222B73">
        <w:fldChar w:fldCharType="begin"/>
      </w:r>
      <w:r w:rsidR="00E85720" w:rsidRPr="00222B73">
        <w:instrText xml:space="preserve"> XE "Project" </w:instrText>
      </w:r>
      <w:r w:rsidR="00577AFD" w:rsidRPr="00222B73">
        <w:fldChar w:fldCharType="end"/>
      </w:r>
      <w:r w:rsidR="00E6027C" w:rsidRPr="00222B73">
        <w:t xml:space="preserve"> with prior approval</w:t>
      </w:r>
      <w:r w:rsidR="00577AFD" w:rsidRPr="00222B73">
        <w:fldChar w:fldCharType="begin"/>
      </w:r>
      <w:r w:rsidR="00E6027C" w:rsidRPr="00222B73">
        <w:instrText xml:space="preserve"> XE "Prior Approval" </w:instrText>
      </w:r>
      <w:r w:rsidR="00577AFD" w:rsidRPr="00222B73">
        <w:fldChar w:fldCharType="end"/>
      </w:r>
      <w:r w:rsidR="00E6027C" w:rsidRPr="00222B73">
        <w:t xml:space="preserve"> of the FTA</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00E6027C" w:rsidRPr="00222B73">
        <w:t xml:space="preserve"> project</w:t>
      </w:r>
      <w:r w:rsidR="00577AFD" w:rsidRPr="00222B73">
        <w:fldChar w:fldCharType="begin"/>
      </w:r>
      <w:r w:rsidR="00E6027C" w:rsidRPr="00222B73">
        <w:instrText xml:space="preserve"> XE "Project" </w:instrText>
      </w:r>
      <w:r w:rsidR="00577AFD" w:rsidRPr="00222B73">
        <w:fldChar w:fldCharType="end"/>
      </w:r>
      <w:r w:rsidR="00E6027C" w:rsidRPr="00222B73">
        <w:t xml:space="preserve"> manager</w:t>
      </w:r>
      <w:r w:rsidR="00577AFD" w:rsidRPr="00222B73">
        <w:fldChar w:fldCharType="begin"/>
      </w:r>
      <w:r w:rsidR="00E6027C" w:rsidRPr="00222B73">
        <w:instrText xml:space="preserve"> XE "Project Manager" </w:instrText>
      </w:r>
      <w:r w:rsidR="00577AFD" w:rsidRPr="00222B73">
        <w:fldChar w:fldCharType="end"/>
      </w:r>
      <w:r w:rsidR="00E6027C" w:rsidRPr="00222B73">
        <w:t>. A copy must be attached for each agreement</w:t>
      </w:r>
      <w:r w:rsidR="00577AFD" w:rsidRPr="00222B73">
        <w:fldChar w:fldCharType="begin"/>
      </w:r>
      <w:r w:rsidR="00E6027C" w:rsidRPr="00222B73">
        <w:instrText xml:space="preserve"> XE "Agreement" </w:instrText>
      </w:r>
      <w:r w:rsidR="00577AFD" w:rsidRPr="00222B73">
        <w:fldChar w:fldCharType="end"/>
      </w:r>
      <w:r w:rsidR="00E6027C" w:rsidRPr="00222B73">
        <w:t xml:space="preserve"> in</w:t>
      </w:r>
      <w:r w:rsidR="005339B5" w:rsidRPr="00222B73">
        <w:t xml:space="preserve"> </w:t>
      </w:r>
      <w:r w:rsidR="00674A07">
        <w:t>FTA’s</w:t>
      </w:r>
      <w:r w:rsidR="005339B5" w:rsidRPr="00222B73">
        <w:rPr>
          <w:szCs w:val="24"/>
        </w:rPr>
        <w:t xml:space="preserve"> </w:t>
      </w:r>
      <w:r w:rsidR="00674A07">
        <w:rPr>
          <w:szCs w:val="24"/>
        </w:rPr>
        <w:t>e</w:t>
      </w:r>
      <w:r w:rsidR="00923A94" w:rsidRPr="00222B73">
        <w:rPr>
          <w:szCs w:val="24"/>
        </w:rPr>
        <w:t xml:space="preserve">lectronic </w:t>
      </w:r>
      <w:r w:rsidR="00674A07">
        <w:rPr>
          <w:szCs w:val="24"/>
        </w:rPr>
        <w:t>a</w:t>
      </w:r>
      <w:r w:rsidR="00923A94" w:rsidRPr="00222B73">
        <w:rPr>
          <w:szCs w:val="24"/>
        </w:rPr>
        <w:t xml:space="preserve">ward </w:t>
      </w:r>
      <w:r w:rsidR="00674A07">
        <w:rPr>
          <w:szCs w:val="24"/>
        </w:rPr>
        <w:t>a</w:t>
      </w:r>
      <w:r w:rsidR="007B5505">
        <w:rPr>
          <w:szCs w:val="24"/>
        </w:rPr>
        <w:t>n</w:t>
      </w:r>
      <w:r w:rsidR="00674A07">
        <w:rPr>
          <w:szCs w:val="24"/>
        </w:rPr>
        <w:t>d m</w:t>
      </w:r>
      <w:r w:rsidR="00923A94" w:rsidRPr="00222B73">
        <w:rPr>
          <w:szCs w:val="24"/>
        </w:rPr>
        <w:t xml:space="preserve">anagement </w:t>
      </w:r>
      <w:r w:rsidR="00674A07">
        <w:rPr>
          <w:szCs w:val="24"/>
        </w:rPr>
        <w:t>s</w:t>
      </w:r>
      <w:r w:rsidR="00923A94" w:rsidRPr="00222B73">
        <w:rPr>
          <w:szCs w:val="24"/>
        </w:rPr>
        <w:t>ystem</w:t>
      </w:r>
      <w:r w:rsidR="00FD23C9">
        <w:rPr>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szCs w:val="24"/>
        </w:rPr>
        <w:fldChar w:fldCharType="end"/>
      </w:r>
      <w:r w:rsidR="00E6027C" w:rsidRPr="00222B73">
        <w:t xml:space="preserve">. </w:t>
      </w:r>
    </w:p>
    <w:p w:rsidR="00E6027C" w:rsidRPr="00222B73" w:rsidRDefault="00E6027C" w:rsidP="00E6027C">
      <w:pPr>
        <w:pStyle w:val="OutlineaNonum"/>
      </w:pPr>
      <w:r w:rsidRPr="00222B73">
        <w:t>The information provided in these reports</w:t>
      </w:r>
      <w:r w:rsidR="00577AFD" w:rsidRPr="00222B73">
        <w:fldChar w:fldCharType="begin"/>
      </w:r>
      <w:r w:rsidRPr="00222B73">
        <w:instrText xml:space="preserve"> XE "Reports" </w:instrText>
      </w:r>
      <w:r w:rsidR="00577AFD" w:rsidRPr="00222B73">
        <w:fldChar w:fldCharType="end"/>
      </w:r>
      <w:r w:rsidRPr="00222B73">
        <w:t xml:space="preserve"> should be as complete as possible, highlighting progress toward project</w:t>
      </w:r>
      <w:r w:rsidR="00577AFD" w:rsidRPr="00222B73">
        <w:fldChar w:fldCharType="begin"/>
      </w:r>
      <w:r w:rsidRPr="00222B73">
        <w:instrText xml:space="preserve"> XE "Project" </w:instrText>
      </w:r>
      <w:r w:rsidR="00577AFD" w:rsidRPr="00222B73">
        <w:fldChar w:fldCharType="end"/>
      </w:r>
      <w:r w:rsidRPr="00222B73">
        <w:t xml:space="preserve"> objectives and any potential problem areas. </w:t>
      </w:r>
    </w:p>
    <w:p w:rsidR="00E6027C" w:rsidRPr="00222B73" w:rsidRDefault="00E6027C" w:rsidP="00E6027C">
      <w:pPr>
        <w:pStyle w:val="OutlineaNonum"/>
      </w:pPr>
      <w:r w:rsidRPr="00222B73">
        <w:t xml:space="preserve">At a minimum, each quarterly narrative report </w:t>
      </w:r>
      <w:r w:rsidR="00577AFD" w:rsidRPr="00222B73">
        <w:fldChar w:fldCharType="begin"/>
      </w:r>
      <w:r w:rsidRPr="00222B73">
        <w:instrText xml:space="preserve"> XE "Quarterly Narrative</w:instrText>
      </w:r>
      <w:r w:rsidR="006C648A" w:rsidRPr="00222B73">
        <w:instrText xml:space="preserve"> Report</w:instrText>
      </w:r>
      <w:r w:rsidRPr="00222B73">
        <w:instrText xml:space="preserve">" </w:instrText>
      </w:r>
      <w:r w:rsidR="00577AFD" w:rsidRPr="00222B73">
        <w:fldChar w:fldCharType="end"/>
      </w:r>
      <w:r w:rsidRPr="00222B73">
        <w:t xml:space="preserve">should address the following: </w:t>
      </w:r>
    </w:p>
    <w:p w:rsidR="00E6027C" w:rsidRPr="00222B73" w:rsidRDefault="00E6027C" w:rsidP="00F74285">
      <w:pPr>
        <w:pStyle w:val="Outline10"/>
        <w:numPr>
          <w:ilvl w:val="2"/>
          <w:numId w:val="9"/>
        </w:numPr>
      </w:pPr>
      <w:r w:rsidRPr="00222B73">
        <w:t xml:space="preserve">A summary narrative on task elements and </w:t>
      </w:r>
      <w:r w:rsidR="0011788D" w:rsidRPr="00222B73">
        <w:t>m</w:t>
      </w:r>
      <w:r w:rsidRPr="00222B73">
        <w:t>ilestone status of project</w:t>
      </w:r>
      <w:r w:rsidR="00577AFD" w:rsidRPr="00222B73">
        <w:fldChar w:fldCharType="begin"/>
      </w:r>
      <w:r w:rsidRPr="00222B73">
        <w:instrText xml:space="preserve"> XE "Project" </w:instrText>
      </w:r>
      <w:r w:rsidR="00577AFD" w:rsidRPr="00222B73">
        <w:fldChar w:fldCharType="end"/>
      </w:r>
      <w:r w:rsidRPr="00222B73">
        <w:t xml:space="preserve"> activities during the reporting period, including a comparison of actual accomplishments to the objectives established for the period. Accomplishments should include items such as: </w:t>
      </w:r>
    </w:p>
    <w:p w:rsidR="00E6027C" w:rsidRPr="00222B73" w:rsidRDefault="00E6027C" w:rsidP="00F74285">
      <w:pPr>
        <w:pStyle w:val="Outlinea0"/>
        <w:numPr>
          <w:ilvl w:val="3"/>
          <w:numId w:val="76"/>
        </w:numPr>
      </w:pPr>
      <w:r w:rsidRPr="00222B73">
        <w:t>Significant results and major work tasks started, completed</w:t>
      </w:r>
      <w:r w:rsidR="0011788D" w:rsidRPr="00222B73">
        <w:t>,</w:t>
      </w:r>
      <w:r w:rsidRPr="00222B73">
        <w:t xml:space="preserve"> or documented</w:t>
      </w:r>
      <w:r w:rsidR="00F13D2E" w:rsidRPr="00222B73">
        <w:t>,</w:t>
      </w:r>
      <w:r w:rsidRPr="00222B73">
        <w:t xml:space="preserve"> </w:t>
      </w:r>
    </w:p>
    <w:p w:rsidR="00E6027C" w:rsidRPr="00222B73" w:rsidRDefault="00E6027C" w:rsidP="00F74285">
      <w:pPr>
        <w:pStyle w:val="Outlinea0"/>
        <w:numPr>
          <w:ilvl w:val="3"/>
          <w:numId w:val="76"/>
        </w:numPr>
      </w:pPr>
      <w:r w:rsidRPr="00222B73">
        <w:t>The percent of the budget expended by task, if appropriate</w:t>
      </w:r>
      <w:r w:rsidR="00052F2A">
        <w:t>; w</w:t>
      </w:r>
      <w:r w:rsidRPr="00222B73">
        <w:t>here possible, accomplishments should be related to expenditures for the same period</w:t>
      </w:r>
      <w:r w:rsidR="00F13D2E" w:rsidRPr="00222B73">
        <w:t>,</w:t>
      </w:r>
      <w:r w:rsidRPr="00222B73">
        <w:t xml:space="preserve"> </w:t>
      </w:r>
    </w:p>
    <w:p w:rsidR="00E6027C" w:rsidRPr="00222B73" w:rsidRDefault="00E6027C" w:rsidP="00F74285">
      <w:pPr>
        <w:pStyle w:val="Outlinea0"/>
        <w:numPr>
          <w:ilvl w:val="3"/>
          <w:numId w:val="76"/>
        </w:numPr>
      </w:pPr>
      <w:r w:rsidRPr="00222B73">
        <w:t>An activity schedule (bar chart or critical path exhibit) in each quarterly report</w:t>
      </w:r>
      <w:r w:rsidR="00F13D2E" w:rsidRPr="00222B73">
        <w:t>,</w:t>
      </w:r>
      <w:r w:rsidRPr="00222B73">
        <w:t xml:space="preserve"> </w:t>
      </w:r>
      <w:r w:rsidR="00052F2A">
        <w:t>and</w:t>
      </w:r>
    </w:p>
    <w:p w:rsidR="00E6027C" w:rsidRPr="00222B73" w:rsidRDefault="00E6027C" w:rsidP="00F74285">
      <w:pPr>
        <w:pStyle w:val="Outlinea0"/>
        <w:numPr>
          <w:ilvl w:val="3"/>
          <w:numId w:val="76"/>
        </w:numPr>
      </w:pPr>
      <w:r w:rsidRPr="00222B73">
        <w:t>Expenditures incurred by each task by ALIs so that it matches with any financial report submitted to the FTA</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Pr="00222B73">
        <w:t xml:space="preserve"> project</w:t>
      </w:r>
      <w:r w:rsidR="00577AFD" w:rsidRPr="00222B73">
        <w:fldChar w:fldCharType="begin"/>
      </w:r>
      <w:r w:rsidRPr="00222B73">
        <w:instrText xml:space="preserve"> XE "Project" </w:instrText>
      </w:r>
      <w:r w:rsidR="00577AFD" w:rsidRPr="00222B73">
        <w:fldChar w:fldCharType="end"/>
      </w:r>
      <w:r w:rsidRPr="00222B73">
        <w:t xml:space="preserve"> manager</w:t>
      </w:r>
      <w:r w:rsidR="00577AFD" w:rsidRPr="00222B73">
        <w:fldChar w:fldCharType="begin"/>
      </w:r>
      <w:r w:rsidRPr="00222B73">
        <w:instrText xml:space="preserve"> XE "Project Manager" </w:instrText>
      </w:r>
      <w:r w:rsidR="00577AFD" w:rsidRPr="00222B73">
        <w:fldChar w:fldCharType="end"/>
      </w:r>
      <w:r w:rsidR="00F13D2E" w:rsidRPr="00222B73">
        <w:t>,</w:t>
      </w:r>
    </w:p>
    <w:p w:rsidR="00E6027C" w:rsidRPr="00222B73" w:rsidRDefault="00E6027C" w:rsidP="00F74285">
      <w:pPr>
        <w:pStyle w:val="Outline10"/>
        <w:numPr>
          <w:ilvl w:val="2"/>
          <w:numId w:val="9"/>
        </w:numPr>
      </w:pPr>
      <w:r w:rsidRPr="00222B73">
        <w:t>Reasons why any project</w:t>
      </w:r>
      <w:r w:rsidR="00577AFD" w:rsidRPr="00222B73">
        <w:fldChar w:fldCharType="begin"/>
      </w:r>
      <w:r w:rsidRPr="00222B73">
        <w:instrText xml:space="preserve"> XE "Project" </w:instrText>
      </w:r>
      <w:r w:rsidR="00577AFD" w:rsidRPr="00222B73">
        <w:fldChar w:fldCharType="end"/>
      </w:r>
      <w:r w:rsidRPr="00222B73">
        <w:t xml:space="preserve"> objectives are not being met, identifying problem areas and the planned approach to resolve the problems</w:t>
      </w:r>
      <w:r w:rsidR="00F13D2E" w:rsidRPr="00222B73">
        <w:t>,</w:t>
      </w:r>
      <w:r w:rsidRPr="00222B73">
        <w:t xml:space="preserve"> </w:t>
      </w:r>
    </w:p>
    <w:p w:rsidR="00E6027C" w:rsidRPr="00222B73" w:rsidRDefault="00E6027C" w:rsidP="00F74285">
      <w:pPr>
        <w:pStyle w:val="Outline10"/>
        <w:numPr>
          <w:ilvl w:val="2"/>
          <w:numId w:val="9"/>
        </w:numPr>
      </w:pPr>
      <w:r w:rsidRPr="00222B73">
        <w:t>Significant events affecting the progress of the project</w:t>
      </w:r>
      <w:r w:rsidR="00577AFD" w:rsidRPr="00222B73">
        <w:fldChar w:fldCharType="begin"/>
      </w:r>
      <w:r w:rsidRPr="00222B73">
        <w:instrText xml:space="preserve"> XE "Project" </w:instrText>
      </w:r>
      <w:r w:rsidR="00577AFD" w:rsidRPr="00222B73">
        <w:fldChar w:fldCharType="end"/>
      </w:r>
      <w:r w:rsidRPr="00222B73">
        <w:t>, both positively and negatively</w:t>
      </w:r>
      <w:r w:rsidR="00F13D2E" w:rsidRPr="00222B73">
        <w:t>,</w:t>
      </w:r>
      <w:r w:rsidRPr="00222B73">
        <w:t xml:space="preserve"> </w:t>
      </w:r>
    </w:p>
    <w:p w:rsidR="00E6027C" w:rsidRPr="00222B73" w:rsidRDefault="00E6027C" w:rsidP="00F74285">
      <w:pPr>
        <w:pStyle w:val="Outline10"/>
        <w:numPr>
          <w:ilvl w:val="2"/>
          <w:numId w:val="9"/>
        </w:numPr>
        <w:tabs>
          <w:tab w:val="left" w:pos="1368"/>
        </w:tabs>
      </w:pPr>
      <w:r w:rsidRPr="00222B73">
        <w:t>Whether the project</w:t>
      </w:r>
      <w:r w:rsidR="00577AFD" w:rsidRPr="00222B73">
        <w:fldChar w:fldCharType="begin"/>
      </w:r>
      <w:r w:rsidRPr="00222B73">
        <w:instrText xml:space="preserve"> XE "Project" </w:instrText>
      </w:r>
      <w:r w:rsidR="00577AFD" w:rsidRPr="00222B73">
        <w:fldChar w:fldCharType="end"/>
      </w:r>
      <w:r w:rsidRPr="00222B73">
        <w:t xml:space="preserve"> is within the </w:t>
      </w:r>
      <w:r w:rsidR="0011788D" w:rsidRPr="00222B73">
        <w:t>a</w:t>
      </w:r>
      <w:r w:rsidRPr="00222B73">
        <w:t xml:space="preserve">pproved </w:t>
      </w:r>
      <w:r w:rsidR="0011788D" w:rsidRPr="00222B73">
        <w:t>p</w:t>
      </w:r>
      <w:r w:rsidR="00F13D2E" w:rsidRPr="00222B73">
        <w:t xml:space="preserve">roject </w:t>
      </w:r>
      <w:r w:rsidR="0011788D" w:rsidRPr="00222B73">
        <w:t>b</w:t>
      </w:r>
      <w:r w:rsidRPr="00222B73">
        <w:t>udget. If a cost overrun appears likely, explain the reason for the overrun and the measures taken to complete the project</w:t>
      </w:r>
      <w:r w:rsidR="00577AFD" w:rsidRPr="00222B73">
        <w:fldChar w:fldCharType="begin"/>
      </w:r>
      <w:r w:rsidRPr="00222B73">
        <w:instrText xml:space="preserve"> XE "Project" </w:instrText>
      </w:r>
      <w:r w:rsidR="00577AFD" w:rsidRPr="00222B73">
        <w:fldChar w:fldCharType="end"/>
      </w:r>
      <w:r w:rsidRPr="00222B73">
        <w:t xml:space="preserve"> within budget, such as modifying or curtailing the scope of the project</w:t>
      </w:r>
      <w:r w:rsidR="00577AFD" w:rsidRPr="00222B73">
        <w:fldChar w:fldCharType="begin"/>
      </w:r>
      <w:r w:rsidRPr="00222B73">
        <w:instrText xml:space="preserve"> XE "Scope of the Project" </w:instrText>
      </w:r>
      <w:r w:rsidR="00577AFD" w:rsidRPr="00222B73">
        <w:fldChar w:fldCharType="end"/>
      </w:r>
      <w:r w:rsidR="00577AFD" w:rsidRPr="00222B73">
        <w:fldChar w:fldCharType="begin"/>
      </w:r>
      <w:r w:rsidRPr="00222B73">
        <w:instrText xml:space="preserve"> XE "Project" </w:instrText>
      </w:r>
      <w:r w:rsidR="00577AFD" w:rsidRPr="00222B73">
        <w:fldChar w:fldCharType="end"/>
      </w:r>
      <w:r w:rsidRPr="00222B73">
        <w:t xml:space="preserve"> or securing additional financing from sources other than FTA</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Pr="00222B73">
        <w:t xml:space="preserve">. </w:t>
      </w:r>
      <w:r w:rsidRPr="00222B73">
        <w:rPr>
          <w:b/>
        </w:rPr>
        <w:t>NOTE:</w:t>
      </w:r>
      <w:r w:rsidR="00521EF8" w:rsidRPr="00222B73">
        <w:t xml:space="preserve"> </w:t>
      </w:r>
      <w:r w:rsidRPr="00222B73">
        <w:t xml:space="preserve">Since the </w:t>
      </w:r>
      <w:r w:rsidR="0011788D"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agreed to carry out the project</w:t>
      </w:r>
      <w:r w:rsidR="00577AFD" w:rsidRPr="00222B73">
        <w:fldChar w:fldCharType="begin"/>
      </w:r>
      <w:r w:rsidRPr="00222B73">
        <w:instrText xml:space="preserve"> XE "Project" </w:instrText>
      </w:r>
      <w:r w:rsidR="00577AFD" w:rsidRPr="00222B73">
        <w:fldChar w:fldCharType="end"/>
      </w:r>
      <w:r w:rsidRPr="00222B73">
        <w:t xml:space="preserve"> within a specific budget, reducing the scope of a project</w:t>
      </w:r>
      <w:r w:rsidR="00577AFD" w:rsidRPr="00222B73">
        <w:fldChar w:fldCharType="begin"/>
      </w:r>
      <w:r w:rsidRPr="00222B73">
        <w:instrText xml:space="preserve"> XE "Project" </w:instrText>
      </w:r>
      <w:r w:rsidR="00577AFD" w:rsidRPr="00222B73">
        <w:fldChar w:fldCharType="end"/>
      </w:r>
      <w:r w:rsidRPr="00222B73">
        <w:t xml:space="preserve"> may require renegotiating downward the project</w:t>
      </w:r>
      <w:r w:rsidR="00577AFD" w:rsidRPr="00222B73">
        <w:fldChar w:fldCharType="begin"/>
      </w:r>
      <w:r w:rsidRPr="00222B73">
        <w:instrText xml:space="preserve"> XE "Project" </w:instrText>
      </w:r>
      <w:r w:rsidR="00577AFD" w:rsidRPr="00222B73">
        <w:fldChar w:fldCharType="end"/>
      </w:r>
      <w:r w:rsidRPr="00222B73">
        <w:t xml:space="preserve"> budget</w:t>
      </w:r>
      <w:r w:rsidR="00577AFD" w:rsidRPr="00222B73">
        <w:fldChar w:fldCharType="begin"/>
      </w:r>
      <w:r w:rsidRPr="00222B73">
        <w:instrText xml:space="preserve"> XE "Project Budget" </w:instrText>
      </w:r>
      <w:r w:rsidR="00577AFD" w:rsidRPr="00222B73">
        <w:fldChar w:fldCharType="end"/>
      </w:r>
      <w:r w:rsidRPr="00222B73">
        <w:t xml:space="preserve"> and </w:t>
      </w:r>
      <w:r w:rsidR="00527FE1">
        <w:t>F</w:t>
      </w:r>
      <w:r w:rsidR="006B7E5A" w:rsidRPr="00222B73">
        <w:t>ederal</w:t>
      </w:r>
      <w:r w:rsidRPr="00222B73">
        <w:t xml:space="preserve"> share</w:t>
      </w:r>
      <w:r w:rsidR="00F13D2E" w:rsidRPr="00222B73">
        <w:t>,</w:t>
      </w:r>
      <w:r w:rsidRPr="00222B73">
        <w:t xml:space="preserve"> </w:t>
      </w:r>
    </w:p>
    <w:p w:rsidR="00E6027C" w:rsidRPr="00222B73" w:rsidRDefault="00E6027C" w:rsidP="00F74285">
      <w:pPr>
        <w:pStyle w:val="Outline10"/>
        <w:numPr>
          <w:ilvl w:val="2"/>
          <w:numId w:val="9"/>
        </w:numPr>
        <w:tabs>
          <w:tab w:val="left" w:pos="1368"/>
        </w:tabs>
      </w:pPr>
      <w:r w:rsidRPr="00222B73">
        <w:t>Whether the project</w:t>
      </w:r>
      <w:r w:rsidR="00577AFD" w:rsidRPr="00222B73">
        <w:fldChar w:fldCharType="begin"/>
      </w:r>
      <w:r w:rsidRPr="00222B73">
        <w:instrText xml:space="preserve"> XE "Project" </w:instrText>
      </w:r>
      <w:r w:rsidR="00577AFD" w:rsidRPr="00222B73">
        <w:fldChar w:fldCharType="end"/>
      </w:r>
      <w:r w:rsidRPr="00222B73">
        <w:t xml:space="preserve"> is on schedule. If the project</w:t>
      </w:r>
      <w:r w:rsidR="00577AFD" w:rsidRPr="00222B73">
        <w:fldChar w:fldCharType="begin"/>
      </w:r>
      <w:r w:rsidRPr="00222B73">
        <w:instrText xml:space="preserve"> XE "Project" </w:instrText>
      </w:r>
      <w:r w:rsidR="00577AFD" w:rsidRPr="00222B73">
        <w:fldChar w:fldCharType="end"/>
      </w:r>
      <w:r w:rsidRPr="00222B73">
        <w:t xml:space="preserve"> completion date will be delayed, indicate the steps taken to: </w:t>
      </w:r>
    </w:p>
    <w:p w:rsidR="00E6027C" w:rsidRPr="00222B73" w:rsidRDefault="00E6027C" w:rsidP="00F74285">
      <w:pPr>
        <w:pStyle w:val="Outlinea0"/>
        <w:numPr>
          <w:ilvl w:val="3"/>
          <w:numId w:val="9"/>
        </w:numPr>
        <w:tabs>
          <w:tab w:val="left" w:pos="1800"/>
        </w:tabs>
      </w:pPr>
      <w:r w:rsidRPr="00222B73">
        <w:lastRenderedPageBreak/>
        <w:t>Bring the project</w:t>
      </w:r>
      <w:r w:rsidR="00577AFD" w:rsidRPr="00222B73">
        <w:fldChar w:fldCharType="begin"/>
      </w:r>
      <w:r w:rsidRPr="00222B73">
        <w:instrText xml:space="preserve"> XE "Project" </w:instrText>
      </w:r>
      <w:r w:rsidR="00577AFD" w:rsidRPr="00222B73">
        <w:fldChar w:fldCharType="end"/>
      </w:r>
      <w:r w:rsidRPr="00222B73">
        <w:t xml:space="preserve"> back on schedule</w:t>
      </w:r>
      <w:r w:rsidR="00F13D2E" w:rsidRPr="00222B73">
        <w:t>,</w:t>
      </w:r>
      <w:r w:rsidRPr="00222B73">
        <w:t xml:space="preserve"> or </w:t>
      </w:r>
    </w:p>
    <w:p w:rsidR="00E6027C" w:rsidRPr="00222B73" w:rsidRDefault="00E6027C" w:rsidP="00F74285">
      <w:pPr>
        <w:pStyle w:val="Outlinea0"/>
        <w:numPr>
          <w:ilvl w:val="3"/>
          <w:numId w:val="9"/>
        </w:numPr>
        <w:tabs>
          <w:tab w:val="left" w:pos="1800"/>
        </w:tabs>
      </w:pPr>
      <w:r w:rsidRPr="00222B73">
        <w:t>Adjust other activities that may depend on project</w:t>
      </w:r>
      <w:r w:rsidR="00577AFD" w:rsidRPr="00222B73">
        <w:fldChar w:fldCharType="begin"/>
      </w:r>
      <w:r w:rsidRPr="00222B73">
        <w:instrText xml:space="preserve"> XE "Project" </w:instrText>
      </w:r>
      <w:r w:rsidR="00577AFD" w:rsidRPr="00222B73">
        <w:fldChar w:fldCharType="end"/>
      </w:r>
      <w:r w:rsidRPr="00222B73">
        <w:t xml:space="preserve"> completion</w:t>
      </w:r>
      <w:r w:rsidR="00F13D2E" w:rsidRPr="00222B73">
        <w:t>,</w:t>
      </w:r>
      <w:r w:rsidRPr="00222B73">
        <w:t xml:space="preserve"> </w:t>
      </w:r>
    </w:p>
    <w:p w:rsidR="00E6027C" w:rsidRPr="00222B73" w:rsidRDefault="00E6027C" w:rsidP="00F74285">
      <w:pPr>
        <w:pStyle w:val="Outline10"/>
        <w:numPr>
          <w:ilvl w:val="2"/>
          <w:numId w:val="9"/>
        </w:numPr>
        <w:tabs>
          <w:tab w:val="left" w:pos="1368"/>
        </w:tabs>
      </w:pPr>
      <w:r w:rsidRPr="00222B73">
        <w:t>Projected activities for the next quarter and steps anticipated in carrying them out</w:t>
      </w:r>
      <w:r w:rsidR="00F13D2E" w:rsidRPr="00222B73">
        <w:t>,</w:t>
      </w:r>
      <w:r w:rsidRPr="00222B73">
        <w:t xml:space="preserve"> and </w:t>
      </w:r>
    </w:p>
    <w:p w:rsidR="00E6027C" w:rsidRPr="00222B73" w:rsidRDefault="00E6027C" w:rsidP="00F74285">
      <w:pPr>
        <w:pStyle w:val="Outline10"/>
        <w:numPr>
          <w:ilvl w:val="2"/>
          <w:numId w:val="9"/>
        </w:numPr>
        <w:tabs>
          <w:tab w:val="left" w:pos="1368"/>
        </w:tabs>
      </w:pPr>
      <w:r w:rsidRPr="00222B73">
        <w:t>Estimated completion dates, percent completed</w:t>
      </w:r>
      <w:r w:rsidR="0011788D" w:rsidRPr="00222B73">
        <w:t>,</w:t>
      </w:r>
      <w:r w:rsidRPr="00222B73">
        <w:t xml:space="preserve"> and </w:t>
      </w:r>
      <w:r w:rsidR="00CD5861">
        <w:t xml:space="preserve">Federal assistance </w:t>
      </w:r>
      <w:r w:rsidRPr="00222B73">
        <w:t xml:space="preserve">required for completion. </w:t>
      </w:r>
    </w:p>
    <w:p w:rsidR="00E6027C" w:rsidRPr="00222B73" w:rsidRDefault="00E6027C" w:rsidP="00E6027C">
      <w:pPr>
        <w:pStyle w:val="OutlineaNonum"/>
      </w:pPr>
      <w:r w:rsidRPr="00222B73">
        <w:t>Depending on project</w:t>
      </w:r>
      <w:r w:rsidR="00577AFD" w:rsidRPr="00222B73">
        <w:fldChar w:fldCharType="begin"/>
      </w:r>
      <w:r w:rsidRPr="00222B73">
        <w:instrText xml:space="preserve"> XE "Project" </w:instrText>
      </w:r>
      <w:r w:rsidR="00577AFD" w:rsidRPr="00222B73">
        <w:fldChar w:fldCharType="end"/>
      </w:r>
      <w:r w:rsidRPr="00222B73">
        <w:t xml:space="preserve"> complexity, at its discretion, FTA</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Pr="00222B73">
        <w:t xml:space="preserve"> may also request other special reports</w:t>
      </w:r>
      <w:r w:rsidR="00577AFD" w:rsidRPr="00222B73">
        <w:fldChar w:fldCharType="begin"/>
      </w:r>
      <w:r w:rsidRPr="00222B73">
        <w:instrText xml:space="preserve"> XE "Reports" </w:instrText>
      </w:r>
      <w:r w:rsidR="00577AFD" w:rsidRPr="00222B73">
        <w:fldChar w:fldCharType="end"/>
      </w:r>
      <w:r w:rsidRPr="00222B73">
        <w:t xml:space="preserve"> or quarterly project</w:t>
      </w:r>
      <w:r w:rsidR="00577AFD" w:rsidRPr="00222B73">
        <w:fldChar w:fldCharType="begin"/>
      </w:r>
      <w:r w:rsidRPr="00222B73">
        <w:instrText xml:space="preserve"> XE "Project" </w:instrText>
      </w:r>
      <w:r w:rsidR="00577AFD" w:rsidRPr="00222B73">
        <w:fldChar w:fldCharType="end"/>
      </w:r>
      <w:r w:rsidRPr="00222B73">
        <w:t xml:space="preserve"> management meetings</w:t>
      </w:r>
      <w:r w:rsidR="00BF36FB" w:rsidRPr="00222B73">
        <w:fldChar w:fldCharType="begin"/>
      </w:r>
      <w:r w:rsidR="00BF36FB" w:rsidRPr="00222B73">
        <w:instrText xml:space="preserve"> XE "quarterly project management meetings" </w:instrText>
      </w:r>
      <w:r w:rsidR="00BF36FB" w:rsidRPr="00222B73">
        <w:fldChar w:fldCharType="end"/>
      </w:r>
      <w:r w:rsidR="00577AFD" w:rsidRPr="00222B73">
        <w:fldChar w:fldCharType="begin"/>
      </w:r>
      <w:r w:rsidRPr="00222B73">
        <w:instrText xml:space="preserve"> XE "Quarterly Project Management Meetings" </w:instrText>
      </w:r>
      <w:r w:rsidR="00577AFD" w:rsidRPr="00222B73">
        <w:fldChar w:fldCharType="end"/>
      </w:r>
      <w:r w:rsidR="00577AFD" w:rsidRPr="00222B73">
        <w:fldChar w:fldCharType="begin"/>
      </w:r>
      <w:r w:rsidRPr="00222B73">
        <w:instrText xml:space="preserve"> XE "Project Management Meetings" </w:instrText>
      </w:r>
      <w:r w:rsidR="00577AFD" w:rsidRPr="00222B73">
        <w:fldChar w:fldCharType="end"/>
      </w:r>
      <w:r w:rsidR="00577AFD" w:rsidRPr="00222B73">
        <w:fldChar w:fldCharType="begin"/>
      </w:r>
      <w:r w:rsidRPr="00222B73">
        <w:instrText xml:space="preserve"> XE "Management Meetings" </w:instrText>
      </w:r>
      <w:r w:rsidR="00577AFD" w:rsidRPr="00222B73">
        <w:fldChar w:fldCharType="end"/>
      </w:r>
      <w:r w:rsidRPr="00222B73">
        <w:t xml:space="preserve">. </w:t>
      </w:r>
    </w:p>
    <w:p w:rsidR="005C5E4B" w:rsidRPr="00222B73" w:rsidRDefault="00E6027C" w:rsidP="00F74285">
      <w:pPr>
        <w:pStyle w:val="Outlinea"/>
        <w:numPr>
          <w:ilvl w:val="1"/>
          <w:numId w:val="60"/>
        </w:numPr>
        <w:ind w:left="900"/>
      </w:pPr>
      <w:r w:rsidRPr="00222B73">
        <w:rPr>
          <w:u w:val="single"/>
        </w:rPr>
        <w:t>Reports</w:t>
      </w:r>
      <w:r w:rsidR="00577AFD" w:rsidRPr="00222B73">
        <w:rPr>
          <w:u w:val="single"/>
        </w:rPr>
        <w:fldChar w:fldCharType="begin"/>
      </w:r>
      <w:r w:rsidRPr="00222B73">
        <w:instrText xml:space="preserve"> XE "Reports" </w:instrText>
      </w:r>
      <w:r w:rsidR="00577AFD" w:rsidRPr="00222B73">
        <w:rPr>
          <w:u w:val="single"/>
        </w:rPr>
        <w:fldChar w:fldCharType="end"/>
      </w:r>
      <w:r w:rsidRPr="00222B73">
        <w:rPr>
          <w:u w:val="single"/>
        </w:rPr>
        <w:t xml:space="preserve"> of Significant Events</w:t>
      </w:r>
      <w:r w:rsidR="00577AFD" w:rsidRPr="00222B73">
        <w:rPr>
          <w:u w:val="single"/>
        </w:rPr>
        <w:fldChar w:fldCharType="begin"/>
      </w:r>
      <w:r w:rsidRPr="00222B73">
        <w:instrText xml:space="preserve"> XE "Reports of Significant Events" </w:instrText>
      </w:r>
      <w:r w:rsidR="00577AFD" w:rsidRPr="00222B73">
        <w:rPr>
          <w:u w:val="single"/>
        </w:rPr>
        <w:fldChar w:fldCharType="end"/>
      </w:r>
      <w:r w:rsidRPr="00222B73">
        <w:t>. Unforeseen events that impact the schedule, cost, capacity, usefulness</w:t>
      </w:r>
      <w:r w:rsidR="00F13D2E" w:rsidRPr="00222B73">
        <w:t>,</w:t>
      </w:r>
      <w:r w:rsidRPr="00222B73">
        <w:t xml:space="preserve"> or purpose of the project</w:t>
      </w:r>
      <w:r w:rsidR="00577AFD" w:rsidRPr="00222B73">
        <w:fldChar w:fldCharType="begin"/>
      </w:r>
      <w:r w:rsidRPr="00222B73">
        <w:instrText xml:space="preserve"> XE "Project" </w:instrText>
      </w:r>
      <w:r w:rsidR="00577AFD" w:rsidRPr="00222B73">
        <w:fldChar w:fldCharType="end"/>
      </w:r>
      <w:r w:rsidRPr="00222B73">
        <w:t xml:space="preserve"> should be reported to FTA</w:t>
      </w:r>
      <w:r w:rsidR="00577AFD" w:rsidRPr="00222B73">
        <w:rPr>
          <w:rStyle w:val="Heading3Char"/>
          <w:b w:val="0"/>
          <w:szCs w:val="24"/>
          <w:u w:val="single"/>
        </w:rPr>
        <w:fldChar w:fldCharType="begin"/>
      </w:r>
      <w:r w:rsidR="0067676B" w:rsidRPr="00222B73">
        <w:instrText xml:space="preserve"> XE "Federal Transit Administration (FTA)" </w:instrText>
      </w:r>
      <w:r w:rsidR="00577AFD" w:rsidRPr="00222B73">
        <w:rPr>
          <w:rStyle w:val="Heading3Char"/>
          <w:b w:val="0"/>
          <w:szCs w:val="24"/>
          <w:u w:val="single"/>
        </w:rPr>
        <w:fldChar w:fldCharType="end"/>
      </w:r>
      <w:r w:rsidRPr="00222B73">
        <w:t xml:space="preserve"> immediately after detection and then reflected in the next quarterly MPR.</w:t>
      </w:r>
      <w:r w:rsidR="00521EF8" w:rsidRPr="00222B73">
        <w:t xml:space="preserve"> </w:t>
      </w:r>
      <w:r w:rsidRPr="00222B73">
        <w:t>Special reports</w:t>
      </w:r>
      <w:r w:rsidR="00577AFD" w:rsidRPr="00222B73">
        <w:fldChar w:fldCharType="begin"/>
      </w:r>
      <w:r w:rsidRPr="00222B73">
        <w:instrText xml:space="preserve"> XE "Reports" </w:instrText>
      </w:r>
      <w:r w:rsidR="00577AFD" w:rsidRPr="00222B73">
        <w:fldChar w:fldCharType="end"/>
      </w:r>
      <w:r w:rsidRPr="00222B73">
        <w:t xml:space="preserve"> should be submitted when: </w:t>
      </w:r>
    </w:p>
    <w:p w:rsidR="00E6027C" w:rsidRPr="00222B73" w:rsidRDefault="00E6027C" w:rsidP="00F74285">
      <w:pPr>
        <w:pStyle w:val="Outline10"/>
        <w:numPr>
          <w:ilvl w:val="2"/>
          <w:numId w:val="18"/>
        </w:numPr>
      </w:pPr>
      <w:r w:rsidRPr="00222B73">
        <w:t>Problems, delays</w:t>
      </w:r>
      <w:r w:rsidR="00F13D2E" w:rsidRPr="00222B73">
        <w:t>,</w:t>
      </w:r>
      <w:r w:rsidRPr="00222B73">
        <w:t xml:space="preserve"> or adverse conditions will affect the </w:t>
      </w:r>
      <w:r w:rsidR="0011788D"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’s ability to achieve project</w:t>
      </w:r>
      <w:r w:rsidR="00577AFD" w:rsidRPr="00222B73">
        <w:fldChar w:fldCharType="begin"/>
      </w:r>
      <w:r w:rsidRPr="00222B73">
        <w:instrText xml:space="preserve"> XE "Project" </w:instrText>
      </w:r>
      <w:r w:rsidR="00577AFD" w:rsidRPr="00222B73">
        <w:fldChar w:fldCharType="end"/>
      </w:r>
      <w:r w:rsidRPr="00222B73">
        <w:t xml:space="preserve"> objectives within the scheduled time period or within the approved project</w:t>
      </w:r>
      <w:r w:rsidR="00577AFD" w:rsidRPr="00222B73">
        <w:fldChar w:fldCharType="begin"/>
      </w:r>
      <w:r w:rsidRPr="00222B73">
        <w:instrText xml:space="preserve"> XE "Project" </w:instrText>
      </w:r>
      <w:r w:rsidR="00577AFD" w:rsidRPr="00222B73">
        <w:fldChar w:fldCharType="end"/>
      </w:r>
      <w:r w:rsidRPr="00222B73">
        <w:t xml:space="preserve"> budget</w:t>
      </w:r>
      <w:r w:rsidR="00577AFD" w:rsidRPr="00222B73">
        <w:fldChar w:fldCharType="begin"/>
      </w:r>
      <w:r w:rsidRPr="00222B73">
        <w:instrText xml:space="preserve"> XE "Project Budget" </w:instrText>
      </w:r>
      <w:r w:rsidR="00577AFD" w:rsidRPr="00222B73">
        <w:fldChar w:fldCharType="end"/>
      </w:r>
      <w:r w:rsidRPr="00222B73">
        <w:t xml:space="preserve">. The report should discuss actions taken and/or contemplated and any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needed to resolve the situation; or </w:t>
      </w:r>
    </w:p>
    <w:p w:rsidR="00E6027C" w:rsidRPr="00222B73" w:rsidRDefault="00E6027C" w:rsidP="00F74285">
      <w:pPr>
        <w:pStyle w:val="Outline10"/>
        <w:numPr>
          <w:ilvl w:val="2"/>
          <w:numId w:val="18"/>
        </w:numPr>
      </w:pPr>
      <w:r w:rsidRPr="00222B73">
        <w:t xml:space="preserve">Favorable developments will enable the </w:t>
      </w:r>
      <w:r w:rsidR="0011788D"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to achieve project</w:t>
      </w:r>
      <w:r w:rsidR="00577AFD" w:rsidRPr="00222B73">
        <w:fldChar w:fldCharType="begin"/>
      </w:r>
      <w:r w:rsidRPr="00222B73">
        <w:instrText xml:space="preserve"> XE "Project" </w:instrText>
      </w:r>
      <w:r w:rsidR="00577AFD" w:rsidRPr="00222B73">
        <w:fldChar w:fldCharType="end"/>
      </w:r>
      <w:r w:rsidRPr="00222B73">
        <w:t xml:space="preserve"> goals</w:t>
      </w:r>
      <w:r w:rsidR="00F13D2E" w:rsidRPr="00222B73">
        <w:t xml:space="preserve"> and</w:t>
      </w:r>
      <w:r w:rsidR="00FD33CE" w:rsidRPr="00222B73">
        <w:t xml:space="preserve"> </w:t>
      </w:r>
      <w:r w:rsidRPr="00222B73">
        <w:t>complete project</w:t>
      </w:r>
      <w:r w:rsidR="00577AFD" w:rsidRPr="00222B73">
        <w:fldChar w:fldCharType="begin"/>
      </w:r>
      <w:r w:rsidRPr="00222B73">
        <w:instrText xml:space="preserve"> XE "Project" </w:instrText>
      </w:r>
      <w:r w:rsidR="00577AFD" w:rsidRPr="00222B73">
        <w:fldChar w:fldCharType="end"/>
      </w:r>
      <w:r w:rsidRPr="00222B73">
        <w:t xml:space="preserve"> activities ahead of schedule or at lower cost. </w:t>
      </w:r>
    </w:p>
    <w:p w:rsidR="005C5E4B" w:rsidRPr="00222B73" w:rsidRDefault="006B7E5A" w:rsidP="00F74285">
      <w:pPr>
        <w:pStyle w:val="Outlinea"/>
        <w:numPr>
          <w:ilvl w:val="1"/>
          <w:numId w:val="60"/>
        </w:numPr>
        <w:ind w:left="900"/>
        <w:rPr>
          <w:u w:val="single"/>
        </w:rPr>
      </w:pPr>
      <w:r w:rsidRPr="00222B73">
        <w:rPr>
          <w:u w:val="single"/>
        </w:rPr>
        <w:t>Federal</w:t>
      </w:r>
      <w:r w:rsidR="00E6027C" w:rsidRPr="00222B73">
        <w:rPr>
          <w:u w:val="single"/>
        </w:rPr>
        <w:t xml:space="preserve"> Funding Accountability and Transparency Act (FFATA) </w:t>
      </w:r>
      <w:proofErr w:type="spellStart"/>
      <w:r w:rsidR="00E6027C" w:rsidRPr="00222B73">
        <w:rPr>
          <w:u w:val="single"/>
        </w:rPr>
        <w:t>Subaward</w:t>
      </w:r>
      <w:proofErr w:type="spellEnd"/>
      <w:r w:rsidR="00E6027C" w:rsidRPr="00222B73">
        <w:rPr>
          <w:u w:val="single"/>
        </w:rPr>
        <w:t xml:space="preserve"> and Executive Compensation Reporting</w:t>
      </w:r>
      <w:r w:rsidR="00E6027C" w:rsidRPr="00A37309">
        <w:t>.</w:t>
      </w:r>
      <w:r w:rsidR="00521EF8" w:rsidRPr="00222B73">
        <w:t xml:space="preserve"> </w:t>
      </w:r>
      <w:r w:rsidR="006E47BC">
        <w:t>R</w:t>
      </w:r>
      <w:r w:rsidR="00367054" w:rsidRPr="00222B73">
        <w:t>ecipient</w:t>
      </w:r>
      <w:r w:rsidR="003C1D17" w:rsidRPr="00222B73">
        <w:t>s</w:t>
      </w:r>
      <w:r w:rsidR="00577AFD" w:rsidRPr="00222B73">
        <w:fldChar w:fldCharType="begin"/>
      </w:r>
      <w:r w:rsidR="001A78BA" w:rsidRPr="00222B73">
        <w:instrText xml:space="preserve"> XE "Recipient" </w:instrText>
      </w:r>
      <w:r w:rsidR="00577AFD" w:rsidRPr="00222B73">
        <w:fldChar w:fldCharType="end"/>
      </w:r>
      <w:r w:rsidR="003C1D17" w:rsidRPr="00222B73">
        <w:t xml:space="preserve"> awarded new </w:t>
      </w:r>
      <w:r w:rsidR="006B5E87">
        <w:t>F</w:t>
      </w:r>
      <w:r w:rsidRPr="00222B73">
        <w:t>ederal</w:t>
      </w:r>
      <w:r w:rsidR="003C1D17" w:rsidRPr="00222B73">
        <w:t xml:space="preserve"> </w:t>
      </w:r>
      <w:r w:rsidR="00713FB5" w:rsidRPr="00222B73">
        <w:t>a</w:t>
      </w:r>
      <w:r w:rsidR="003C1D17" w:rsidRPr="00222B73">
        <w:t>ssistance</w:t>
      </w:r>
      <w:r w:rsidR="00577AFD" w:rsidRPr="00222B73">
        <w:fldChar w:fldCharType="begin"/>
      </w:r>
      <w:r w:rsidR="001D7B0D" w:rsidRPr="00222B73">
        <w:instrText xml:space="preserve"> XE "Federal Assistance" </w:instrText>
      </w:r>
      <w:r w:rsidR="00577AFD" w:rsidRPr="00222B73">
        <w:fldChar w:fldCharType="end"/>
      </w:r>
      <w:r w:rsidR="00521EF8" w:rsidRPr="00222B73">
        <w:t xml:space="preserve"> </w:t>
      </w:r>
      <w:r w:rsidR="003C1D17" w:rsidRPr="00222B73">
        <w:t>greater than or equal to $25,000 as of October 1, 2010</w:t>
      </w:r>
      <w:r w:rsidR="0011788D" w:rsidRPr="00222B73">
        <w:t>,</w:t>
      </w:r>
      <w:r w:rsidR="003C1D17" w:rsidRPr="00222B73">
        <w:t xml:space="preserve"> are subject to FFATA </w:t>
      </w:r>
      <w:proofErr w:type="spellStart"/>
      <w:r w:rsidR="003C1D17" w:rsidRPr="00222B73">
        <w:t>subaward</w:t>
      </w:r>
      <w:proofErr w:type="spellEnd"/>
      <w:r w:rsidR="003C1D17" w:rsidRPr="00222B73">
        <w:t xml:space="preserve"> and executive compensation reporting requirements</w:t>
      </w:r>
      <w:r w:rsidR="00577AFD" w:rsidRPr="00222B73">
        <w:fldChar w:fldCharType="begin"/>
      </w:r>
      <w:r w:rsidR="004A16A5" w:rsidRPr="00222B73">
        <w:instrText xml:space="preserve"> XE "Reporting Requirements" </w:instrText>
      </w:r>
      <w:r w:rsidR="00577AFD" w:rsidRPr="00222B73">
        <w:fldChar w:fldCharType="end"/>
      </w:r>
      <w:r w:rsidR="003C1D17" w:rsidRPr="00222B73">
        <w:t xml:space="preserve"> as outlined in the Office of Management and Budget</w:t>
      </w:r>
      <w:r w:rsidR="0011788D" w:rsidRPr="00222B73">
        <w:t>’</w:t>
      </w:r>
      <w:r w:rsidR="003C1D17" w:rsidRPr="00222B73">
        <w:t>s</w:t>
      </w:r>
      <w:r w:rsidR="00577AFD" w:rsidRPr="00222B73">
        <w:rPr>
          <w:u w:val="single"/>
        </w:rPr>
        <w:fldChar w:fldCharType="begin"/>
      </w:r>
      <w:r w:rsidR="00BF5D5F" w:rsidRPr="00222B73">
        <w:instrText xml:space="preserve"> XE "Office of Management and Budget (OMB)" </w:instrText>
      </w:r>
      <w:r w:rsidR="00577AFD" w:rsidRPr="00222B73">
        <w:rPr>
          <w:u w:val="single"/>
        </w:rPr>
        <w:fldChar w:fldCharType="end"/>
      </w:r>
      <w:r w:rsidR="003C1D17" w:rsidRPr="00222B73">
        <w:t xml:space="preserve"> guidance issued August 27, 2010. The</w:t>
      </w:r>
      <w:r w:rsidR="00913560">
        <w:t>se</w:t>
      </w:r>
      <w:r w:rsidR="003C1D17" w:rsidRPr="00222B73">
        <w:t xml:space="preserve"> </w:t>
      </w:r>
      <w:r w:rsidR="00281F10">
        <w:t xml:space="preserve">recipients </w:t>
      </w:r>
      <w:r w:rsidR="00837AD0">
        <w:t xml:space="preserve">must </w:t>
      </w:r>
      <w:r w:rsidR="003C1D17" w:rsidRPr="00222B73">
        <w:t>file a</w:t>
      </w:r>
      <w:r w:rsidR="00713FB5" w:rsidRPr="00222B73">
        <w:t>n</w:t>
      </w:r>
      <w:r w:rsidR="003C1D17" w:rsidRPr="00222B73">
        <w:t xml:space="preserve"> FFATA </w:t>
      </w:r>
      <w:proofErr w:type="spellStart"/>
      <w:r w:rsidR="003C1D17" w:rsidRPr="00222B73">
        <w:t>subaward</w:t>
      </w:r>
      <w:proofErr w:type="spellEnd"/>
      <w:r w:rsidR="003C1D17" w:rsidRPr="00222B73">
        <w:t xml:space="preserve"> report by the end of the month following the month in which </w:t>
      </w:r>
      <w:proofErr w:type="gramStart"/>
      <w:r w:rsidR="003C1D17" w:rsidRPr="00222B73">
        <w:t xml:space="preserve">the </w:t>
      </w:r>
      <w:r w:rsidR="00913560">
        <w:t xml:space="preserve"> </w:t>
      </w:r>
      <w:r w:rsidR="00281F10">
        <w:t>r</w:t>
      </w:r>
      <w:r w:rsidR="00367054" w:rsidRPr="00222B73">
        <w:t>ecipient</w:t>
      </w:r>
      <w:proofErr w:type="gramEnd"/>
      <w:r w:rsidR="00577AFD" w:rsidRPr="00222B73">
        <w:fldChar w:fldCharType="begin"/>
      </w:r>
      <w:r w:rsidR="001A78BA" w:rsidRPr="00222B73">
        <w:instrText xml:space="preserve"> XE "Recipient" </w:instrText>
      </w:r>
      <w:r w:rsidR="00577AFD" w:rsidRPr="00222B73">
        <w:fldChar w:fldCharType="end"/>
      </w:r>
      <w:r w:rsidR="003C1D17" w:rsidRPr="00222B73">
        <w:t xml:space="preserve"> awards any </w:t>
      </w:r>
      <w:proofErr w:type="spellStart"/>
      <w:r w:rsidR="003C1D17" w:rsidRPr="00222B73">
        <w:t>sub</w:t>
      </w:r>
      <w:r w:rsidR="00D36D69" w:rsidRPr="00222B73">
        <w:t>award</w:t>
      </w:r>
      <w:proofErr w:type="spellEnd"/>
      <w:r w:rsidR="003C1D17" w:rsidRPr="00222B73">
        <w:t xml:space="preserve"> greater than or equal to $25,000. Additionally, all </w:t>
      </w:r>
      <w:r w:rsidR="00281F10">
        <w:t>recipient</w:t>
      </w:r>
      <w:r w:rsidR="00E6027C" w:rsidRPr="00222B73">
        <w:t>s</w:t>
      </w:r>
      <w:r w:rsidR="003C1D17" w:rsidRPr="00222B73">
        <w:t xml:space="preserve"> must report the names and compensation of their five most highly compensated officer</w:t>
      </w:r>
      <w:r w:rsidR="000C6A04" w:rsidRPr="00222B73">
        <w:t>s</w:t>
      </w:r>
      <w:r w:rsidR="00281F10">
        <w:t xml:space="preserve">, and first-tier </w:t>
      </w:r>
      <w:proofErr w:type="spellStart"/>
      <w:r w:rsidR="00281F10">
        <w:t>subrecipients</w:t>
      </w:r>
      <w:proofErr w:type="spellEnd"/>
      <w:r w:rsidR="00281F10">
        <w:t xml:space="preserve"> must report the names and compensation of their</w:t>
      </w:r>
      <w:r w:rsidR="003C1D17" w:rsidRPr="00222B73">
        <w:t xml:space="preserve"> five most highly compensated officers</w:t>
      </w:r>
      <w:r w:rsidR="00577AFD" w:rsidRPr="00222B73">
        <w:fldChar w:fldCharType="begin"/>
      </w:r>
      <w:r w:rsidR="001A78BA" w:rsidRPr="00222B73">
        <w:instrText xml:space="preserve"> XE "Recipient" </w:instrText>
      </w:r>
      <w:r w:rsidR="00577AFD" w:rsidRPr="00222B73">
        <w:fldChar w:fldCharType="end"/>
      </w:r>
      <w:r w:rsidR="00BA5DB0" w:rsidRPr="00222B73">
        <w:t>,</w:t>
      </w:r>
      <w:r w:rsidR="003C1D17" w:rsidRPr="00222B73">
        <w:t xml:space="preserve"> if in the preceding fiscal year</w:t>
      </w:r>
      <w:r w:rsidR="00577AFD" w:rsidRPr="00222B73">
        <w:fldChar w:fldCharType="begin"/>
      </w:r>
      <w:r w:rsidR="00CB1B1A" w:rsidRPr="00222B73">
        <w:instrText xml:space="preserve"> XE "Fiscal Year" </w:instrText>
      </w:r>
      <w:r w:rsidR="00577AFD" w:rsidRPr="00222B73">
        <w:fldChar w:fldCharType="end"/>
      </w:r>
      <w:r w:rsidR="003C1D17" w:rsidRPr="00222B73">
        <w:t xml:space="preserve"> </w:t>
      </w:r>
      <w:r w:rsidR="00281F10">
        <w:t xml:space="preserve">they </w:t>
      </w:r>
      <w:r w:rsidR="003C1D17" w:rsidRPr="00222B73">
        <w:t xml:space="preserve">received 80 percent or more of its annual gross revenues in </w:t>
      </w:r>
      <w:r w:rsidR="006B5E87">
        <w:t>F</w:t>
      </w:r>
      <w:r w:rsidRPr="00222B73">
        <w:t>ederal</w:t>
      </w:r>
      <w:r w:rsidR="003C1D17" w:rsidRPr="00222B73">
        <w:t xml:space="preserve"> awards; and $25,000 or more in annual gross revenues from </w:t>
      </w:r>
      <w:r w:rsidR="006B5E87">
        <w:t>F</w:t>
      </w:r>
      <w:r w:rsidRPr="00222B73">
        <w:t>ederal</w:t>
      </w:r>
      <w:r w:rsidR="003C1D17" w:rsidRPr="00222B73">
        <w:t xml:space="preserve"> awards; and the public does not have access to this information about the compensation of the senior executives of th</w:t>
      </w:r>
      <w:r w:rsidR="006E47BC">
        <w:t>os</w:t>
      </w:r>
      <w:r w:rsidR="003C1D17" w:rsidRPr="00222B73">
        <w:t xml:space="preserve">e </w:t>
      </w:r>
      <w:r w:rsidR="006E47BC">
        <w:t xml:space="preserve">recipients or </w:t>
      </w:r>
      <w:proofErr w:type="spellStart"/>
      <w:r w:rsidR="006E47BC">
        <w:t>subrecipients</w:t>
      </w:r>
      <w:proofErr w:type="spellEnd"/>
      <w:r w:rsidR="006E47BC">
        <w:t xml:space="preserve"> </w:t>
      </w:r>
      <w:r w:rsidR="003C1D17" w:rsidRPr="00222B73">
        <w:t>through periodic reports</w:t>
      </w:r>
      <w:r w:rsidR="00577AFD" w:rsidRPr="00222B73">
        <w:fldChar w:fldCharType="begin"/>
      </w:r>
      <w:r w:rsidR="002D0616" w:rsidRPr="00222B73">
        <w:instrText xml:space="preserve"> XE "Reports" </w:instrText>
      </w:r>
      <w:r w:rsidR="00577AFD" w:rsidRPr="00222B73">
        <w:fldChar w:fldCharType="end"/>
      </w:r>
      <w:r w:rsidR="003C1D17" w:rsidRPr="00222B73">
        <w:t xml:space="preserve"> filed under section 13(a) or 15(d) of the Securities Exchange Act of 1934 (15 U.S.C. 78m(a), 78o(d)) or section 6104 of the Internal Revenue Code of 1986.</w:t>
      </w:r>
    </w:p>
    <w:p w:rsidR="00BB6DF8" w:rsidRPr="00222B73" w:rsidRDefault="003C1D17">
      <w:pPr>
        <w:pStyle w:val="Outlinea"/>
        <w:tabs>
          <w:tab w:val="clear" w:pos="907"/>
          <w:tab w:val="num" w:pos="900"/>
        </w:tabs>
        <w:ind w:left="907" w:hanging="7"/>
      </w:pPr>
      <w:r w:rsidRPr="00222B73">
        <w:t xml:space="preserve">Instructions and the FFATA </w:t>
      </w:r>
      <w:proofErr w:type="spellStart"/>
      <w:r w:rsidRPr="00222B73">
        <w:t>Subaward</w:t>
      </w:r>
      <w:proofErr w:type="spellEnd"/>
      <w:r w:rsidRPr="00222B73">
        <w:t xml:space="preserve"> Reporting System (FSRS) can be found at:</w:t>
      </w:r>
      <w:r w:rsidR="00E6027C" w:rsidRPr="00222B73">
        <w:rPr>
          <w:u w:val="single"/>
        </w:rPr>
        <w:t xml:space="preserve"> </w:t>
      </w:r>
      <w:hyperlink r:id="rId60" w:history="1">
        <w:r w:rsidRPr="00222B73">
          <w:rPr>
            <w:rStyle w:val="Hyperlink"/>
          </w:rPr>
          <w:t>https://www.fsrs.gov</w:t>
        </w:r>
      </w:hyperlink>
      <w:r w:rsidR="00E6027C" w:rsidRPr="00222B73">
        <w:rPr>
          <w:u w:val="single"/>
        </w:rPr>
        <w:t>.</w:t>
      </w:r>
    </w:p>
    <w:p w:rsidR="005C5E4B" w:rsidRDefault="00E6027C" w:rsidP="00F74285">
      <w:pPr>
        <w:pStyle w:val="Outlinea"/>
        <w:numPr>
          <w:ilvl w:val="1"/>
          <w:numId w:val="60"/>
        </w:numPr>
        <w:ind w:left="900"/>
      </w:pPr>
      <w:r w:rsidRPr="00222B73">
        <w:rPr>
          <w:u w:val="single"/>
        </w:rPr>
        <w:lastRenderedPageBreak/>
        <w:t>Reports</w:t>
      </w:r>
      <w:r w:rsidR="00577AFD" w:rsidRPr="00222B73">
        <w:rPr>
          <w:u w:val="single"/>
        </w:rPr>
        <w:fldChar w:fldCharType="begin"/>
      </w:r>
      <w:r w:rsidRPr="00222B73">
        <w:instrText xml:space="preserve"> XE "Reports" </w:instrText>
      </w:r>
      <w:r w:rsidR="00577AFD" w:rsidRPr="00222B73">
        <w:rPr>
          <w:u w:val="single"/>
        </w:rPr>
        <w:fldChar w:fldCharType="end"/>
      </w:r>
      <w:r w:rsidRPr="00222B73">
        <w:rPr>
          <w:u w:val="single"/>
        </w:rPr>
        <w:t xml:space="preserve"> and Other Materials Produced by the </w:t>
      </w:r>
      <w:r w:rsidR="00367054" w:rsidRPr="00222B73">
        <w:rPr>
          <w:u w:val="single"/>
        </w:rPr>
        <w:t>Recipient</w:t>
      </w:r>
      <w:r w:rsidR="00577AFD" w:rsidRPr="00222B73">
        <w:rPr>
          <w:u w:val="single"/>
        </w:rPr>
        <w:fldChar w:fldCharType="begin"/>
      </w:r>
      <w:r w:rsidRPr="00222B73">
        <w:instrText xml:space="preserve"> XE "Recipient" </w:instrText>
      </w:r>
      <w:r w:rsidR="00577AFD" w:rsidRPr="00222B73">
        <w:rPr>
          <w:u w:val="single"/>
        </w:rPr>
        <w:fldChar w:fldCharType="end"/>
      </w:r>
      <w:r w:rsidRPr="00222B73">
        <w:t>. All reports</w:t>
      </w:r>
      <w:r w:rsidR="00577AFD" w:rsidRPr="00222B73">
        <w:fldChar w:fldCharType="begin"/>
      </w:r>
      <w:r w:rsidRPr="00222B73">
        <w:instrText xml:space="preserve"> XE "Reports" </w:instrText>
      </w:r>
      <w:r w:rsidR="00577AFD" w:rsidRPr="00222B73">
        <w:fldChar w:fldCharType="end"/>
      </w:r>
      <w:r w:rsidRPr="00222B73">
        <w:t>, presentations</w:t>
      </w:r>
      <w:r w:rsidR="0011788D" w:rsidRPr="00222B73">
        <w:t>,</w:t>
      </w:r>
      <w:r w:rsidRPr="00222B73">
        <w:t xml:space="preserve"> and other products resulting from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sponsorship reports</w:t>
      </w:r>
      <w:r w:rsidR="00577AFD" w:rsidRPr="00222B73">
        <w:fldChar w:fldCharType="begin"/>
      </w:r>
      <w:r w:rsidRPr="00222B73">
        <w:instrText xml:space="preserve"> XE "Reports" </w:instrText>
      </w:r>
      <w:r w:rsidR="00577AFD" w:rsidRPr="00222B73">
        <w:fldChar w:fldCharType="end"/>
      </w:r>
      <w:r w:rsidRPr="00222B73">
        <w:t xml:space="preserve"> must contain the following acknowledgment and disclaimer: </w:t>
      </w:r>
    </w:p>
    <w:p w:rsidR="00E6027C" w:rsidRPr="00222B73" w:rsidRDefault="00E6027C" w:rsidP="00A37309">
      <w:pPr>
        <w:pStyle w:val="Outline10"/>
        <w:ind w:left="1368" w:hanging="461"/>
        <w:jc w:val="center"/>
        <w:rPr>
          <w:i/>
        </w:rPr>
      </w:pPr>
      <w:r w:rsidRPr="00222B73">
        <w:rPr>
          <w:i/>
        </w:rPr>
        <w:t>DISCLAIMER NOTICE</w:t>
      </w:r>
    </w:p>
    <w:p w:rsidR="00E6027C" w:rsidRPr="00222B73" w:rsidRDefault="00E6027C" w:rsidP="00E6027C">
      <w:pPr>
        <w:pStyle w:val="Outline10"/>
        <w:ind w:left="900" w:firstLine="7"/>
        <w:rPr>
          <w:i/>
        </w:rPr>
      </w:pPr>
      <w:r w:rsidRPr="00222B73">
        <w:rPr>
          <w:i/>
        </w:rPr>
        <w:t>This document is disseminated under the sponsorship of the United States Department of Transportation</w:t>
      </w:r>
      <w:r w:rsidR="00577AFD" w:rsidRPr="00222B73">
        <w:rPr>
          <w:i/>
          <w:u w:val="single"/>
        </w:rPr>
        <w:fldChar w:fldCharType="begin"/>
      </w:r>
      <w:r w:rsidR="008704AB" w:rsidRPr="00222B73">
        <w:rPr>
          <w:i/>
        </w:rPr>
        <w:instrText xml:space="preserve"> XE "Department of Transportation (DOT)" </w:instrText>
      </w:r>
      <w:r w:rsidR="00577AFD" w:rsidRPr="00222B73">
        <w:rPr>
          <w:i/>
          <w:u w:val="single"/>
        </w:rPr>
        <w:fldChar w:fldCharType="end"/>
      </w:r>
      <w:r w:rsidRPr="00222B73">
        <w:rPr>
          <w:i/>
        </w:rPr>
        <w:t xml:space="preserve">, </w:t>
      </w:r>
      <w:r w:rsidR="006B7E5A" w:rsidRPr="00222B73">
        <w:rPr>
          <w:i/>
        </w:rPr>
        <w:t>Federal</w:t>
      </w:r>
      <w:r w:rsidRPr="00222B73">
        <w:rPr>
          <w:i/>
        </w:rPr>
        <w:t xml:space="preserve"> Transit</w:t>
      </w:r>
      <w:r w:rsidR="00577AFD" w:rsidRPr="00222B73">
        <w:rPr>
          <w:i/>
        </w:rPr>
        <w:fldChar w:fldCharType="begin"/>
      </w:r>
      <w:r w:rsidRPr="00222B73">
        <w:rPr>
          <w:i/>
        </w:rPr>
        <w:instrText xml:space="preserve"> XE "Transit" </w:instrText>
      </w:r>
      <w:r w:rsidR="00577AFD" w:rsidRPr="00222B73">
        <w:rPr>
          <w:i/>
        </w:rPr>
        <w:fldChar w:fldCharType="end"/>
      </w:r>
      <w:r w:rsidRPr="00222B73">
        <w:rPr>
          <w:i/>
        </w:rPr>
        <w:t xml:space="preserve"> Administration</w:t>
      </w:r>
      <w:r w:rsidR="00577AFD" w:rsidRPr="00222B73">
        <w:rPr>
          <w:rStyle w:val="Heading3Char"/>
          <w:b w:val="0"/>
          <w:i/>
          <w:szCs w:val="24"/>
          <w:u w:val="single"/>
        </w:rPr>
        <w:fldChar w:fldCharType="begin"/>
      </w:r>
      <w:r w:rsidR="00CD19E7" w:rsidRPr="00222B73">
        <w:rPr>
          <w:i/>
        </w:rPr>
        <w:instrText xml:space="preserve"> XE "Federal Transit Administration (FTA)" </w:instrText>
      </w:r>
      <w:r w:rsidR="00577AFD" w:rsidRPr="00222B73">
        <w:rPr>
          <w:rStyle w:val="Heading3Char"/>
          <w:b w:val="0"/>
          <w:i/>
          <w:szCs w:val="24"/>
          <w:u w:val="single"/>
        </w:rPr>
        <w:fldChar w:fldCharType="end"/>
      </w:r>
      <w:r w:rsidRPr="00222B73">
        <w:rPr>
          <w:i/>
        </w:rPr>
        <w:t xml:space="preserve">, in the interest of information exchange. The United States government assumes no liability for the contents or use thereof. </w:t>
      </w:r>
    </w:p>
    <w:p w:rsidR="00E6027C" w:rsidRPr="00222B73" w:rsidRDefault="00E6027C" w:rsidP="00E6027C">
      <w:pPr>
        <w:pStyle w:val="Outline10"/>
        <w:ind w:left="900" w:firstLine="7"/>
        <w:rPr>
          <w:i/>
        </w:rPr>
      </w:pPr>
      <w:r w:rsidRPr="00222B73">
        <w:rPr>
          <w:i/>
        </w:rPr>
        <w:t xml:space="preserve">The United States government does not endorse products or manufacturers. </w:t>
      </w:r>
      <w:r w:rsidR="00AF4AC2">
        <w:rPr>
          <w:i/>
        </w:rPr>
        <w:t>Any t</w:t>
      </w:r>
      <w:r w:rsidRPr="00222B73">
        <w:rPr>
          <w:i/>
        </w:rPr>
        <w:t xml:space="preserve">rade or manufacturers’ names appear herein solely because they are considered essential to the contents of the report. </w:t>
      </w:r>
    </w:p>
    <w:p w:rsidR="005C5E4B" w:rsidRPr="00222B73" w:rsidRDefault="00E6027C" w:rsidP="00F74285">
      <w:pPr>
        <w:pStyle w:val="Outlinea"/>
        <w:numPr>
          <w:ilvl w:val="1"/>
          <w:numId w:val="60"/>
        </w:numPr>
      </w:pPr>
      <w:r w:rsidRPr="00222B73">
        <w:rPr>
          <w:u w:val="single"/>
        </w:rPr>
        <w:t>Final Report</w:t>
      </w:r>
      <w:r w:rsidR="00577AFD" w:rsidRPr="00222B73">
        <w:fldChar w:fldCharType="begin"/>
      </w:r>
      <w:r w:rsidRPr="00222B73">
        <w:instrText xml:space="preserve"> XE "Final Report" </w:instrText>
      </w:r>
      <w:r w:rsidR="00577AFD" w:rsidRPr="00222B73">
        <w:fldChar w:fldCharType="end"/>
      </w:r>
      <w:r w:rsidRPr="00222B73">
        <w:t>.</w:t>
      </w:r>
      <w:r w:rsidR="00521EF8" w:rsidRPr="00222B73">
        <w:t xml:space="preserve"> </w:t>
      </w:r>
      <w:r w:rsidRPr="00222B73">
        <w:t xml:space="preserve">All </w:t>
      </w:r>
      <w:r w:rsidR="0011788D" w:rsidRPr="00222B73">
        <w:t>r</w:t>
      </w:r>
      <w:r w:rsidR="00367054" w:rsidRPr="00222B73">
        <w:t>ecipient</w:t>
      </w:r>
      <w:r w:rsidRPr="00222B73">
        <w:t>s</w:t>
      </w:r>
      <w:r w:rsidR="00577AFD" w:rsidRPr="00222B73">
        <w:fldChar w:fldCharType="begin"/>
      </w:r>
      <w:r w:rsidR="00EF722D" w:rsidRPr="00222B73">
        <w:instrText xml:space="preserve"> XE "Recipient" </w:instrText>
      </w:r>
      <w:r w:rsidR="00577AFD" w:rsidRPr="00222B73">
        <w:fldChar w:fldCharType="end"/>
      </w:r>
      <w:r w:rsidRPr="00222B73">
        <w:t xml:space="preserve"> must submit a final report</w:t>
      </w:r>
      <w:r w:rsidR="00577AFD" w:rsidRPr="00222B73">
        <w:fldChar w:fldCharType="begin"/>
      </w:r>
      <w:r w:rsidRPr="00222B73">
        <w:instrText xml:space="preserve"> XE "Final Report" </w:instrText>
      </w:r>
      <w:r w:rsidR="00577AFD" w:rsidRPr="00222B73">
        <w:fldChar w:fldCharType="end"/>
      </w:r>
      <w:r w:rsidRPr="00222B73">
        <w:t>.</w:t>
      </w:r>
      <w:r w:rsidR="00521EF8" w:rsidRPr="00222B73">
        <w:t xml:space="preserve"> </w:t>
      </w:r>
      <w:r w:rsidRPr="00222B73">
        <w:t xml:space="preserve">Unless otherwise directed, </w:t>
      </w:r>
      <w:r w:rsidR="00AF4AC2">
        <w:t xml:space="preserve">any recipients of </w:t>
      </w:r>
      <w:r w:rsidRPr="00222B73">
        <w:t>technical assistance and training projects</w:t>
      </w:r>
      <w:r w:rsidR="00577AFD" w:rsidRPr="00222B73">
        <w:fldChar w:fldCharType="begin"/>
      </w:r>
      <w:r w:rsidR="00E85720" w:rsidRPr="00222B73">
        <w:instrText xml:space="preserve"> XE "Project" </w:instrText>
      </w:r>
      <w:r w:rsidR="00577AFD" w:rsidRPr="00222B73">
        <w:fldChar w:fldCharType="end"/>
      </w:r>
      <w:r w:rsidRPr="00222B73">
        <w:t xml:space="preserve"> must submit a final narrative progress report in </w:t>
      </w:r>
      <w:r w:rsidR="00674A07">
        <w:t>FTA’s e</w:t>
      </w:r>
      <w:r w:rsidR="00923A94" w:rsidRPr="00222B73">
        <w:t xml:space="preserve">lectronic </w:t>
      </w:r>
      <w:r w:rsidR="00674A07">
        <w:t>a</w:t>
      </w:r>
      <w:r w:rsidR="00923A94" w:rsidRPr="00222B73">
        <w:t xml:space="preserve">ward </w:t>
      </w:r>
      <w:r w:rsidR="00674A07">
        <w:t>and m</w:t>
      </w:r>
      <w:r w:rsidR="00923A94" w:rsidRPr="00222B73">
        <w:t xml:space="preserve">anagement </w:t>
      </w:r>
      <w:r w:rsidR="00674A07">
        <w:t>s</w:t>
      </w:r>
      <w:r w:rsidR="00923A94" w:rsidRPr="00222B73">
        <w:t>ystem</w:t>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Pr="00222B73">
        <w:t xml:space="preserve"> detailing the actual completion date of each task and a discussion of each task.</w:t>
      </w:r>
      <w:r w:rsidR="00521EF8" w:rsidRPr="00222B73">
        <w:t xml:space="preserve"> </w:t>
      </w:r>
      <w:r w:rsidR="00AF4AC2">
        <w:t>Recipients of r</w:t>
      </w:r>
      <w:r w:rsidRPr="00222B73">
        <w:t>esearch and development</w:t>
      </w:r>
      <w:r w:rsidR="00577AFD" w:rsidRPr="00222B73">
        <w:fldChar w:fldCharType="begin"/>
      </w:r>
      <w:r w:rsidRPr="00222B73">
        <w:instrText xml:space="preserve"> XE "Research and Development" </w:instrText>
      </w:r>
      <w:r w:rsidR="00577AFD" w:rsidRPr="00222B73">
        <w:fldChar w:fldCharType="end"/>
      </w:r>
      <w:r w:rsidRPr="00222B73">
        <w:t xml:space="preserve"> projects</w:t>
      </w:r>
      <w:r w:rsidR="00577AFD" w:rsidRPr="00222B73">
        <w:fldChar w:fldCharType="begin"/>
      </w:r>
      <w:r w:rsidR="00E85720" w:rsidRPr="00222B73">
        <w:instrText xml:space="preserve"> XE "Project" </w:instrText>
      </w:r>
      <w:r w:rsidR="00577AFD" w:rsidRPr="00222B73">
        <w:fldChar w:fldCharType="end"/>
      </w:r>
      <w:r w:rsidRPr="00222B73">
        <w:t xml:space="preserve"> must submit a </w:t>
      </w:r>
      <w:r w:rsidR="0011788D" w:rsidRPr="00222B73">
        <w:t>f</w:t>
      </w:r>
      <w:r w:rsidRPr="00222B73">
        <w:t xml:space="preserve">inal </w:t>
      </w:r>
      <w:r w:rsidR="0011788D" w:rsidRPr="00222B73">
        <w:t>t</w:t>
      </w:r>
      <w:r w:rsidRPr="00222B73">
        <w:t xml:space="preserve">echnical </w:t>
      </w:r>
      <w:r w:rsidR="0011788D" w:rsidRPr="00222B73">
        <w:t>r</w:t>
      </w:r>
      <w:r w:rsidRPr="00222B73">
        <w:t xml:space="preserve">eport. </w:t>
      </w:r>
    </w:p>
    <w:p w:rsidR="005C5E4B" w:rsidRPr="00222B73" w:rsidRDefault="00E6027C" w:rsidP="00F74285">
      <w:pPr>
        <w:pStyle w:val="Outlinea"/>
        <w:numPr>
          <w:ilvl w:val="1"/>
          <w:numId w:val="60"/>
        </w:numPr>
        <w:ind w:left="900"/>
      </w:pPr>
      <w:r w:rsidRPr="00222B73">
        <w:rPr>
          <w:u w:val="single"/>
        </w:rPr>
        <w:t>Final and Other Major Technical Reports</w:t>
      </w:r>
      <w:r w:rsidR="00577AFD" w:rsidRPr="00222B73">
        <w:rPr>
          <w:u w:val="single"/>
        </w:rPr>
        <w:fldChar w:fldCharType="begin"/>
      </w:r>
      <w:r w:rsidRPr="00222B73">
        <w:instrText xml:space="preserve"> XE "Reports" </w:instrText>
      </w:r>
      <w:r w:rsidR="00577AFD" w:rsidRPr="00222B73">
        <w:rPr>
          <w:u w:val="single"/>
        </w:rPr>
        <w:fldChar w:fldCharType="end"/>
      </w:r>
      <w:r w:rsidRPr="00222B73">
        <w:rPr>
          <w:u w:val="single"/>
        </w:rPr>
        <w:t xml:space="preserve"> Produced by the </w:t>
      </w:r>
      <w:r w:rsidR="00367054" w:rsidRPr="00222B73">
        <w:rPr>
          <w:u w:val="single"/>
        </w:rPr>
        <w:t>Recipient</w:t>
      </w:r>
      <w:r w:rsidRPr="00222B73">
        <w:rPr>
          <w:u w:val="single"/>
        </w:rPr>
        <w:t>s</w:t>
      </w:r>
      <w:r w:rsidR="00577AFD" w:rsidRPr="00222B73">
        <w:fldChar w:fldCharType="begin"/>
      </w:r>
      <w:r w:rsidR="00EF722D" w:rsidRPr="00222B73">
        <w:instrText xml:space="preserve"> XE "Recipient" </w:instrText>
      </w:r>
      <w:r w:rsidR="00577AFD" w:rsidRPr="00222B73">
        <w:fldChar w:fldCharType="end"/>
      </w:r>
      <w:r w:rsidRPr="00222B73">
        <w:t xml:space="preserve">. A </w:t>
      </w:r>
      <w:r w:rsidR="0011788D" w:rsidRPr="00222B73">
        <w:t>f</w:t>
      </w:r>
      <w:r w:rsidRPr="00222B73">
        <w:t xml:space="preserve">inal </w:t>
      </w:r>
      <w:r w:rsidR="0011788D" w:rsidRPr="00222B73">
        <w:t>t</w:t>
      </w:r>
      <w:r w:rsidRPr="00222B73">
        <w:t xml:space="preserve">echnical </w:t>
      </w:r>
      <w:r w:rsidR="0011788D" w:rsidRPr="00222B73">
        <w:t>r</w:t>
      </w:r>
      <w:r w:rsidRPr="00222B73">
        <w:t>eport documenting project</w:t>
      </w:r>
      <w:r w:rsidR="00577AFD" w:rsidRPr="00222B73">
        <w:fldChar w:fldCharType="begin"/>
      </w:r>
      <w:r w:rsidRPr="00222B73">
        <w:instrText xml:space="preserve"> XE "Project" </w:instrText>
      </w:r>
      <w:r w:rsidR="00577AFD" w:rsidRPr="00222B73">
        <w:fldChar w:fldCharType="end"/>
      </w:r>
      <w:r w:rsidRPr="00222B73">
        <w:t xml:space="preserve"> performance and the final results of research, development, demonstration, deployment</w:t>
      </w:r>
      <w:r w:rsidR="00FD33CE" w:rsidRPr="00222B73">
        <w:t>,</w:t>
      </w:r>
      <w:r w:rsidRPr="00222B73">
        <w:t xml:space="preserve"> or technical evaluation projects</w:t>
      </w:r>
      <w:r w:rsidR="00577AFD" w:rsidRPr="00222B73">
        <w:fldChar w:fldCharType="begin"/>
      </w:r>
      <w:r w:rsidR="00E85720" w:rsidRPr="00222B73">
        <w:instrText xml:space="preserve"> XE "Project" </w:instrText>
      </w:r>
      <w:r w:rsidR="00577AFD" w:rsidRPr="00222B73">
        <w:fldChar w:fldCharType="end"/>
      </w:r>
      <w:r w:rsidRPr="00222B73">
        <w:t xml:space="preserve">, including an </w:t>
      </w:r>
      <w:r w:rsidR="0011788D" w:rsidRPr="00222B73">
        <w:t>e</w:t>
      </w:r>
      <w:r w:rsidRPr="00222B73">
        <w:t xml:space="preserve">xecutive </w:t>
      </w:r>
      <w:r w:rsidR="0011788D" w:rsidRPr="00222B73">
        <w:t>s</w:t>
      </w:r>
      <w:r w:rsidRPr="00222B73">
        <w:t xml:space="preserve">ummary, must be submitted by the </w:t>
      </w:r>
      <w:r w:rsidR="0011788D" w:rsidRPr="00222B73">
        <w:t>r</w:t>
      </w:r>
      <w:r w:rsidR="00367054" w:rsidRPr="00222B73">
        <w:t>ecipient</w:t>
      </w:r>
      <w:r w:rsidR="00213CE4" w:rsidRPr="00222B73">
        <w:t xml:space="preserve"> or third</w:t>
      </w:r>
      <w:r w:rsidR="0011788D" w:rsidRPr="00222B73">
        <w:t>-</w:t>
      </w:r>
      <w:r w:rsidR="00213CE4" w:rsidRPr="00222B73">
        <w:t>party contractor</w:t>
      </w:r>
      <w:r w:rsidR="00577AFD" w:rsidRPr="00222B73">
        <w:fldChar w:fldCharType="begin"/>
      </w:r>
      <w:r w:rsidRPr="00222B73">
        <w:instrText xml:space="preserve"> XE "Recipient" </w:instrText>
      </w:r>
      <w:r w:rsidR="00577AFD" w:rsidRPr="00222B73">
        <w:fldChar w:fldCharType="end"/>
      </w:r>
      <w:r w:rsidRPr="00222B73">
        <w:t xml:space="preserve"> to the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project</w:t>
      </w:r>
      <w:r w:rsidR="00577AFD" w:rsidRPr="00222B73">
        <w:fldChar w:fldCharType="begin"/>
      </w:r>
      <w:r w:rsidRPr="00222B73">
        <w:instrText xml:space="preserve"> XE "Project" </w:instrText>
      </w:r>
      <w:r w:rsidR="00577AFD" w:rsidRPr="00222B73">
        <w:fldChar w:fldCharType="end"/>
      </w:r>
      <w:r w:rsidRPr="00222B73">
        <w:t xml:space="preserve"> manager</w:t>
      </w:r>
      <w:r w:rsidR="00577AFD" w:rsidRPr="00222B73">
        <w:fldChar w:fldCharType="begin"/>
      </w:r>
      <w:r w:rsidRPr="00222B73">
        <w:instrText xml:space="preserve"> XE "Project Manager" </w:instrText>
      </w:r>
      <w:r w:rsidR="00577AFD" w:rsidRPr="00222B73">
        <w:fldChar w:fldCharType="end"/>
      </w:r>
      <w:r w:rsidRPr="00222B73">
        <w:t xml:space="preserve"> at the conclusion of the project</w:t>
      </w:r>
      <w:r w:rsidR="00577AFD" w:rsidRPr="00222B73">
        <w:fldChar w:fldCharType="begin"/>
      </w:r>
      <w:r w:rsidRPr="00222B73">
        <w:instrText xml:space="preserve"> XE "Project" </w:instrText>
      </w:r>
      <w:r w:rsidR="00577AFD" w:rsidRPr="00222B73">
        <w:fldChar w:fldCharType="end"/>
      </w:r>
      <w:r w:rsidRPr="00222B73">
        <w:t>. Some projects may produce multiple technical reports</w:t>
      </w:r>
      <w:r w:rsidR="00577AFD" w:rsidRPr="00222B73">
        <w:fldChar w:fldCharType="begin"/>
      </w:r>
      <w:r w:rsidRPr="00222B73">
        <w:instrText xml:space="preserve"> XE "Reports" </w:instrText>
      </w:r>
      <w:r w:rsidR="00577AFD" w:rsidRPr="00222B73">
        <w:fldChar w:fldCharType="end"/>
      </w:r>
      <w:r w:rsidRPr="00222B73">
        <w:t xml:space="preserve"> for each subtask rather than one final report</w:t>
      </w:r>
      <w:r w:rsidR="00577AFD" w:rsidRPr="00222B73">
        <w:fldChar w:fldCharType="begin"/>
      </w:r>
      <w:r w:rsidRPr="00222B73">
        <w:instrText xml:space="preserve"> XE "Final Report" </w:instrText>
      </w:r>
      <w:r w:rsidR="00577AFD" w:rsidRPr="00222B73">
        <w:fldChar w:fldCharType="end"/>
      </w:r>
      <w:r w:rsidRPr="00222B73">
        <w:t xml:space="preserve"> covering the entire project</w:t>
      </w:r>
      <w:r w:rsidR="00577AFD" w:rsidRPr="00222B73">
        <w:fldChar w:fldCharType="begin"/>
      </w:r>
      <w:r w:rsidR="00E85720" w:rsidRPr="00222B73">
        <w:instrText xml:space="preserve"> XE "Project" </w:instrText>
      </w:r>
      <w:r w:rsidR="00577AFD" w:rsidRPr="00222B73">
        <w:fldChar w:fldCharType="end"/>
      </w:r>
      <w:r w:rsidRPr="00222B73">
        <w:t>. For projects</w:t>
      </w:r>
      <w:r w:rsidR="00577AFD" w:rsidRPr="00222B73">
        <w:fldChar w:fldCharType="begin"/>
      </w:r>
      <w:r w:rsidR="00E85720" w:rsidRPr="00222B73">
        <w:instrText xml:space="preserve"> XE "Project" </w:instrText>
      </w:r>
      <w:r w:rsidR="00577AFD" w:rsidRPr="00222B73">
        <w:fldChar w:fldCharType="end"/>
      </w:r>
      <w:r w:rsidRPr="00222B73">
        <w:t xml:space="preserve"> funded with multiple agreements, the </w:t>
      </w:r>
      <w:r w:rsidR="0011788D"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may submit one final report</w:t>
      </w:r>
      <w:r w:rsidR="00577AFD" w:rsidRPr="00222B73">
        <w:fldChar w:fldCharType="begin"/>
      </w:r>
      <w:r w:rsidRPr="00222B73">
        <w:instrText xml:space="preserve"> XE "Final Report" </w:instrText>
      </w:r>
      <w:r w:rsidR="00577AFD" w:rsidRPr="00222B73">
        <w:fldChar w:fldCharType="end"/>
      </w:r>
      <w:r w:rsidRPr="00222B73">
        <w:t xml:space="preserve"> for the </w:t>
      </w:r>
      <w:r w:rsidR="00857C78">
        <w:t xml:space="preserve">all the </w:t>
      </w:r>
      <w:r w:rsidRPr="00222B73">
        <w:t>project</w:t>
      </w:r>
      <w:r w:rsidR="00857C78">
        <w:t>s</w:t>
      </w:r>
      <w:r w:rsidR="00577AFD" w:rsidRPr="00222B73">
        <w:fldChar w:fldCharType="begin"/>
      </w:r>
      <w:r w:rsidRPr="00222B73">
        <w:instrText xml:space="preserve"> XE "Project" </w:instrText>
      </w:r>
      <w:r w:rsidR="00577AFD" w:rsidRPr="00222B73">
        <w:fldChar w:fldCharType="end"/>
      </w:r>
      <w:r w:rsidRPr="00222B73">
        <w:t xml:space="preserve"> with prior approval</w:t>
      </w:r>
      <w:r w:rsidR="00577AFD" w:rsidRPr="00222B73">
        <w:fldChar w:fldCharType="begin"/>
      </w:r>
      <w:r w:rsidRPr="00222B73">
        <w:instrText xml:space="preserve"> XE "Prior Approval" </w:instrText>
      </w:r>
      <w:r w:rsidR="00577AFD" w:rsidRPr="00222B73">
        <w:fldChar w:fldCharType="end"/>
      </w:r>
      <w:r w:rsidRPr="00222B73">
        <w:t xml:space="preserve"> of the FTA project</w:t>
      </w:r>
      <w:r w:rsidR="00577AFD" w:rsidRPr="00222B73">
        <w:fldChar w:fldCharType="begin"/>
      </w:r>
      <w:r w:rsidRPr="00222B73">
        <w:instrText xml:space="preserve"> XE "Project" </w:instrText>
      </w:r>
      <w:r w:rsidR="00577AFD" w:rsidRPr="00222B73">
        <w:fldChar w:fldCharType="end"/>
      </w:r>
      <w:r w:rsidRPr="00222B73">
        <w:t xml:space="preserve"> manager</w:t>
      </w:r>
      <w:r w:rsidR="00577AFD" w:rsidRPr="00222B73">
        <w:fldChar w:fldCharType="begin"/>
      </w:r>
      <w:r w:rsidRPr="00222B73">
        <w:instrText xml:space="preserve"> XE "Project Manager" </w:instrText>
      </w:r>
      <w:r w:rsidR="00577AFD" w:rsidRPr="00222B73">
        <w:fldChar w:fldCharType="end"/>
      </w:r>
      <w:r w:rsidRPr="00222B73">
        <w:t>. A copy must be attached for each agreement</w:t>
      </w:r>
      <w:r w:rsidR="00577AFD" w:rsidRPr="00222B73">
        <w:fldChar w:fldCharType="begin"/>
      </w:r>
      <w:r w:rsidRPr="00222B73">
        <w:instrText xml:space="preserve"> XE "Agreement" </w:instrText>
      </w:r>
      <w:r w:rsidR="00577AFD" w:rsidRPr="00222B73">
        <w:fldChar w:fldCharType="end"/>
      </w:r>
      <w:r w:rsidRPr="00222B73">
        <w:t xml:space="preserve"> in </w:t>
      </w:r>
      <w:r w:rsidR="00674A07">
        <w:t>FTA’s</w:t>
      </w:r>
      <w:r w:rsidR="005339B5" w:rsidRPr="00222B73">
        <w:rPr>
          <w:szCs w:val="24"/>
        </w:rPr>
        <w:t xml:space="preserve"> </w:t>
      </w:r>
      <w:r w:rsidR="00674A07">
        <w:rPr>
          <w:szCs w:val="24"/>
        </w:rPr>
        <w:t>e</w:t>
      </w:r>
      <w:r w:rsidR="00923A94" w:rsidRPr="00222B73">
        <w:rPr>
          <w:szCs w:val="24"/>
        </w:rPr>
        <w:t xml:space="preserve">lectronic </w:t>
      </w:r>
      <w:r w:rsidR="00674A07">
        <w:rPr>
          <w:szCs w:val="24"/>
        </w:rPr>
        <w:t>a</w:t>
      </w:r>
      <w:r w:rsidR="00923A94" w:rsidRPr="00222B73">
        <w:rPr>
          <w:szCs w:val="24"/>
        </w:rPr>
        <w:t xml:space="preserve">ward </w:t>
      </w:r>
      <w:r w:rsidR="00674A07">
        <w:rPr>
          <w:szCs w:val="24"/>
        </w:rPr>
        <w:t>and m</w:t>
      </w:r>
      <w:r w:rsidR="00923A94" w:rsidRPr="00222B73">
        <w:rPr>
          <w:szCs w:val="24"/>
        </w:rPr>
        <w:t>anagement System</w:t>
      </w:r>
      <w:r w:rsidR="00FD23C9">
        <w:rPr>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szCs w:val="24"/>
        </w:rPr>
        <w:fldChar w:fldCharType="end"/>
      </w:r>
      <w:r w:rsidRPr="00222B73">
        <w:t>. All reports</w:t>
      </w:r>
      <w:r w:rsidR="00577AFD" w:rsidRPr="00222B73">
        <w:fldChar w:fldCharType="begin"/>
      </w:r>
      <w:r w:rsidRPr="00222B73">
        <w:instrText xml:space="preserve"> XE "Reports" </w:instrText>
      </w:r>
      <w:r w:rsidR="00577AFD" w:rsidRPr="00222B73">
        <w:fldChar w:fldCharType="end"/>
      </w:r>
      <w:r w:rsidRPr="00222B73">
        <w:t xml:space="preserve"> and supporting documentation must be provided to the FTA project</w:t>
      </w:r>
      <w:r w:rsidR="00577AFD" w:rsidRPr="00222B73">
        <w:fldChar w:fldCharType="begin"/>
      </w:r>
      <w:r w:rsidRPr="00222B73">
        <w:instrText xml:space="preserve"> XE "Project" </w:instrText>
      </w:r>
      <w:r w:rsidR="00577AFD" w:rsidRPr="00222B73">
        <w:fldChar w:fldCharType="end"/>
      </w:r>
      <w:r w:rsidRPr="00222B73">
        <w:t xml:space="preserve"> manager</w:t>
      </w:r>
      <w:r w:rsidR="00577AFD" w:rsidRPr="00222B73">
        <w:fldChar w:fldCharType="begin"/>
      </w:r>
      <w:r w:rsidRPr="00222B73">
        <w:instrText xml:space="preserve"> XE "Project Manager" </w:instrText>
      </w:r>
      <w:r w:rsidR="00577AFD" w:rsidRPr="00222B73">
        <w:fldChar w:fldCharType="end"/>
      </w:r>
      <w:r w:rsidRPr="00222B73">
        <w:t xml:space="preserve"> in an electronic/</w:t>
      </w:r>
      <w:r w:rsidR="0011788D" w:rsidRPr="00222B73">
        <w:t>W</w:t>
      </w:r>
      <w:r w:rsidRPr="00222B73">
        <w:t xml:space="preserve">eb-ready format, as specified by FTA. </w:t>
      </w:r>
    </w:p>
    <w:p w:rsidR="00E6027C" w:rsidRPr="00222B73" w:rsidRDefault="00E6027C" w:rsidP="00F74285">
      <w:pPr>
        <w:pStyle w:val="Outline10"/>
        <w:numPr>
          <w:ilvl w:val="2"/>
          <w:numId w:val="19"/>
        </w:numPr>
        <w:tabs>
          <w:tab w:val="clear" w:pos="1368"/>
          <w:tab w:val="clear" w:pos="1541"/>
          <w:tab w:val="num" w:pos="1350"/>
        </w:tabs>
        <w:ind w:left="1368"/>
      </w:pPr>
      <w:r w:rsidRPr="00222B73">
        <w:rPr>
          <w:u w:val="single"/>
        </w:rPr>
        <w:t>National Technical Information Service (NTIS)</w:t>
      </w:r>
      <w:r w:rsidR="00577AFD" w:rsidRPr="00222B73">
        <w:fldChar w:fldCharType="begin"/>
      </w:r>
      <w:r w:rsidR="00ED7C4A" w:rsidRPr="00222B73">
        <w:instrText xml:space="preserve"> XE "National Technical Information Service (NTIS)" </w:instrText>
      </w:r>
      <w:r w:rsidR="00577AFD" w:rsidRPr="00222B73">
        <w:fldChar w:fldCharType="end"/>
      </w:r>
      <w:r w:rsidRPr="00222B73">
        <w:t>. All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00BA5DC4" w:rsidRPr="00222B73">
        <w:t>-</w:t>
      </w:r>
      <w:r w:rsidRPr="00222B73">
        <w:t>sponsored research, development, demonstration, deployment</w:t>
      </w:r>
      <w:r w:rsidR="00FD33CE" w:rsidRPr="00222B73">
        <w:t>,</w:t>
      </w:r>
      <w:r w:rsidRPr="00222B73">
        <w:t xml:space="preserve"> or technical evaluation documents must be entered into the National Technical Information Service (NTIS)</w:t>
      </w:r>
      <w:r w:rsidR="00577AFD" w:rsidRPr="00222B73">
        <w:fldChar w:fldCharType="begin"/>
      </w:r>
      <w:r w:rsidR="00ED7C4A" w:rsidRPr="00222B73">
        <w:instrText xml:space="preserve"> XE "National Technical Information Service (NTIS)" </w:instrText>
      </w:r>
      <w:r w:rsidR="00577AFD" w:rsidRPr="00222B73">
        <w:fldChar w:fldCharType="end"/>
      </w:r>
      <w:r w:rsidRPr="00222B73">
        <w:t xml:space="preserve"> system. All FTA</w:t>
      </w:r>
      <w:r w:rsidR="00BA5DC4" w:rsidRPr="00222B73">
        <w:t>-</w:t>
      </w:r>
      <w:r w:rsidRPr="00222B73">
        <w:t xml:space="preserve">sponsored publications are available to the public from NTIS at </w:t>
      </w:r>
      <w:hyperlink r:id="rId61" w:history="1">
        <w:r w:rsidRPr="00222B73">
          <w:rPr>
            <w:rStyle w:val="Hyperlink"/>
          </w:rPr>
          <w:t>http://www.ntis.gov/</w:t>
        </w:r>
      </w:hyperlink>
      <w:r w:rsidRPr="00222B73">
        <w:t>.</w:t>
      </w:r>
      <w:r w:rsidR="00521EF8" w:rsidRPr="00222B73">
        <w:t xml:space="preserve"> </w:t>
      </w:r>
    </w:p>
    <w:p w:rsidR="00E6027C" w:rsidRPr="00222B73" w:rsidRDefault="00E6027C" w:rsidP="00F74285">
      <w:pPr>
        <w:pStyle w:val="Outline10"/>
        <w:numPr>
          <w:ilvl w:val="2"/>
          <w:numId w:val="19"/>
        </w:numPr>
        <w:tabs>
          <w:tab w:val="clear" w:pos="1368"/>
          <w:tab w:val="clear" w:pos="1541"/>
          <w:tab w:val="num" w:pos="1350"/>
        </w:tabs>
        <w:ind w:left="1368"/>
      </w:pPr>
      <w:r w:rsidRPr="00222B73">
        <w:rPr>
          <w:u w:val="single"/>
        </w:rPr>
        <w:t>Electronic Copy of Report/Section 508 Compliant</w:t>
      </w:r>
      <w:r w:rsidRPr="00222B73">
        <w:t xml:space="preserve">. Text supplied electronically may be provided </w:t>
      </w:r>
      <w:r w:rsidR="00DF7469" w:rsidRPr="00222B73">
        <w:t>in</w:t>
      </w:r>
      <w:r w:rsidRPr="00222B73">
        <w:t xml:space="preserve"> one or more of the following formats to facilitate posting on the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w:t>
      </w:r>
      <w:r w:rsidR="0007139F" w:rsidRPr="00222B73">
        <w:t>website</w:t>
      </w:r>
      <w:r w:rsidRPr="00222B73">
        <w:t xml:space="preserve">: </w:t>
      </w:r>
      <w:r w:rsidR="0011788D" w:rsidRPr="00222B73">
        <w:t>h</w:t>
      </w:r>
      <w:r w:rsidRPr="00222B73">
        <w:t>yper</w:t>
      </w:r>
      <w:r w:rsidR="0011788D" w:rsidRPr="00222B73">
        <w:t>t</w:t>
      </w:r>
      <w:r w:rsidRPr="00222B73">
        <w:t xml:space="preserve">ext </w:t>
      </w:r>
      <w:r w:rsidR="0011788D" w:rsidRPr="00222B73">
        <w:t>m</w:t>
      </w:r>
      <w:r w:rsidRPr="00222B73">
        <w:t xml:space="preserve">ark-up </w:t>
      </w:r>
      <w:r w:rsidR="0011788D" w:rsidRPr="00222B73">
        <w:t>l</w:t>
      </w:r>
      <w:r w:rsidRPr="00222B73">
        <w:t xml:space="preserve">anguage (HTML), or searchable portable document file (PDF/Adobe Acrobat). All accompanying graphics must be provided in </w:t>
      </w:r>
      <w:r w:rsidR="0011788D" w:rsidRPr="00222B73">
        <w:t>g</w:t>
      </w:r>
      <w:r w:rsidRPr="00222B73">
        <w:t xml:space="preserve">raphic </w:t>
      </w:r>
      <w:r w:rsidR="0011788D" w:rsidRPr="00222B73">
        <w:t>i</w:t>
      </w:r>
      <w:r w:rsidRPr="00222B73">
        <w:t xml:space="preserve">nterchange </w:t>
      </w:r>
      <w:r w:rsidR="0011788D" w:rsidRPr="00222B73">
        <w:t>f</w:t>
      </w:r>
      <w:r w:rsidRPr="00222B73">
        <w:t xml:space="preserve">ormat (GIF) or </w:t>
      </w:r>
      <w:r w:rsidR="0011788D" w:rsidRPr="00222B73">
        <w:t>j</w:t>
      </w:r>
      <w:r w:rsidRPr="00222B73">
        <w:t xml:space="preserve">oint </w:t>
      </w:r>
      <w:r w:rsidR="0011788D" w:rsidRPr="00222B73">
        <w:t>p</w:t>
      </w:r>
      <w:r w:rsidRPr="00222B73">
        <w:t xml:space="preserve">hotographic </w:t>
      </w:r>
      <w:r w:rsidR="0011788D" w:rsidRPr="00222B73">
        <w:t>e</w:t>
      </w:r>
      <w:r w:rsidRPr="00222B73">
        <w:t xml:space="preserve">xperts </w:t>
      </w:r>
      <w:r w:rsidR="0011788D" w:rsidRPr="00222B73">
        <w:t>g</w:t>
      </w:r>
      <w:r w:rsidRPr="00222B73">
        <w:t>roup (JPEG) format or a format acceptable to FTA, in addition to their native format (</w:t>
      </w:r>
      <w:r w:rsidRPr="00A37309">
        <w:rPr>
          <w:i/>
          <w:iCs/>
        </w:rPr>
        <w:t>e.g</w:t>
      </w:r>
      <w:r w:rsidRPr="007707F4">
        <w:rPr>
          <w:iCs/>
        </w:rPr>
        <w:t>.</w:t>
      </w:r>
      <w:r w:rsidR="0011788D" w:rsidRPr="007707F4">
        <w:rPr>
          <w:iCs/>
        </w:rPr>
        <w:t>,</w:t>
      </w:r>
      <w:r w:rsidRPr="00222B73">
        <w:t xml:space="preserve"> </w:t>
      </w:r>
      <w:r w:rsidR="0011788D" w:rsidRPr="00222B73">
        <w:t>t</w:t>
      </w:r>
      <w:r w:rsidRPr="00222B73">
        <w:t xml:space="preserve">ag </w:t>
      </w:r>
      <w:r w:rsidR="0011788D" w:rsidRPr="00222B73">
        <w:t>i</w:t>
      </w:r>
      <w:r w:rsidRPr="00222B73">
        <w:t xml:space="preserve">mage </w:t>
      </w:r>
      <w:r w:rsidR="0011788D" w:rsidRPr="00222B73">
        <w:t>f</w:t>
      </w:r>
      <w:r w:rsidRPr="00222B73">
        <w:t xml:space="preserve">ile </w:t>
      </w:r>
      <w:r w:rsidR="0011788D" w:rsidRPr="00222B73">
        <w:t>f</w:t>
      </w:r>
      <w:r w:rsidRPr="00222B73">
        <w:t xml:space="preserve">ormat [TIFF]). </w:t>
      </w:r>
    </w:p>
    <w:p w:rsidR="005C5E4B" w:rsidRPr="00222B73" w:rsidRDefault="00E6027C" w:rsidP="00F74285">
      <w:pPr>
        <w:pStyle w:val="Outlinea0"/>
        <w:numPr>
          <w:ilvl w:val="3"/>
          <w:numId w:val="60"/>
        </w:numPr>
      </w:pPr>
      <w:r w:rsidRPr="00222B73">
        <w:rPr>
          <w:u w:val="single"/>
        </w:rPr>
        <w:lastRenderedPageBreak/>
        <w:t>Electronic Published Documents (Internet)</w:t>
      </w:r>
      <w:r w:rsidRPr="00222B73">
        <w:t>. All published documents (including graphics) must comply and be accessible in accordance with current requirements of Section 508 of the Rehabilitation Act</w:t>
      </w:r>
      <w:r w:rsidR="00577AFD" w:rsidRPr="00222B73">
        <w:fldChar w:fldCharType="begin"/>
      </w:r>
      <w:r w:rsidRPr="00222B73">
        <w:instrText xml:space="preserve"> XE "Rehabilitation Act" </w:instrText>
      </w:r>
      <w:r w:rsidR="00577AFD" w:rsidRPr="00222B73">
        <w:fldChar w:fldCharType="end"/>
      </w:r>
      <w:r w:rsidRPr="00222B73">
        <w:t xml:space="preserve"> of 1973, as amended.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w:t>
      </w:r>
      <w:r w:rsidR="00DF7469" w:rsidRPr="00222B73">
        <w:t xml:space="preserve">must approve all documentation </w:t>
      </w:r>
      <w:r w:rsidRPr="00222B73">
        <w:t xml:space="preserve">before distribution to the public and </w:t>
      </w:r>
      <w:r w:rsidR="00857C78">
        <w:t xml:space="preserve">it must be </w:t>
      </w:r>
      <w:r w:rsidRPr="00222B73">
        <w:t xml:space="preserve">prepared in a format specified by FTA. FTA is required by law to develop its </w:t>
      </w:r>
      <w:r w:rsidR="0007139F" w:rsidRPr="00222B73">
        <w:t>website</w:t>
      </w:r>
      <w:r w:rsidRPr="00222B73">
        <w:t xml:space="preserve"> and documentation therein to meet the requirements of Section 508 of the Rehabilitation Act</w:t>
      </w:r>
      <w:r w:rsidR="00577AFD" w:rsidRPr="00222B73">
        <w:fldChar w:fldCharType="begin"/>
      </w:r>
      <w:r w:rsidRPr="00222B73">
        <w:instrText xml:space="preserve"> XE "Rehabilitation Act" </w:instrText>
      </w:r>
      <w:r w:rsidR="00577AFD" w:rsidRPr="00222B73">
        <w:fldChar w:fldCharType="end"/>
      </w:r>
      <w:r w:rsidRPr="00222B73">
        <w:t xml:space="preserve">, as </w:t>
      </w:r>
      <w:r w:rsidR="00DF7469" w:rsidRPr="00222B73">
        <w:t>a</w:t>
      </w:r>
      <w:r w:rsidRPr="00222B73">
        <w:t xml:space="preserve">mended (29 U.S.C. 794d). </w:t>
      </w:r>
    </w:p>
    <w:p w:rsidR="005C5E4B" w:rsidRPr="00222B73" w:rsidRDefault="00E6027C" w:rsidP="00F74285">
      <w:pPr>
        <w:pStyle w:val="Outlinea0"/>
        <w:numPr>
          <w:ilvl w:val="3"/>
          <w:numId w:val="60"/>
        </w:numPr>
      </w:pPr>
      <w:r w:rsidRPr="00222B73">
        <w:rPr>
          <w:u w:val="single"/>
        </w:rPr>
        <w:t>U.S. Access Board</w:t>
      </w:r>
      <w:r w:rsidR="00577AFD" w:rsidRPr="00222B73">
        <w:rPr>
          <w:u w:val="single"/>
        </w:rPr>
        <w:fldChar w:fldCharType="begin"/>
      </w:r>
      <w:r w:rsidRPr="00222B73">
        <w:instrText xml:space="preserve"> XE "U.S. Access Board" </w:instrText>
      </w:r>
      <w:r w:rsidR="00577AFD" w:rsidRPr="00222B73">
        <w:rPr>
          <w:u w:val="single"/>
        </w:rPr>
        <w:fldChar w:fldCharType="end"/>
      </w:r>
      <w:r w:rsidRPr="00222B73">
        <w:t xml:space="preserve">. </w:t>
      </w:r>
      <w:r w:rsidR="00367054" w:rsidRPr="00222B73">
        <w:t>Recipient</w:t>
      </w:r>
      <w:r w:rsidRPr="00222B73">
        <w:t>s</w:t>
      </w:r>
      <w:r w:rsidR="00577AFD" w:rsidRPr="00222B73">
        <w:fldChar w:fldCharType="begin"/>
      </w:r>
      <w:r w:rsidR="00EF722D" w:rsidRPr="00222B73">
        <w:instrText xml:space="preserve"> XE "Recipient" </w:instrText>
      </w:r>
      <w:r w:rsidR="00577AFD" w:rsidRPr="00222B73">
        <w:fldChar w:fldCharType="end"/>
      </w:r>
      <w:r w:rsidRPr="00222B73">
        <w:t xml:space="preserve"> of </w:t>
      </w:r>
      <w:r w:rsidR="006B5E87">
        <w:t>F</w:t>
      </w:r>
      <w:r w:rsidR="006B7E5A" w:rsidRPr="00222B73">
        <w:t>ederal</w:t>
      </w:r>
      <w:r w:rsidRPr="00222B73">
        <w:t xml:space="preserve"> </w:t>
      </w:r>
      <w:r w:rsidR="004861C2">
        <w:t>assistance</w:t>
      </w:r>
      <w:r w:rsidRPr="00222B73">
        <w:t xml:space="preserve"> are responsible for consulting sources such as the Access Board </w:t>
      </w:r>
      <w:hyperlink r:id="rId62" w:history="1">
        <w:r w:rsidR="00BD0085" w:rsidRPr="00222B73">
          <w:rPr>
            <w:rStyle w:val="Hyperlink"/>
          </w:rPr>
          <w:t>http://www.access-board.gov/508.htm</w:t>
        </w:r>
      </w:hyperlink>
      <w:r w:rsidRPr="00222B73">
        <w:t xml:space="preserve">, and the section 508 </w:t>
      </w:r>
      <w:r w:rsidR="0007139F" w:rsidRPr="00222B73">
        <w:t>website</w:t>
      </w:r>
      <w:r w:rsidRPr="00222B73">
        <w:t xml:space="preserve"> </w:t>
      </w:r>
      <w:hyperlink r:id="rId63" w:history="1">
        <w:r w:rsidRPr="00222B73">
          <w:rPr>
            <w:rStyle w:val="Hyperlink"/>
          </w:rPr>
          <w:t>http://www.section508.gov</w:t>
        </w:r>
      </w:hyperlink>
      <w:r w:rsidRPr="00222B73">
        <w:t>.</w:t>
      </w:r>
      <w:r w:rsidR="00521EF8" w:rsidRPr="00222B73">
        <w:t xml:space="preserve"> </w:t>
      </w:r>
    </w:p>
    <w:p w:rsidR="005C5E4B" w:rsidRPr="00222B73" w:rsidRDefault="00E6027C" w:rsidP="00F74285">
      <w:pPr>
        <w:pStyle w:val="Outlinea0"/>
        <w:numPr>
          <w:ilvl w:val="3"/>
          <w:numId w:val="60"/>
        </w:numPr>
      </w:pPr>
      <w:r w:rsidRPr="00222B73">
        <w:rPr>
          <w:u w:val="single"/>
        </w:rPr>
        <w:t>Section 508 of the Rehabilitation Act</w:t>
      </w:r>
      <w:r w:rsidR="00577AFD" w:rsidRPr="00222B73">
        <w:rPr>
          <w:u w:val="single"/>
        </w:rPr>
        <w:fldChar w:fldCharType="begin"/>
      </w:r>
      <w:r w:rsidRPr="00222B73">
        <w:instrText xml:space="preserve"> XE "Rehabilitation Act" </w:instrText>
      </w:r>
      <w:r w:rsidR="00577AFD" w:rsidRPr="00222B73">
        <w:rPr>
          <w:u w:val="single"/>
        </w:rPr>
        <w:fldChar w:fldCharType="end"/>
      </w:r>
      <w:r w:rsidRPr="00222B73">
        <w:rPr>
          <w:u w:val="single"/>
        </w:rPr>
        <w:t xml:space="preserve"> of 1973, as amended, 29 U.S.C.</w:t>
      </w:r>
      <w:r w:rsidR="00197066" w:rsidRPr="00222B73">
        <w:rPr>
          <w:u w:val="single"/>
        </w:rPr>
        <w:t xml:space="preserve"> </w:t>
      </w:r>
      <w:r w:rsidRPr="00222B73">
        <w:rPr>
          <w:u w:val="single"/>
        </w:rPr>
        <w:t>794(d)</w:t>
      </w:r>
      <w:r w:rsidRPr="00222B73">
        <w:t xml:space="preserve">. </w:t>
      </w:r>
      <w:r w:rsidR="00857C78">
        <w:t xml:space="preserve">Federal agencies must </w:t>
      </w:r>
      <w:r w:rsidRPr="00222B73">
        <w:t>make their electronic and information technology accessible to people with disabilities</w:t>
      </w:r>
      <w:r w:rsidR="00857C78">
        <w:t xml:space="preserve"> in compliance with electronic and information technology requirements</w:t>
      </w:r>
      <w:r w:rsidRPr="00222B73">
        <w:t>. The access board has stated that, “Section 508 [of the Rehabilitation Act</w:t>
      </w:r>
      <w:r w:rsidR="00577AFD" w:rsidRPr="00222B73">
        <w:fldChar w:fldCharType="begin"/>
      </w:r>
      <w:r w:rsidRPr="00222B73">
        <w:instrText xml:space="preserve"> XE "Rehabilitation Act" </w:instrText>
      </w:r>
      <w:r w:rsidR="00577AFD" w:rsidRPr="00222B73">
        <w:fldChar w:fldCharType="end"/>
      </w:r>
      <w:r w:rsidRPr="00222B73">
        <w:t xml:space="preserve">] . . . applies to all </w:t>
      </w:r>
      <w:r w:rsidR="00765CC9" w:rsidRPr="00222B73">
        <w:t>F</w:t>
      </w:r>
      <w:r w:rsidR="006B7E5A" w:rsidRPr="00222B73">
        <w:t>ederal</w:t>
      </w:r>
      <w:r w:rsidRPr="00222B73">
        <w:t xml:space="preserve"> agencies when they develop, procure, maintain, or use electronic and information technology. </w:t>
      </w:r>
      <w:r w:rsidR="006B7E5A" w:rsidRPr="00222B73">
        <w:t>Federal</w:t>
      </w:r>
      <w:r w:rsidRPr="00222B73">
        <w:t xml:space="preserve"> agencies must ensure that this technology is accessible to employees and members of the public with disabilities to the extent it does not pose an </w:t>
      </w:r>
      <w:r w:rsidR="0011788D" w:rsidRPr="00222B73">
        <w:t>‘</w:t>
      </w:r>
      <w:r w:rsidRPr="00222B73">
        <w:t xml:space="preserve">undue burden.” </w:t>
      </w:r>
    </w:p>
    <w:p w:rsidR="00E6027C" w:rsidRPr="00222B73" w:rsidRDefault="00E6027C" w:rsidP="00F74285">
      <w:pPr>
        <w:pStyle w:val="Outline10"/>
        <w:numPr>
          <w:ilvl w:val="2"/>
          <w:numId w:val="19"/>
        </w:numPr>
        <w:tabs>
          <w:tab w:val="clear" w:pos="1368"/>
          <w:tab w:val="clear" w:pos="1541"/>
          <w:tab w:val="num" w:pos="1350"/>
        </w:tabs>
        <w:ind w:left="1368"/>
      </w:pPr>
      <w:r w:rsidRPr="00222B73">
        <w:rPr>
          <w:u w:val="single"/>
        </w:rPr>
        <w:t>Report Organization</w:t>
      </w:r>
      <w:r w:rsidR="00577AFD" w:rsidRPr="00222B73">
        <w:rPr>
          <w:u w:val="single"/>
        </w:rPr>
        <w:fldChar w:fldCharType="begin"/>
      </w:r>
      <w:r w:rsidRPr="00222B73">
        <w:instrText xml:space="preserve"> XE "Report Organization" </w:instrText>
      </w:r>
      <w:r w:rsidR="00577AFD" w:rsidRPr="00222B73">
        <w:rPr>
          <w:u w:val="single"/>
        </w:rPr>
        <w:fldChar w:fldCharType="end"/>
      </w:r>
      <w:r w:rsidRPr="00222B73">
        <w:rPr>
          <w:u w:val="single"/>
        </w:rPr>
        <w:t>, Elements and Style</w:t>
      </w:r>
      <w:r w:rsidRPr="00222B73">
        <w:t>.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requires all document</w:t>
      </w:r>
      <w:r w:rsidR="00857C78">
        <w:t>s</w:t>
      </w:r>
      <w:r w:rsidRPr="00222B73">
        <w:t xml:space="preserve"> </w:t>
      </w:r>
      <w:r w:rsidR="00760C17" w:rsidRPr="00222B73">
        <w:t xml:space="preserve">to </w:t>
      </w:r>
      <w:r w:rsidRPr="00222B73">
        <w:t xml:space="preserve">be </w:t>
      </w:r>
      <w:r w:rsidR="00DF7469" w:rsidRPr="00222B73">
        <w:t xml:space="preserve">compliant with </w:t>
      </w:r>
      <w:r w:rsidRPr="00222B73">
        <w:t xml:space="preserve">Section 508 and meet a high standard of organization and clarity of writing. The report must be organized with specific publication elements and report style guide at </w:t>
      </w:r>
      <w:hyperlink r:id="rId64" w:history="1">
        <w:r w:rsidRPr="00222B73">
          <w:rPr>
            <w:rStyle w:val="Hyperlink"/>
          </w:rPr>
          <w:t>http://www.fta.dot.gov/research/program_requirements</w:t>
        </w:r>
      </w:hyperlink>
      <w:r w:rsidRPr="00222B73">
        <w:t>.</w:t>
      </w:r>
      <w:r w:rsidR="00521EF8" w:rsidRPr="00222B73">
        <w:t xml:space="preserve"> </w:t>
      </w:r>
      <w:r w:rsidRPr="00222B73">
        <w:t>Contact the FTA project</w:t>
      </w:r>
      <w:r w:rsidR="00577AFD" w:rsidRPr="00222B73">
        <w:fldChar w:fldCharType="begin"/>
      </w:r>
      <w:r w:rsidRPr="00222B73">
        <w:instrText xml:space="preserve"> XE "Project" </w:instrText>
      </w:r>
      <w:r w:rsidR="00577AFD" w:rsidRPr="00222B73">
        <w:fldChar w:fldCharType="end"/>
      </w:r>
      <w:r w:rsidRPr="00222B73">
        <w:t xml:space="preserve"> manager</w:t>
      </w:r>
      <w:r w:rsidR="00577AFD" w:rsidRPr="00222B73">
        <w:fldChar w:fldCharType="begin"/>
      </w:r>
      <w:r w:rsidRPr="00222B73">
        <w:instrText xml:space="preserve"> XE "Project Manager" </w:instrText>
      </w:r>
      <w:r w:rsidR="00577AFD" w:rsidRPr="00222B73">
        <w:fldChar w:fldCharType="end"/>
      </w:r>
      <w:r w:rsidRPr="00222B73">
        <w:t xml:space="preserve"> for further information.</w:t>
      </w:r>
    </w:p>
    <w:p w:rsidR="00646374" w:rsidRPr="00222B73" w:rsidRDefault="00BD0085" w:rsidP="00F74285">
      <w:pPr>
        <w:pStyle w:val="Outline10"/>
        <w:numPr>
          <w:ilvl w:val="2"/>
          <w:numId w:val="19"/>
        </w:numPr>
        <w:tabs>
          <w:tab w:val="clear" w:pos="1368"/>
          <w:tab w:val="clear" w:pos="1541"/>
          <w:tab w:val="num" w:pos="1080"/>
        </w:tabs>
        <w:ind w:left="1350"/>
        <w:rPr>
          <w:rFonts w:ascii="Consolas" w:hAnsi="Consolas" w:cs="Consolas"/>
          <w:sz w:val="21"/>
          <w:szCs w:val="21"/>
        </w:rPr>
      </w:pPr>
      <w:r w:rsidRPr="00222B73">
        <w:t>All FTA</w:t>
      </w:r>
      <w:r w:rsidR="00577AFD" w:rsidRPr="00222B73">
        <w:rPr>
          <w:rStyle w:val="Heading3Char"/>
          <w:b w:val="0"/>
          <w:u w:val="single"/>
        </w:rPr>
        <w:fldChar w:fldCharType="begin"/>
      </w:r>
      <w:r w:rsidRPr="00222B73">
        <w:instrText xml:space="preserve"> XE "Federal Transit Administration (FTA)" </w:instrText>
      </w:r>
      <w:r w:rsidR="00577AFD" w:rsidRPr="00222B73">
        <w:rPr>
          <w:rStyle w:val="Heading3Char"/>
          <w:b w:val="0"/>
          <w:u w:val="single"/>
        </w:rPr>
        <w:fldChar w:fldCharType="end"/>
      </w:r>
      <w:r w:rsidRPr="00222B73">
        <w:t>-sponsored reports</w:t>
      </w:r>
      <w:r w:rsidR="00577AFD" w:rsidRPr="00222B73">
        <w:fldChar w:fldCharType="begin"/>
      </w:r>
      <w:r w:rsidRPr="00222B73">
        <w:instrText xml:space="preserve"> XE "Reports" </w:instrText>
      </w:r>
      <w:r w:rsidR="00577AFD" w:rsidRPr="00222B73">
        <w:fldChar w:fldCharType="end"/>
      </w:r>
      <w:r w:rsidRPr="00222B73">
        <w:t xml:space="preserve"> must contain the following disclaimers on the inside front cover if published in hard copy or in a comparable prominent location if published electronically:</w:t>
      </w:r>
      <w:r w:rsidR="00521EF8" w:rsidRPr="00222B73">
        <w:t xml:space="preserve"> </w:t>
      </w:r>
    </w:p>
    <w:p w:rsidR="004A015E" w:rsidRPr="00222B73" w:rsidRDefault="004A015E" w:rsidP="00A37309">
      <w:pPr>
        <w:pStyle w:val="Outline10"/>
        <w:tabs>
          <w:tab w:val="clear" w:pos="1368"/>
        </w:tabs>
        <w:ind w:left="1350"/>
        <w:jc w:val="center"/>
        <w:rPr>
          <w:i/>
        </w:rPr>
      </w:pPr>
      <w:r w:rsidRPr="00222B73">
        <w:rPr>
          <w:i/>
        </w:rPr>
        <w:t>DISCLAIMER NOTICE</w:t>
      </w:r>
    </w:p>
    <w:p w:rsidR="004A015E" w:rsidRPr="00222B73" w:rsidRDefault="004A015E" w:rsidP="004D7500">
      <w:pPr>
        <w:pStyle w:val="Outline10"/>
        <w:tabs>
          <w:tab w:val="clear" w:pos="1368"/>
          <w:tab w:val="left" w:pos="1260"/>
        </w:tabs>
        <w:ind w:left="1350"/>
        <w:rPr>
          <w:i/>
        </w:rPr>
      </w:pPr>
      <w:r w:rsidRPr="00222B73">
        <w:rPr>
          <w:i/>
        </w:rPr>
        <w:t>This document is disseminated under the sponsorship of the United States Department of Transportation</w:t>
      </w:r>
      <w:r w:rsidR="00577AFD" w:rsidRPr="00222B73">
        <w:rPr>
          <w:i/>
          <w:u w:val="single"/>
        </w:rPr>
        <w:fldChar w:fldCharType="begin"/>
      </w:r>
      <w:r w:rsidRPr="00222B73">
        <w:rPr>
          <w:i/>
        </w:rPr>
        <w:instrText xml:space="preserve"> XE "Department of Transportation (DOT)" </w:instrText>
      </w:r>
      <w:r w:rsidR="00577AFD" w:rsidRPr="00222B73">
        <w:rPr>
          <w:i/>
          <w:u w:val="single"/>
        </w:rPr>
        <w:fldChar w:fldCharType="end"/>
      </w:r>
      <w:r w:rsidRPr="00222B73">
        <w:rPr>
          <w:i/>
        </w:rPr>
        <w:t>, Federal Transit</w:t>
      </w:r>
      <w:r w:rsidR="00577AFD" w:rsidRPr="00222B73">
        <w:rPr>
          <w:i/>
        </w:rPr>
        <w:fldChar w:fldCharType="begin"/>
      </w:r>
      <w:r w:rsidRPr="00222B73">
        <w:rPr>
          <w:i/>
        </w:rPr>
        <w:instrText xml:space="preserve"> XE "Transit" </w:instrText>
      </w:r>
      <w:r w:rsidR="00577AFD" w:rsidRPr="00222B73">
        <w:rPr>
          <w:i/>
        </w:rPr>
        <w:fldChar w:fldCharType="end"/>
      </w:r>
      <w:r w:rsidRPr="00222B73">
        <w:rPr>
          <w:i/>
        </w:rPr>
        <w:t xml:space="preserve"> Administration</w:t>
      </w:r>
      <w:r w:rsidR="00577AFD" w:rsidRPr="00222B73">
        <w:rPr>
          <w:rStyle w:val="Heading3Char"/>
          <w:b w:val="0"/>
          <w:i/>
          <w:szCs w:val="24"/>
          <w:u w:val="single"/>
        </w:rPr>
        <w:fldChar w:fldCharType="begin"/>
      </w:r>
      <w:r w:rsidRPr="00222B73">
        <w:rPr>
          <w:i/>
        </w:rPr>
        <w:instrText xml:space="preserve"> XE "Federal Transit Administration (FTA)" </w:instrText>
      </w:r>
      <w:r w:rsidR="00577AFD" w:rsidRPr="00222B73">
        <w:rPr>
          <w:rStyle w:val="Heading3Char"/>
          <w:b w:val="0"/>
          <w:i/>
          <w:szCs w:val="24"/>
          <w:u w:val="single"/>
        </w:rPr>
        <w:fldChar w:fldCharType="end"/>
      </w:r>
      <w:r w:rsidRPr="00222B73">
        <w:rPr>
          <w:i/>
        </w:rPr>
        <w:t xml:space="preserve">, in the interest of information exchange. The United States government assumes no liability for the contents or use thereof. </w:t>
      </w:r>
    </w:p>
    <w:p w:rsidR="004D7500" w:rsidRPr="00222B73" w:rsidRDefault="004A015E" w:rsidP="004D7500">
      <w:pPr>
        <w:pStyle w:val="Outline10"/>
        <w:tabs>
          <w:tab w:val="clear" w:pos="1368"/>
          <w:tab w:val="left" w:pos="1260"/>
        </w:tabs>
        <w:ind w:left="1350"/>
        <w:rPr>
          <w:i/>
        </w:rPr>
      </w:pPr>
      <w:r w:rsidRPr="00222B73">
        <w:rPr>
          <w:i/>
        </w:rPr>
        <w:t xml:space="preserve">The United States government does not endorse products or manufacturers. </w:t>
      </w:r>
      <w:r w:rsidR="00AF4AC2">
        <w:rPr>
          <w:i/>
        </w:rPr>
        <w:t>Any t</w:t>
      </w:r>
      <w:r w:rsidRPr="00222B73">
        <w:rPr>
          <w:i/>
        </w:rPr>
        <w:t xml:space="preserve">rade or manufacturers’ names appear herein solely because they are considered essential to the contents of the report. </w:t>
      </w:r>
    </w:p>
    <w:p w:rsidR="00E6027C" w:rsidRPr="00222B73" w:rsidRDefault="00E6027C" w:rsidP="00F74285">
      <w:pPr>
        <w:pStyle w:val="Outline10"/>
        <w:numPr>
          <w:ilvl w:val="2"/>
          <w:numId w:val="19"/>
        </w:numPr>
        <w:tabs>
          <w:tab w:val="clear" w:pos="1368"/>
          <w:tab w:val="clear" w:pos="1541"/>
        </w:tabs>
        <w:ind w:left="1350"/>
      </w:pPr>
      <w:r w:rsidRPr="00222B73">
        <w:t>A report documentation page, Standard Form 298, “Report Documentation Page,” must be in the front of all published research and technology reports</w:t>
      </w:r>
      <w:r w:rsidR="00577AFD" w:rsidRPr="00222B73">
        <w:fldChar w:fldCharType="begin"/>
      </w:r>
      <w:r w:rsidRPr="00222B73">
        <w:instrText xml:space="preserve"> XE "Reports" </w:instrText>
      </w:r>
      <w:r w:rsidR="00577AFD" w:rsidRPr="00222B73">
        <w:fldChar w:fldCharType="end"/>
      </w:r>
      <w:r w:rsidRPr="00222B73">
        <w:t>. SF</w:t>
      </w:r>
      <w:r w:rsidR="00FD33CE" w:rsidRPr="00222B73">
        <w:t>-</w:t>
      </w:r>
      <w:r w:rsidRPr="00222B73">
        <w:t xml:space="preserve">298 is located at: </w:t>
      </w:r>
      <w:hyperlink r:id="rId65" w:history="1">
        <w:r w:rsidRPr="00222B73">
          <w:rPr>
            <w:rStyle w:val="Hyperlink"/>
          </w:rPr>
          <w:t>http://www.fta.dot.gov/documents/SF_298.pdf</w:t>
        </w:r>
      </w:hyperlink>
      <w:r w:rsidRPr="00222B73">
        <w:t xml:space="preserve">. </w:t>
      </w:r>
    </w:p>
    <w:p w:rsidR="00E6027C" w:rsidRPr="00222B73" w:rsidRDefault="00E6027C" w:rsidP="00F74285">
      <w:pPr>
        <w:pStyle w:val="Outline1"/>
        <w:numPr>
          <w:ilvl w:val="0"/>
          <w:numId w:val="76"/>
        </w:numPr>
        <w:rPr>
          <w:u w:val="single"/>
        </w:rPr>
      </w:pPr>
      <w:bookmarkStart w:id="138" w:name="_Toc212267133"/>
      <w:bookmarkStart w:id="139" w:name="_Toc212267837"/>
      <w:bookmarkStart w:id="140" w:name="_Toc212268024"/>
      <w:bookmarkStart w:id="141" w:name="_Toc212531131"/>
      <w:bookmarkStart w:id="142" w:name="_Toc181089728"/>
      <w:r w:rsidRPr="00222B73">
        <w:rPr>
          <w:rStyle w:val="Heading3Char"/>
          <w:b w:val="0"/>
          <w:u w:val="single"/>
        </w:rPr>
        <w:lastRenderedPageBreak/>
        <w:t xml:space="preserve">PRIOR </w:t>
      </w:r>
      <w:r w:rsidRPr="00222B73">
        <w:rPr>
          <w:rStyle w:val="Heading3Char"/>
          <w:b w:val="0"/>
          <w:szCs w:val="24"/>
          <w:u w:val="single"/>
        </w:rPr>
        <w:t>APPROVAL</w:t>
      </w:r>
      <w:r w:rsidR="00577AFD" w:rsidRPr="00222B73">
        <w:rPr>
          <w:rStyle w:val="Heading3Char"/>
          <w:b w:val="0"/>
          <w:szCs w:val="24"/>
          <w:u w:val="single"/>
        </w:rPr>
        <w:fldChar w:fldCharType="begin"/>
      </w:r>
      <w:r w:rsidRPr="00222B73">
        <w:instrText xml:space="preserve"> XE "Prior Approval" </w:instrText>
      </w:r>
      <w:r w:rsidR="00577AFD" w:rsidRPr="00222B73">
        <w:rPr>
          <w:rStyle w:val="Heading3Char"/>
          <w:b w:val="0"/>
          <w:szCs w:val="24"/>
          <w:u w:val="single"/>
        </w:rPr>
        <w:fldChar w:fldCharType="end"/>
      </w:r>
      <w:r w:rsidRPr="00222B73">
        <w:rPr>
          <w:rStyle w:val="Heading3Char"/>
          <w:b w:val="0"/>
          <w:szCs w:val="24"/>
          <w:u w:val="single"/>
        </w:rPr>
        <w:t>S</w:t>
      </w:r>
      <w:bookmarkStart w:id="143" w:name="C4_IV_05"/>
      <w:bookmarkEnd w:id="143"/>
      <w:r w:rsidRPr="00222B73">
        <w:t>.</w:t>
      </w:r>
      <w:bookmarkEnd w:id="138"/>
      <w:bookmarkEnd w:id="139"/>
      <w:bookmarkEnd w:id="140"/>
      <w:bookmarkEnd w:id="141"/>
      <w:r w:rsidRPr="00222B73">
        <w:t xml:space="preserve"> Prior approval</w:t>
      </w:r>
      <w:r w:rsidR="00577AFD" w:rsidRPr="00222B73">
        <w:fldChar w:fldCharType="begin"/>
      </w:r>
      <w:r w:rsidRPr="00222B73">
        <w:instrText xml:space="preserve"> XE "Prior Approval" </w:instrText>
      </w:r>
      <w:r w:rsidR="00577AFD" w:rsidRPr="00222B73">
        <w:fldChar w:fldCharType="end"/>
      </w:r>
      <w:r w:rsidRPr="00222B73">
        <w:t xml:space="preserve"> requirements depend on whether the </w:t>
      </w:r>
      <w:r w:rsidR="0011788D"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is a </w:t>
      </w:r>
      <w:r w:rsidR="0011788D" w:rsidRPr="00222B73">
        <w:t>s</w:t>
      </w:r>
      <w:r w:rsidRPr="00222B73">
        <w:t xml:space="preserve">tate or local government, in which case it is covered by </w:t>
      </w:r>
      <w:r w:rsidR="000062D6">
        <w:t xml:space="preserve">2 CFR </w:t>
      </w:r>
      <w:proofErr w:type="gramStart"/>
      <w:r w:rsidR="000062D6">
        <w:t>part</w:t>
      </w:r>
      <w:proofErr w:type="gramEnd"/>
      <w:r w:rsidR="000062D6">
        <w:t xml:space="preserve"> 1201 or former </w:t>
      </w:r>
      <w:r w:rsidRPr="00222B73">
        <w:t>49</w:t>
      </w:r>
      <w:r w:rsidR="000062D6">
        <w:t> </w:t>
      </w:r>
      <w:r w:rsidRPr="00222B73">
        <w:t xml:space="preserve">CFR </w:t>
      </w:r>
      <w:r w:rsidR="00D327FD" w:rsidRPr="00222B73">
        <w:t>p</w:t>
      </w:r>
      <w:r w:rsidRPr="00222B73">
        <w:t>art</w:t>
      </w:r>
      <w:r w:rsidR="000062D6">
        <w:t> </w:t>
      </w:r>
      <w:r w:rsidRPr="00222B73">
        <w:t>18</w:t>
      </w:r>
      <w:r w:rsidR="00C45FCB">
        <w:t>, as applicable. If the recipient is</w:t>
      </w:r>
      <w:r w:rsidRPr="00222B73">
        <w:t xml:space="preserve"> an institution of higher education, hospital, and other nonprofit organization, it is covered by</w:t>
      </w:r>
      <w:r w:rsidR="00E31573">
        <w:t xml:space="preserve"> 2 CFR </w:t>
      </w:r>
      <w:proofErr w:type="gramStart"/>
      <w:r w:rsidR="00E31573">
        <w:t>part</w:t>
      </w:r>
      <w:proofErr w:type="gramEnd"/>
      <w:r w:rsidR="00E31573">
        <w:t> 1201 or</w:t>
      </w:r>
      <w:r w:rsidRPr="00222B73">
        <w:t xml:space="preserve"> </w:t>
      </w:r>
      <w:r w:rsidR="00E31573">
        <w:t xml:space="preserve">former </w:t>
      </w:r>
      <w:r w:rsidRPr="00222B73">
        <w:t>49</w:t>
      </w:r>
      <w:r w:rsidR="00C45FCB">
        <w:t> </w:t>
      </w:r>
      <w:r w:rsidRPr="00222B73">
        <w:t xml:space="preserve">CFR </w:t>
      </w:r>
      <w:r w:rsidR="00D327FD" w:rsidRPr="00222B73">
        <w:t>p</w:t>
      </w:r>
      <w:r w:rsidRPr="00222B73">
        <w:t xml:space="preserve">art 19. The requirements of </w:t>
      </w:r>
      <w:r w:rsidR="00B47D51">
        <w:t xml:space="preserve">2 CFR </w:t>
      </w:r>
      <w:proofErr w:type="gramStart"/>
      <w:r w:rsidR="00B47D51">
        <w:t>part</w:t>
      </w:r>
      <w:proofErr w:type="gramEnd"/>
      <w:r w:rsidR="00B47D51">
        <w:t xml:space="preserve"> 1201 or </w:t>
      </w:r>
      <w:r w:rsidR="000062D6">
        <w:t xml:space="preserve">former </w:t>
      </w:r>
      <w:r w:rsidRPr="00222B73">
        <w:t>49</w:t>
      </w:r>
      <w:r w:rsidR="000062D6">
        <w:t> </w:t>
      </w:r>
      <w:r w:rsidRPr="00222B73">
        <w:t xml:space="preserve">CFR </w:t>
      </w:r>
      <w:r w:rsidR="00D327FD" w:rsidRPr="00222B73">
        <w:t>p</w:t>
      </w:r>
      <w:r w:rsidRPr="00222B73">
        <w:t>art</w:t>
      </w:r>
      <w:r w:rsidR="000062D6">
        <w:t> </w:t>
      </w:r>
      <w:r w:rsidRPr="00222B73">
        <w:t>19 are also applied to for-profit organizations, except to the extent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has determined otherwise in writing. Prior approval</w:t>
      </w:r>
      <w:r w:rsidR="00577AFD" w:rsidRPr="00222B73">
        <w:fldChar w:fldCharType="begin"/>
      </w:r>
      <w:r w:rsidRPr="00222B73">
        <w:instrText xml:space="preserve"> XE "Prior Approval" </w:instrText>
      </w:r>
      <w:r w:rsidR="00577AFD" w:rsidRPr="00222B73">
        <w:fldChar w:fldCharType="end"/>
      </w:r>
      <w:r w:rsidRPr="00222B73">
        <w:t xml:space="preserve">s </w:t>
      </w:r>
      <w:r w:rsidR="00C7191D" w:rsidRPr="00222B73">
        <w:t>is</w:t>
      </w:r>
      <w:r w:rsidRPr="00222B73">
        <w:t xml:space="preserve"> also determined by the applicable cost principles.</w:t>
      </w:r>
      <w:bookmarkEnd w:id="142"/>
      <w:r w:rsidRPr="00222B73">
        <w:t xml:space="preserve"> </w:t>
      </w:r>
    </w:p>
    <w:p w:rsidR="00E6027C" w:rsidRPr="00222B73" w:rsidRDefault="00E6027C" w:rsidP="00F74285">
      <w:pPr>
        <w:pStyle w:val="Outlinea"/>
        <w:numPr>
          <w:ilvl w:val="1"/>
          <w:numId w:val="40"/>
        </w:numPr>
        <w:tabs>
          <w:tab w:val="clear" w:pos="907"/>
          <w:tab w:val="clear" w:pos="1080"/>
          <w:tab w:val="num" w:pos="900"/>
        </w:tabs>
        <w:ind w:left="900" w:hanging="360"/>
      </w:pPr>
      <w:r w:rsidRPr="00222B73">
        <w:rPr>
          <w:u w:val="single"/>
        </w:rPr>
        <w:t>Definition of Prior Approval</w:t>
      </w:r>
      <w:r w:rsidR="00577AFD" w:rsidRPr="00222B73">
        <w:rPr>
          <w:u w:val="single"/>
        </w:rPr>
        <w:fldChar w:fldCharType="begin"/>
      </w:r>
      <w:r w:rsidRPr="00222B73">
        <w:instrText xml:space="preserve"> XE "Prior Approval" </w:instrText>
      </w:r>
      <w:r w:rsidR="00577AFD" w:rsidRPr="00222B73">
        <w:rPr>
          <w:u w:val="single"/>
        </w:rPr>
        <w:fldChar w:fldCharType="end"/>
      </w:r>
      <w:r w:rsidRPr="00222B73">
        <w:t>. “Prior approval</w:t>
      </w:r>
      <w:r w:rsidR="00577AFD" w:rsidRPr="00222B73">
        <w:fldChar w:fldCharType="begin"/>
      </w:r>
      <w:r w:rsidRPr="00222B73">
        <w:instrText xml:space="preserve"> XE "Prior Approval" </w:instrText>
      </w:r>
      <w:r w:rsidR="00577AFD" w:rsidRPr="00222B73">
        <w:fldChar w:fldCharType="end"/>
      </w:r>
      <w:r w:rsidRPr="00222B73">
        <w:t>” means prior written or electronic approval from an authorized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official before the expense is incurred or action takes place</w:t>
      </w:r>
      <w:r w:rsidR="00837AD0">
        <w:t xml:space="preserve"> requiring prior approva</w:t>
      </w:r>
      <w:r w:rsidR="007B5505">
        <w:t>l</w:t>
      </w:r>
      <w:r w:rsidRPr="00222B73">
        <w:t>. Prior approval</w:t>
      </w:r>
      <w:r w:rsidR="00577AFD" w:rsidRPr="00222B73">
        <w:fldChar w:fldCharType="begin"/>
      </w:r>
      <w:r w:rsidRPr="00222B73">
        <w:instrText xml:space="preserve"> XE "Prior Approval" </w:instrText>
      </w:r>
      <w:r w:rsidR="00577AFD" w:rsidRPr="00222B73">
        <w:fldChar w:fldCharType="end"/>
      </w:r>
      <w:r w:rsidRPr="00222B73">
        <w:t xml:space="preserve"> can take the form of FTA’s acceptance of the proposal and/or proposal budget and subsequent incorporation into the award or written or electronic approval of a separate request submitted by the </w:t>
      </w:r>
      <w:r w:rsidR="0011788D"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w:t>
      </w:r>
    </w:p>
    <w:p w:rsidR="00E6027C" w:rsidRPr="00222B73" w:rsidRDefault="00E6027C" w:rsidP="00F74285">
      <w:pPr>
        <w:pStyle w:val="Outlinea"/>
        <w:numPr>
          <w:ilvl w:val="1"/>
          <w:numId w:val="40"/>
        </w:numPr>
        <w:tabs>
          <w:tab w:val="clear" w:pos="907"/>
          <w:tab w:val="clear" w:pos="1080"/>
          <w:tab w:val="num" w:pos="900"/>
        </w:tabs>
        <w:ind w:left="900" w:hanging="360"/>
      </w:pPr>
      <w:r w:rsidRPr="00222B73">
        <w:rPr>
          <w:u w:val="single"/>
        </w:rPr>
        <w:t>Requirements for Prior Approval</w:t>
      </w:r>
      <w:r w:rsidR="00577AFD" w:rsidRPr="00222B73">
        <w:rPr>
          <w:u w:val="single"/>
        </w:rPr>
        <w:fldChar w:fldCharType="begin"/>
      </w:r>
      <w:r w:rsidRPr="00222B73">
        <w:instrText xml:space="preserve"> XE "Prior Approval" </w:instrText>
      </w:r>
      <w:r w:rsidR="00577AFD" w:rsidRPr="00222B73">
        <w:rPr>
          <w:u w:val="single"/>
        </w:rPr>
        <w:fldChar w:fldCharType="end"/>
      </w:r>
      <w:r w:rsidRPr="00222B73">
        <w:rPr>
          <w:u w:val="single"/>
        </w:rPr>
        <w:t>s</w:t>
      </w:r>
      <w:r w:rsidRPr="00222B73">
        <w:t xml:space="preserve">. Although the wording </w:t>
      </w:r>
      <w:r w:rsidR="008B3EAB">
        <w:t>in 2 CFR part </w:t>
      </w:r>
      <w:r w:rsidR="00A02244">
        <w:t>1201</w:t>
      </w:r>
      <w:r w:rsidR="005B6A23">
        <w:t xml:space="preserve"> and</w:t>
      </w:r>
      <w:r w:rsidR="008B3EAB">
        <w:t xml:space="preserve"> </w:t>
      </w:r>
      <w:r w:rsidR="0093531A">
        <w:t xml:space="preserve">former </w:t>
      </w:r>
      <w:r w:rsidRPr="00222B73">
        <w:t>49</w:t>
      </w:r>
      <w:r w:rsidR="008B3EAB">
        <w:t> </w:t>
      </w:r>
      <w:r w:rsidRPr="00222B73">
        <w:t xml:space="preserve">CFR </w:t>
      </w:r>
      <w:r w:rsidR="00957FE2" w:rsidRPr="00222B73">
        <w:t>p</w:t>
      </w:r>
      <w:r w:rsidRPr="00222B73">
        <w:t>arts</w:t>
      </w:r>
      <w:r w:rsidR="008B3EAB">
        <w:t> </w:t>
      </w:r>
      <w:r w:rsidRPr="00222B73">
        <w:t>18 and</w:t>
      </w:r>
      <w:r w:rsidR="008B3EAB">
        <w:t> </w:t>
      </w:r>
      <w:r w:rsidRPr="00222B73">
        <w:t>19 is slightly different, the following actions require prior approval</w:t>
      </w:r>
      <w:r w:rsidR="00577AFD" w:rsidRPr="00222B73">
        <w:fldChar w:fldCharType="begin"/>
      </w:r>
      <w:r w:rsidRPr="00222B73">
        <w:instrText xml:space="preserve"> XE "Prior Approval" </w:instrText>
      </w:r>
      <w:r w:rsidR="00577AFD" w:rsidRPr="00222B73">
        <w:fldChar w:fldCharType="end"/>
      </w:r>
      <w:r w:rsidRPr="00222B73">
        <w:t xml:space="preserve"> for all entities unless noted. </w:t>
      </w:r>
    </w:p>
    <w:p w:rsidR="00E6027C" w:rsidRPr="00222B73" w:rsidRDefault="00E6027C" w:rsidP="00F74285">
      <w:pPr>
        <w:pStyle w:val="Outline10"/>
        <w:numPr>
          <w:ilvl w:val="2"/>
          <w:numId w:val="41"/>
        </w:numPr>
      </w:pPr>
      <w:r w:rsidRPr="00222B73">
        <w:rPr>
          <w:u w:val="single"/>
        </w:rPr>
        <w:t>Scope or Objective Change</w:t>
      </w:r>
      <w:r w:rsidRPr="00222B73">
        <w:t>. Change in the scope or the objective of the project</w:t>
      </w:r>
      <w:r w:rsidR="00577AFD" w:rsidRPr="00222B73">
        <w:fldChar w:fldCharType="begin"/>
      </w:r>
      <w:r w:rsidRPr="00222B73">
        <w:instrText xml:space="preserve"> XE "Project" </w:instrText>
      </w:r>
      <w:r w:rsidR="00577AFD" w:rsidRPr="00222B73">
        <w:fldChar w:fldCharType="end"/>
      </w:r>
      <w:r w:rsidRPr="00222B73">
        <w:t xml:space="preserve"> or program (even if there is no associated budget revision</w:t>
      </w:r>
      <w:r w:rsidR="00577AFD" w:rsidRPr="00222B73">
        <w:fldChar w:fldCharType="begin"/>
      </w:r>
      <w:r w:rsidRPr="00222B73">
        <w:instrText xml:space="preserve"> XE "Budget Revision" </w:instrText>
      </w:r>
      <w:r w:rsidR="00577AFD" w:rsidRPr="00222B73">
        <w:fldChar w:fldCharType="end"/>
      </w:r>
      <w:r w:rsidRPr="00222B73">
        <w:t xml:space="preserve">). </w:t>
      </w:r>
    </w:p>
    <w:p w:rsidR="00E6027C" w:rsidRPr="00222B73" w:rsidRDefault="00E6027C" w:rsidP="00F74285">
      <w:pPr>
        <w:pStyle w:val="Outline10"/>
        <w:numPr>
          <w:ilvl w:val="2"/>
          <w:numId w:val="41"/>
        </w:numPr>
      </w:pPr>
      <w:r w:rsidRPr="00222B73">
        <w:rPr>
          <w:u w:val="single"/>
        </w:rPr>
        <w:t>Key Person</w:t>
      </w:r>
      <w:r w:rsidR="00577AFD" w:rsidRPr="00222B73">
        <w:rPr>
          <w:u w:val="single"/>
        </w:rPr>
        <w:fldChar w:fldCharType="begin"/>
      </w:r>
      <w:r w:rsidRPr="00222B73">
        <w:instrText xml:space="preserve"> XE "Key Person" </w:instrText>
      </w:r>
      <w:r w:rsidR="00577AFD" w:rsidRPr="00222B73">
        <w:rPr>
          <w:u w:val="single"/>
        </w:rPr>
        <w:fldChar w:fldCharType="end"/>
      </w:r>
      <w:r w:rsidRPr="00222B73">
        <w:rPr>
          <w:u w:val="single"/>
        </w:rPr>
        <w:t>nel Change</w:t>
      </w:r>
      <w:r w:rsidRPr="00222B73">
        <w:t>. Change in a key person</w:t>
      </w:r>
      <w:r w:rsidR="00577AFD" w:rsidRPr="00222B73">
        <w:fldChar w:fldCharType="begin"/>
      </w:r>
      <w:r w:rsidRPr="00222B73">
        <w:instrText xml:space="preserve"> XE "Key Person" </w:instrText>
      </w:r>
      <w:r w:rsidR="00577AFD" w:rsidRPr="00222B73">
        <w:fldChar w:fldCharType="end"/>
      </w:r>
      <w:r w:rsidRPr="00222B73">
        <w:t xml:space="preserve"> specified in the application or award document. </w:t>
      </w:r>
    </w:p>
    <w:p w:rsidR="00E6027C" w:rsidRPr="00222B73" w:rsidRDefault="00E6027C" w:rsidP="00F74285">
      <w:pPr>
        <w:pStyle w:val="Outline10"/>
        <w:numPr>
          <w:ilvl w:val="2"/>
          <w:numId w:val="41"/>
        </w:numPr>
      </w:pPr>
      <w:r w:rsidRPr="00222B73">
        <w:rPr>
          <w:u w:val="single"/>
        </w:rPr>
        <w:t xml:space="preserve">Additional </w:t>
      </w:r>
      <w:r w:rsidR="006B7E5A" w:rsidRPr="00222B73">
        <w:rPr>
          <w:u w:val="single"/>
        </w:rPr>
        <w:t>Federal</w:t>
      </w:r>
      <w:r w:rsidRPr="00222B73">
        <w:rPr>
          <w:u w:val="single"/>
        </w:rPr>
        <w:t xml:space="preserve"> Assistance</w:t>
      </w:r>
      <w:r w:rsidR="00577AFD" w:rsidRPr="00222B73">
        <w:rPr>
          <w:u w:val="single"/>
        </w:rPr>
        <w:fldChar w:fldCharType="begin"/>
      </w:r>
      <w:r w:rsidRPr="00222B73">
        <w:instrText xml:space="preserve"> XE "Federal Assistance" </w:instrText>
      </w:r>
      <w:r w:rsidR="00577AFD" w:rsidRPr="00222B73">
        <w:rPr>
          <w:u w:val="single"/>
        </w:rPr>
        <w:fldChar w:fldCharType="end"/>
      </w:r>
      <w:r w:rsidRPr="00222B73">
        <w:t xml:space="preserve">. The need for additional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w:t>
      </w:r>
    </w:p>
    <w:p w:rsidR="00E6027C" w:rsidRPr="00222B73" w:rsidRDefault="00213CE4" w:rsidP="00F74285">
      <w:pPr>
        <w:pStyle w:val="Outline10"/>
        <w:numPr>
          <w:ilvl w:val="2"/>
          <w:numId w:val="41"/>
        </w:numPr>
      </w:pPr>
      <w:r w:rsidRPr="00222B73">
        <w:rPr>
          <w:u w:val="single"/>
        </w:rPr>
        <w:t xml:space="preserve">Transfer of </w:t>
      </w:r>
      <w:r w:rsidR="00E6027C" w:rsidRPr="00222B73">
        <w:rPr>
          <w:u w:val="single"/>
        </w:rPr>
        <w:t>Training Allowances</w:t>
      </w:r>
      <w:r w:rsidR="00E6027C" w:rsidRPr="00222B73">
        <w:t xml:space="preserve">. The transfer of training allowances (direct payment to trainees) to other categories of expense. </w:t>
      </w:r>
    </w:p>
    <w:p w:rsidR="00E6027C" w:rsidRPr="00222B73" w:rsidRDefault="00E6027C" w:rsidP="00F74285">
      <w:pPr>
        <w:pStyle w:val="Outline10"/>
        <w:numPr>
          <w:ilvl w:val="2"/>
          <w:numId w:val="41"/>
        </w:numPr>
      </w:pPr>
      <w:r w:rsidRPr="00222B73">
        <w:rPr>
          <w:u w:val="single"/>
        </w:rPr>
        <w:t>Transfer of Work</w:t>
      </w:r>
      <w:r w:rsidRPr="00222B73">
        <w:t xml:space="preserve">. Unless described in the application and specified in the </w:t>
      </w:r>
      <w:r w:rsidR="00E8205C">
        <w:t>c</w:t>
      </w:r>
      <w:r w:rsidRPr="00222B73">
        <w:t xml:space="preserve">ooperative </w:t>
      </w:r>
      <w:r w:rsidR="00E8205C">
        <w:t>a</w:t>
      </w:r>
      <w:r w:rsidRPr="00222B73">
        <w:t xml:space="preserve">greement, </w:t>
      </w:r>
      <w:r w:rsidR="00E8205C">
        <w:t>g</w:t>
      </w:r>
      <w:r w:rsidRPr="00222B73">
        <w:t>rant</w:t>
      </w:r>
      <w:r w:rsidR="00577AFD" w:rsidRPr="00222B73">
        <w:fldChar w:fldCharType="begin"/>
      </w:r>
      <w:r w:rsidR="002241FD" w:rsidRPr="00222B73">
        <w:instrText xml:space="preserve"> XE "Grant" </w:instrText>
      </w:r>
      <w:r w:rsidR="00577AFD" w:rsidRPr="00222B73">
        <w:fldChar w:fldCharType="end"/>
      </w:r>
      <w:r w:rsidRPr="00222B73">
        <w:t xml:space="preserve"> </w:t>
      </w:r>
      <w:r w:rsidR="00E8205C">
        <w:t>a</w:t>
      </w:r>
      <w:r w:rsidRPr="00222B73">
        <w:t>greement</w:t>
      </w:r>
      <w:r w:rsidR="00577AFD" w:rsidRPr="00222B73">
        <w:fldChar w:fldCharType="begin"/>
      </w:r>
      <w:r w:rsidR="00A976EB" w:rsidRPr="00222B73">
        <w:instrText xml:space="preserve"> XE "Grant Agreement" </w:instrText>
      </w:r>
      <w:r w:rsidR="00577AFD" w:rsidRPr="00222B73">
        <w:fldChar w:fldCharType="end"/>
      </w:r>
      <w:r w:rsidRPr="00222B73">
        <w:t xml:space="preserve">, or </w:t>
      </w:r>
      <w:r w:rsidR="00E8205C">
        <w:t>o</w:t>
      </w:r>
      <w:r w:rsidRPr="00222B73">
        <w:t xml:space="preserve">ther </w:t>
      </w:r>
      <w:r w:rsidR="00E8205C">
        <w:t>a</w:t>
      </w:r>
      <w:r w:rsidRPr="00222B73">
        <w:t xml:space="preserve">greement, the </w:t>
      </w:r>
      <w:proofErr w:type="spellStart"/>
      <w:r w:rsidRPr="00222B73">
        <w:t>subaward</w:t>
      </w:r>
      <w:proofErr w:type="spellEnd"/>
      <w:r w:rsidRPr="00222B73">
        <w:t>, transfer, or contracting out of any work under an award. This provision does not apply to the purchase of supplies</w:t>
      </w:r>
      <w:r w:rsidR="00577AFD" w:rsidRPr="00222B73">
        <w:fldChar w:fldCharType="begin"/>
      </w:r>
      <w:r w:rsidRPr="00222B73">
        <w:instrText xml:space="preserve"> XE "Supplies" </w:instrText>
      </w:r>
      <w:r w:rsidR="00577AFD" w:rsidRPr="00222B73">
        <w:fldChar w:fldCharType="end"/>
      </w:r>
      <w:r w:rsidRPr="00222B73">
        <w:t>, material, equipment</w:t>
      </w:r>
      <w:r w:rsidR="0011788D" w:rsidRPr="00222B73">
        <w:t>,</w:t>
      </w:r>
      <w:r w:rsidR="00577AFD" w:rsidRPr="00222B73">
        <w:fldChar w:fldCharType="begin"/>
      </w:r>
      <w:r w:rsidRPr="00222B73">
        <w:instrText xml:space="preserve"> XE "Equipment" </w:instrText>
      </w:r>
      <w:r w:rsidR="00577AFD" w:rsidRPr="00222B73">
        <w:fldChar w:fldCharType="end"/>
      </w:r>
      <w:r w:rsidRPr="00222B73">
        <w:t xml:space="preserve"> or general support services</w:t>
      </w:r>
      <w:r w:rsidR="00DF7469" w:rsidRPr="00222B73">
        <w:t>.</w:t>
      </w:r>
      <w:r w:rsidRPr="00222B73">
        <w:t xml:space="preserve"> </w:t>
      </w:r>
      <w:r w:rsidR="00DF7469" w:rsidRPr="00222B73">
        <w:t>H</w:t>
      </w:r>
      <w:r w:rsidRPr="00222B73">
        <w:t>owever, see the requirements for equipment</w:t>
      </w:r>
      <w:r w:rsidR="00577AFD" w:rsidRPr="00222B73">
        <w:fldChar w:fldCharType="begin"/>
      </w:r>
      <w:r w:rsidRPr="00222B73">
        <w:instrText xml:space="preserve"> XE "Equipment" </w:instrText>
      </w:r>
      <w:r w:rsidR="00577AFD" w:rsidRPr="00222B73">
        <w:fldChar w:fldCharType="end"/>
      </w:r>
      <w:r w:rsidRPr="00222B73">
        <w:t xml:space="preserve"> below under </w:t>
      </w:r>
      <w:r w:rsidR="006B5E87">
        <w:t>F</w:t>
      </w:r>
      <w:r w:rsidR="006B7E5A" w:rsidRPr="00222B73">
        <w:t>ederal</w:t>
      </w:r>
      <w:r w:rsidRPr="00222B73">
        <w:t xml:space="preserve"> </w:t>
      </w:r>
      <w:r w:rsidR="0011788D" w:rsidRPr="00222B73">
        <w:t>c</w:t>
      </w:r>
      <w:r w:rsidRPr="00222B73">
        <w:t xml:space="preserve">ost </w:t>
      </w:r>
      <w:r w:rsidR="0011788D" w:rsidRPr="00222B73">
        <w:t>p</w:t>
      </w:r>
      <w:r w:rsidRPr="00222B73">
        <w:t>rinciples.</w:t>
      </w:r>
      <w:r w:rsidR="00521EF8" w:rsidRPr="00222B73">
        <w:t xml:space="preserve"> </w:t>
      </w:r>
    </w:p>
    <w:p w:rsidR="00E6027C" w:rsidRPr="00222B73" w:rsidRDefault="00E6027C" w:rsidP="00F74285">
      <w:pPr>
        <w:pStyle w:val="Outline10"/>
        <w:numPr>
          <w:ilvl w:val="2"/>
          <w:numId w:val="41"/>
        </w:numPr>
      </w:pPr>
      <w:proofErr w:type="spellStart"/>
      <w:r w:rsidRPr="00222B73">
        <w:rPr>
          <w:u w:val="single"/>
        </w:rPr>
        <w:t>Preaward</w:t>
      </w:r>
      <w:proofErr w:type="spellEnd"/>
      <w:r w:rsidRPr="00222B73">
        <w:rPr>
          <w:u w:val="single"/>
        </w:rPr>
        <w:t xml:space="preserve"> Costs</w:t>
      </w:r>
      <w:r w:rsidRPr="00222B73">
        <w:t xml:space="preserve">. If approved, all </w:t>
      </w:r>
      <w:proofErr w:type="spellStart"/>
      <w:r w:rsidRPr="00222B73">
        <w:t>preaward</w:t>
      </w:r>
      <w:proofErr w:type="spellEnd"/>
      <w:r w:rsidRPr="00222B73">
        <w:t xml:space="preserve"> costs are incurred at the </w:t>
      </w:r>
      <w:r w:rsidR="0011788D"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’s risk (</w:t>
      </w:r>
      <w:r w:rsidRPr="00A37309">
        <w:rPr>
          <w:i/>
          <w:iCs/>
        </w:rPr>
        <w:t>e.g</w:t>
      </w:r>
      <w:r w:rsidRPr="007707F4">
        <w:rPr>
          <w:iCs/>
        </w:rPr>
        <w:t>.</w:t>
      </w:r>
      <w:r w:rsidR="0011788D" w:rsidRPr="007707F4">
        <w:rPr>
          <w:iCs/>
        </w:rPr>
        <w:t>,</w:t>
      </w:r>
      <w:r w:rsidRPr="00222B73">
        <w:t xml:space="preserve"> </w:t>
      </w:r>
      <w:r w:rsidR="00EE446F">
        <w:t xml:space="preserve">FTA </w:t>
      </w:r>
      <w:r w:rsidRPr="00222B73">
        <w:t xml:space="preserve">is under no obligation to reimburse such costs if for any reason the </w:t>
      </w:r>
      <w:r w:rsidR="0011788D"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does not receive an award</w:t>
      </w:r>
      <w:r w:rsidR="00DF7469" w:rsidRPr="00222B73">
        <w:t>,</w:t>
      </w:r>
      <w:r w:rsidR="004A6160" w:rsidRPr="00222B73">
        <w:t xml:space="preserve"> </w:t>
      </w:r>
      <w:r w:rsidRPr="00222B73">
        <w:t xml:space="preserve">or if the award is less than anticipated and inadequate to cover such costs). </w:t>
      </w:r>
    </w:p>
    <w:p w:rsidR="00E6027C" w:rsidRPr="00222B73" w:rsidRDefault="00E6027C" w:rsidP="00F74285">
      <w:pPr>
        <w:pStyle w:val="Outline10"/>
        <w:numPr>
          <w:ilvl w:val="2"/>
          <w:numId w:val="41"/>
        </w:numPr>
      </w:pPr>
      <w:r w:rsidRPr="00222B73">
        <w:rPr>
          <w:u w:val="single"/>
        </w:rPr>
        <w:t>Time Extensions</w:t>
      </w:r>
      <w:r w:rsidRPr="00222B73">
        <w:t xml:space="preserve">. </w:t>
      </w:r>
      <w:r w:rsidR="00837AD0">
        <w:t>To i</w:t>
      </w:r>
      <w:r w:rsidRPr="00222B73">
        <w:t xml:space="preserve">nitiate an extension of the expiration date of the award. </w:t>
      </w:r>
    </w:p>
    <w:p w:rsidR="00E6027C" w:rsidRPr="00222B73" w:rsidRDefault="00E6027C" w:rsidP="00F74285">
      <w:pPr>
        <w:pStyle w:val="Outline10"/>
        <w:numPr>
          <w:ilvl w:val="2"/>
          <w:numId w:val="41"/>
        </w:numPr>
      </w:pPr>
      <w:r w:rsidRPr="00222B73">
        <w:rPr>
          <w:u w:val="single"/>
        </w:rPr>
        <w:t>Transfers of Financial Assistance</w:t>
      </w:r>
      <w:r w:rsidRPr="00222B73">
        <w:t xml:space="preserve">. The transfer of financial assistance between direct cost categories </w:t>
      </w:r>
      <w:r w:rsidR="0011788D" w:rsidRPr="00222B73">
        <w:t>and a</w:t>
      </w:r>
      <w:r w:rsidR="00062EB2" w:rsidRPr="00222B73">
        <w:t>ctivity</w:t>
      </w:r>
      <w:r w:rsidRPr="00222B73">
        <w:t xml:space="preserve"> </w:t>
      </w:r>
      <w:r w:rsidR="0011788D" w:rsidRPr="00222B73">
        <w:t>l</w:t>
      </w:r>
      <w:r w:rsidRPr="00222B73">
        <w:t xml:space="preserve">ine </w:t>
      </w:r>
      <w:r w:rsidR="0011788D" w:rsidRPr="00222B73">
        <w:t>i</w:t>
      </w:r>
      <w:r w:rsidRPr="00222B73">
        <w:t>tems (ALIs). See “Project</w:t>
      </w:r>
      <w:r w:rsidR="00577AFD" w:rsidRPr="00222B73">
        <w:fldChar w:fldCharType="begin"/>
      </w:r>
      <w:r w:rsidRPr="00222B73">
        <w:instrText xml:space="preserve"> XE "Project" </w:instrText>
      </w:r>
      <w:r w:rsidR="00577AFD" w:rsidRPr="00222B73">
        <w:fldChar w:fldCharType="end"/>
      </w:r>
      <w:r w:rsidRPr="00222B73">
        <w:t xml:space="preserve"> Budget</w:t>
      </w:r>
      <w:r w:rsidR="00577AFD" w:rsidRPr="00222B73">
        <w:fldChar w:fldCharType="begin"/>
      </w:r>
      <w:r w:rsidRPr="00222B73">
        <w:instrText xml:space="preserve"> XE "Project Budget" </w:instrText>
      </w:r>
      <w:r w:rsidR="00577AFD" w:rsidRPr="00222B73">
        <w:fldChar w:fldCharType="end"/>
      </w:r>
      <w:r w:rsidRPr="00222B73">
        <w:t xml:space="preserve">,” Chapter III, paragraph </w:t>
      </w:r>
      <w:proofErr w:type="gramStart"/>
      <w:r w:rsidR="002B3DAD" w:rsidRPr="00222B73">
        <w:t>6</w:t>
      </w:r>
      <w:r w:rsidRPr="00222B73">
        <w:t>.b(</w:t>
      </w:r>
      <w:proofErr w:type="gramEnd"/>
      <w:r w:rsidRPr="00222B73">
        <w:t>2)</w:t>
      </w:r>
      <w:r w:rsidR="0011788D" w:rsidRPr="00222B73">
        <w:t>,</w:t>
      </w:r>
      <w:r w:rsidRPr="00222B73">
        <w:t xml:space="preserve"> in which the </w:t>
      </w:r>
      <w:r w:rsidR="006B5E87">
        <w:t>F</w:t>
      </w:r>
      <w:r w:rsidR="006B7E5A" w:rsidRPr="00222B73">
        <w:t>ederal</w:t>
      </w:r>
      <w:r w:rsidRPr="00222B73">
        <w:t xml:space="preserve"> share of the project</w:t>
      </w:r>
      <w:r w:rsidR="00577AFD" w:rsidRPr="00222B73">
        <w:fldChar w:fldCharType="begin"/>
      </w:r>
      <w:r w:rsidRPr="00222B73">
        <w:instrText xml:space="preserve"> XE "Project" </w:instrText>
      </w:r>
      <w:r w:rsidR="00577AFD" w:rsidRPr="00222B73">
        <w:fldChar w:fldCharType="end"/>
      </w:r>
      <w:r w:rsidRPr="00222B73">
        <w:t xml:space="preserve"> exceeds $100,000 and the cumulative amount of such transfers exceeds or is expected to exceed 20 </w:t>
      </w:r>
      <w:r w:rsidRPr="00222B73">
        <w:lastRenderedPageBreak/>
        <w:t xml:space="preserve">percent of the total budget as last approved. No transfer can be made to be used for purposes other than those consistent with the original intent of the appropriation and the </w:t>
      </w:r>
      <w:r w:rsidR="00E8205C">
        <w:t>c</w:t>
      </w:r>
      <w:r w:rsidRPr="00222B73">
        <w:t xml:space="preserve">ooperative </w:t>
      </w:r>
      <w:r w:rsidR="00E8205C">
        <w:t>a</w:t>
      </w:r>
      <w:r w:rsidRPr="00222B73">
        <w:t>greement</w:t>
      </w:r>
      <w:r w:rsidR="00577AFD" w:rsidRPr="00222B73">
        <w:fldChar w:fldCharType="begin"/>
      </w:r>
      <w:r w:rsidR="00A85728" w:rsidRPr="00222B73">
        <w:instrText xml:space="preserve"> XE "Agreement" </w:instrText>
      </w:r>
      <w:r w:rsidR="00577AFD" w:rsidRPr="00222B73">
        <w:fldChar w:fldCharType="end"/>
      </w:r>
      <w:r w:rsidR="00577AFD" w:rsidRPr="00222B73">
        <w:fldChar w:fldCharType="begin"/>
      </w:r>
      <w:r w:rsidR="00A85728" w:rsidRPr="00222B73">
        <w:instrText xml:space="preserve"> XE "Cooperative Agreement" </w:instrText>
      </w:r>
      <w:r w:rsidR="00577AFD" w:rsidRPr="00222B73">
        <w:fldChar w:fldCharType="end"/>
      </w:r>
      <w:r w:rsidRPr="00222B73">
        <w:t xml:space="preserve">, </w:t>
      </w:r>
      <w:r w:rsidR="00E8205C">
        <w:t>g</w:t>
      </w:r>
      <w:r w:rsidRPr="00222B73">
        <w:t>rant</w:t>
      </w:r>
      <w:r w:rsidR="00577AFD" w:rsidRPr="00222B73">
        <w:fldChar w:fldCharType="begin"/>
      </w:r>
      <w:r w:rsidR="002241FD" w:rsidRPr="00222B73">
        <w:instrText xml:space="preserve"> XE "Grant" </w:instrText>
      </w:r>
      <w:r w:rsidR="00577AFD" w:rsidRPr="00222B73">
        <w:fldChar w:fldCharType="end"/>
      </w:r>
      <w:r w:rsidRPr="00222B73">
        <w:t xml:space="preserve"> </w:t>
      </w:r>
      <w:r w:rsidR="00E8205C">
        <w:t>a</w:t>
      </w:r>
      <w:r w:rsidRPr="00222B73">
        <w:t>greement</w:t>
      </w:r>
      <w:r w:rsidR="00577AFD" w:rsidRPr="00222B73">
        <w:fldChar w:fldCharType="begin"/>
      </w:r>
      <w:r w:rsidR="00A85728" w:rsidRPr="00222B73">
        <w:instrText xml:space="preserve"> XE "Agreement" </w:instrText>
      </w:r>
      <w:r w:rsidR="00577AFD" w:rsidRPr="00222B73">
        <w:fldChar w:fldCharType="end"/>
      </w:r>
      <w:r w:rsidR="00577AFD" w:rsidRPr="00222B73">
        <w:fldChar w:fldCharType="begin"/>
      </w:r>
      <w:r w:rsidR="00A976EB" w:rsidRPr="00222B73">
        <w:instrText xml:space="preserve"> XE "Grant Agreement" </w:instrText>
      </w:r>
      <w:r w:rsidR="00577AFD" w:rsidRPr="00222B73">
        <w:fldChar w:fldCharType="end"/>
      </w:r>
      <w:r w:rsidRPr="00222B73">
        <w:t xml:space="preserve">, or </w:t>
      </w:r>
      <w:r w:rsidR="00E8205C">
        <w:t>o</w:t>
      </w:r>
      <w:r w:rsidRPr="00222B73">
        <w:t xml:space="preserve">ther </w:t>
      </w:r>
      <w:r w:rsidR="00E8205C">
        <w:t>a</w:t>
      </w:r>
      <w:r w:rsidRPr="00222B73">
        <w:t>greement</w:t>
      </w:r>
      <w:r w:rsidR="00577AFD" w:rsidRPr="00222B73">
        <w:fldChar w:fldCharType="begin"/>
      </w:r>
      <w:r w:rsidR="00A85728" w:rsidRPr="00222B73">
        <w:instrText xml:space="preserve"> XE "Agreement" </w:instrText>
      </w:r>
      <w:r w:rsidR="00577AFD" w:rsidRPr="00222B73">
        <w:fldChar w:fldCharType="end"/>
      </w:r>
      <w:r w:rsidRPr="00222B73">
        <w:t>.</w:t>
      </w:r>
      <w:r w:rsidR="00521EF8" w:rsidRPr="00222B73">
        <w:t xml:space="preserve"> </w:t>
      </w:r>
    </w:p>
    <w:p w:rsidR="00E6027C" w:rsidRPr="00222B73" w:rsidRDefault="00E6027C" w:rsidP="00F74285">
      <w:pPr>
        <w:pStyle w:val="Outline10"/>
        <w:numPr>
          <w:ilvl w:val="2"/>
          <w:numId w:val="41"/>
        </w:numPr>
      </w:pPr>
      <w:r w:rsidRPr="00222B73">
        <w:rPr>
          <w:u w:val="single"/>
        </w:rPr>
        <w:t>Reduction of Effort</w:t>
      </w:r>
      <w:r w:rsidRPr="00222B73">
        <w:t>. The absence for more than three months, or a 25 percent reduction in time devoted to the project</w:t>
      </w:r>
      <w:r w:rsidR="00577AFD" w:rsidRPr="00222B73">
        <w:fldChar w:fldCharType="begin"/>
      </w:r>
      <w:r w:rsidRPr="00222B73">
        <w:instrText xml:space="preserve"> XE "Project" </w:instrText>
      </w:r>
      <w:r w:rsidR="00577AFD" w:rsidRPr="00222B73">
        <w:fldChar w:fldCharType="end"/>
      </w:r>
      <w:r w:rsidRPr="00222B73">
        <w:t xml:space="preserve">, by the </w:t>
      </w:r>
      <w:r w:rsidR="0011788D" w:rsidRPr="00222B73">
        <w:t>p</w:t>
      </w:r>
      <w:r w:rsidRPr="00222B73">
        <w:t>roject</w:t>
      </w:r>
      <w:r w:rsidR="00577AFD" w:rsidRPr="00222B73">
        <w:fldChar w:fldCharType="begin"/>
      </w:r>
      <w:r w:rsidRPr="00222B73">
        <w:instrText xml:space="preserve"> XE "Project" </w:instrText>
      </w:r>
      <w:r w:rsidR="00577AFD" w:rsidRPr="00222B73">
        <w:fldChar w:fldCharType="end"/>
      </w:r>
      <w:r w:rsidRPr="00222B73">
        <w:t xml:space="preserve"> </w:t>
      </w:r>
      <w:r w:rsidR="0011788D" w:rsidRPr="00222B73">
        <w:t>m</w:t>
      </w:r>
      <w:r w:rsidRPr="00222B73">
        <w:t>anager</w:t>
      </w:r>
      <w:r w:rsidR="00577AFD" w:rsidRPr="00222B73">
        <w:fldChar w:fldCharType="begin"/>
      </w:r>
      <w:r w:rsidRPr="00222B73">
        <w:instrText xml:space="preserve"> XE "Project Manager" </w:instrText>
      </w:r>
      <w:r w:rsidR="00577AFD" w:rsidRPr="00222B73">
        <w:fldChar w:fldCharType="end"/>
      </w:r>
      <w:r w:rsidRPr="00222B73">
        <w:t xml:space="preserve"> or by the </w:t>
      </w:r>
      <w:r w:rsidR="0011788D" w:rsidRPr="00222B73">
        <w:t>p</w:t>
      </w:r>
      <w:r w:rsidRPr="00222B73">
        <w:t xml:space="preserve">rincipal </w:t>
      </w:r>
      <w:r w:rsidR="0011788D" w:rsidRPr="00222B73">
        <w:t>i</w:t>
      </w:r>
      <w:r w:rsidRPr="00222B73">
        <w:t>nvestigator (institutes of higher education, hospitals, nonprofits</w:t>
      </w:r>
      <w:r w:rsidR="0011788D" w:rsidRPr="00222B73">
        <w:t>,</w:t>
      </w:r>
      <w:r w:rsidRPr="00222B73">
        <w:t xml:space="preserve"> and for-profits).</w:t>
      </w:r>
      <w:r w:rsidR="00521EF8" w:rsidRPr="00222B73">
        <w:t xml:space="preserve"> </w:t>
      </w:r>
    </w:p>
    <w:p w:rsidR="00E6027C" w:rsidRPr="00222B73" w:rsidRDefault="00E6027C" w:rsidP="00F74285">
      <w:pPr>
        <w:pStyle w:val="Outline10"/>
        <w:numPr>
          <w:ilvl w:val="2"/>
          <w:numId w:val="41"/>
        </w:numPr>
      </w:pPr>
      <w:r w:rsidRPr="00222B73">
        <w:rPr>
          <w:u w:val="single"/>
        </w:rPr>
        <w:t xml:space="preserve">Transfers </w:t>
      </w:r>
      <w:proofErr w:type="gramStart"/>
      <w:r w:rsidRPr="00222B73">
        <w:rPr>
          <w:u w:val="single"/>
        </w:rPr>
        <w:t>Between</w:t>
      </w:r>
      <w:proofErr w:type="gramEnd"/>
      <w:r w:rsidRPr="00222B73">
        <w:rPr>
          <w:u w:val="single"/>
        </w:rPr>
        <w:t xml:space="preserve"> Indirect Costs and Direct Costs</w:t>
      </w:r>
      <w:r w:rsidRPr="00222B73">
        <w:t>. The transfer of amounts budgeted for indirect costs to absorb increases in direct costs, or vice versa (institutes of higher education, hospitals, nonprofits</w:t>
      </w:r>
      <w:r w:rsidR="0011788D" w:rsidRPr="00222B73">
        <w:t>,</w:t>
      </w:r>
      <w:r w:rsidRPr="00222B73">
        <w:t xml:space="preserve"> and for-profits only). </w:t>
      </w:r>
    </w:p>
    <w:p w:rsidR="00E6027C" w:rsidRPr="00222B73" w:rsidRDefault="006B7E5A" w:rsidP="00F74285">
      <w:pPr>
        <w:pStyle w:val="Outline10"/>
        <w:numPr>
          <w:ilvl w:val="2"/>
          <w:numId w:val="41"/>
        </w:numPr>
      </w:pPr>
      <w:r w:rsidRPr="00222B73">
        <w:rPr>
          <w:u w:val="single"/>
        </w:rPr>
        <w:t>Federal</w:t>
      </w:r>
      <w:r w:rsidR="00E6027C" w:rsidRPr="00222B73">
        <w:rPr>
          <w:u w:val="single"/>
        </w:rPr>
        <w:t xml:space="preserve"> Cost Principles</w:t>
      </w:r>
      <w:r w:rsidR="00E6027C" w:rsidRPr="00222B73">
        <w:t>. The inclusion of costs that require prior approval</w:t>
      </w:r>
      <w:r w:rsidR="00577AFD" w:rsidRPr="00222B73">
        <w:fldChar w:fldCharType="begin"/>
      </w:r>
      <w:r w:rsidR="00E6027C" w:rsidRPr="00222B73">
        <w:instrText xml:space="preserve"> XE "Prior Approval" </w:instrText>
      </w:r>
      <w:r w:rsidR="00577AFD" w:rsidRPr="00222B73">
        <w:fldChar w:fldCharType="end"/>
      </w:r>
      <w:r w:rsidR="00E6027C" w:rsidRPr="00222B73">
        <w:t xml:space="preserve"> in accordance with the </w:t>
      </w:r>
      <w:r w:rsidR="0011788D" w:rsidRPr="00222B73">
        <w:t>c</w:t>
      </w:r>
      <w:r w:rsidR="00E6027C" w:rsidRPr="00222B73">
        <w:t xml:space="preserve">ost </w:t>
      </w:r>
      <w:r w:rsidR="0011788D" w:rsidRPr="00222B73">
        <w:t>p</w:t>
      </w:r>
      <w:r w:rsidR="00E6027C" w:rsidRPr="00222B73">
        <w:t>rinciples.</w:t>
      </w:r>
      <w:r w:rsidR="00521EF8" w:rsidRPr="00222B73">
        <w:t xml:space="preserve"> </w:t>
      </w:r>
      <w:r w:rsidR="00E6027C" w:rsidRPr="00222B73">
        <w:t>The applicable cost principles (see Chapter V</w:t>
      </w:r>
      <w:r w:rsidR="0087771F" w:rsidRPr="00222B73">
        <w:t xml:space="preserve"> of this circular</w:t>
      </w:r>
      <w:r w:rsidR="00E6027C" w:rsidRPr="00222B73">
        <w:t>, “Financial Management</w:t>
      </w:r>
      <w:r w:rsidR="00577AFD" w:rsidRPr="00222B73">
        <w:fldChar w:fldCharType="begin"/>
      </w:r>
      <w:r w:rsidR="00E6027C" w:rsidRPr="00222B73">
        <w:instrText xml:space="preserve"> XE "Financial Management" </w:instrText>
      </w:r>
      <w:r w:rsidR="00577AFD" w:rsidRPr="00222B73">
        <w:fldChar w:fldCharType="end"/>
      </w:r>
      <w:r w:rsidR="00E6027C" w:rsidRPr="00222B73">
        <w:t>”)</w:t>
      </w:r>
      <w:r w:rsidR="00B86BE4" w:rsidRPr="00222B73">
        <w:t xml:space="preserve"> </w:t>
      </w:r>
      <w:r w:rsidR="00577AFD" w:rsidRPr="00222B73">
        <w:fldChar w:fldCharType="begin"/>
      </w:r>
      <w:r w:rsidR="00E6027C" w:rsidRPr="00222B73">
        <w:instrText xml:space="preserve"> XE "Financial Management" </w:instrText>
      </w:r>
      <w:r w:rsidR="00577AFD" w:rsidRPr="00222B73">
        <w:fldChar w:fldCharType="end"/>
      </w:r>
      <w:r w:rsidR="00E6027C" w:rsidRPr="00222B73">
        <w:t>for each type of institution lists cost elements that require prior approval</w:t>
      </w:r>
      <w:r w:rsidR="00577AFD" w:rsidRPr="00222B73">
        <w:fldChar w:fldCharType="begin"/>
      </w:r>
      <w:r w:rsidR="00E6027C" w:rsidRPr="00222B73">
        <w:instrText xml:space="preserve"> XE "Prior Approval" </w:instrText>
      </w:r>
      <w:r w:rsidR="00577AFD" w:rsidRPr="00222B73">
        <w:fldChar w:fldCharType="end"/>
      </w:r>
      <w:r w:rsidR="00E6027C" w:rsidRPr="00222B73">
        <w:t xml:space="preserve"> to be included in a</w:t>
      </w:r>
      <w:r w:rsidR="00DF7469" w:rsidRPr="00222B73">
        <w:t xml:space="preserve">n </w:t>
      </w:r>
      <w:r w:rsidR="0011788D" w:rsidRPr="00222B73">
        <w:t>a</w:t>
      </w:r>
      <w:r w:rsidR="00DF7469" w:rsidRPr="00222B73">
        <w:t xml:space="preserve">pproved </w:t>
      </w:r>
      <w:r w:rsidR="0011788D" w:rsidRPr="00222B73">
        <w:t>p</w:t>
      </w:r>
      <w:r w:rsidR="00DF7469" w:rsidRPr="00222B73">
        <w:t xml:space="preserve">roject </w:t>
      </w:r>
      <w:r w:rsidR="0011788D" w:rsidRPr="00222B73">
        <w:t>b</w:t>
      </w:r>
      <w:r w:rsidR="00E6027C" w:rsidRPr="00222B73">
        <w:t>udget.</w:t>
      </w:r>
      <w:r w:rsidR="007B5505">
        <w:t xml:space="preserve"> </w:t>
      </w:r>
      <w:r w:rsidR="00367054" w:rsidRPr="00222B73">
        <w:t>Recipient</w:t>
      </w:r>
      <w:r w:rsidR="00E6027C" w:rsidRPr="00222B73">
        <w:t>s</w:t>
      </w:r>
      <w:r w:rsidR="00577AFD" w:rsidRPr="00222B73">
        <w:fldChar w:fldCharType="begin"/>
      </w:r>
      <w:r w:rsidR="00EF722D" w:rsidRPr="00222B73">
        <w:instrText xml:space="preserve"> XE "Recipient" </w:instrText>
      </w:r>
      <w:r w:rsidR="00577AFD" w:rsidRPr="00222B73">
        <w:fldChar w:fldCharType="end"/>
      </w:r>
      <w:r w:rsidR="00E6027C" w:rsidRPr="00222B73">
        <w:t xml:space="preserve"> should refer to the</w:t>
      </w:r>
      <w:r w:rsidR="0055632A" w:rsidRPr="00222B73">
        <w:t xml:space="preserve"> </w:t>
      </w:r>
      <w:r w:rsidR="002F7277" w:rsidRPr="00222B73">
        <w:t>Guidance for Grants</w:t>
      </w:r>
      <w:r w:rsidR="00577AFD" w:rsidRPr="00222B73">
        <w:fldChar w:fldCharType="begin"/>
      </w:r>
      <w:r w:rsidR="002F7277" w:rsidRPr="00222B73">
        <w:instrText xml:space="preserve"> XE "Grant" </w:instrText>
      </w:r>
      <w:r w:rsidR="00577AFD" w:rsidRPr="00222B73">
        <w:fldChar w:fldCharType="end"/>
      </w:r>
      <w:r w:rsidR="002F7277" w:rsidRPr="00222B73">
        <w:t xml:space="preserve"> and Agreements sections in </w:t>
      </w:r>
      <w:r w:rsidR="00625D01">
        <w:t xml:space="preserve">2 CFR </w:t>
      </w:r>
      <w:proofErr w:type="gramStart"/>
      <w:r w:rsidR="00625D01">
        <w:t>part</w:t>
      </w:r>
      <w:proofErr w:type="gramEnd"/>
      <w:r w:rsidR="00625D01">
        <w:t> 1201 for awards and amendments made on or after December 26, 2014, to awards. Recipients of awards and amendments made before December</w:t>
      </w:r>
      <w:r w:rsidR="00625D01" w:rsidRPr="00222B73">
        <w:t>2</w:t>
      </w:r>
      <w:r w:rsidR="00625D01">
        <w:t xml:space="preserve">6, 2014, to awards should refer to former </w:t>
      </w:r>
      <w:r w:rsidR="0055632A" w:rsidRPr="00222B73">
        <w:t xml:space="preserve">2 CFR </w:t>
      </w:r>
      <w:r w:rsidR="00213CE4" w:rsidRPr="00222B73">
        <w:t xml:space="preserve">part </w:t>
      </w:r>
      <w:r w:rsidR="0055632A" w:rsidRPr="00222B73">
        <w:t>220 (OMB Circular A</w:t>
      </w:r>
      <w:r w:rsidR="00213CE4" w:rsidRPr="00222B73">
        <w:t>-</w:t>
      </w:r>
      <w:r w:rsidR="0055632A" w:rsidRPr="00222B73">
        <w:t>21, “Cost Principles for Educational Institutions</w:t>
      </w:r>
      <w:r w:rsidR="00577AFD" w:rsidRPr="00222B73">
        <w:fldChar w:fldCharType="begin"/>
      </w:r>
      <w:r w:rsidR="00E6027C" w:rsidRPr="00222B73">
        <w:instrText xml:space="preserve"> XE "Educational Institutions" </w:instrText>
      </w:r>
      <w:r w:rsidR="00577AFD" w:rsidRPr="00222B73">
        <w:fldChar w:fldCharType="end"/>
      </w:r>
      <w:r w:rsidR="00E6027C" w:rsidRPr="00222B73">
        <w:t>”</w:t>
      </w:r>
      <w:r w:rsidR="00E27408" w:rsidRPr="00222B73">
        <w:t>)</w:t>
      </w:r>
      <w:r w:rsidR="00E6027C" w:rsidRPr="00222B73">
        <w:t>;</w:t>
      </w:r>
      <w:r w:rsidR="00521EF8" w:rsidRPr="00222B73">
        <w:t xml:space="preserve"> </w:t>
      </w:r>
      <w:r w:rsidR="00625D01">
        <w:t xml:space="preserve">former </w:t>
      </w:r>
      <w:r w:rsidR="00E27408" w:rsidRPr="00222B73">
        <w:t xml:space="preserve">2 CFR </w:t>
      </w:r>
      <w:r w:rsidR="00213CE4" w:rsidRPr="00222B73">
        <w:t xml:space="preserve">part </w:t>
      </w:r>
      <w:r w:rsidR="00E27408" w:rsidRPr="00222B73">
        <w:t>225</w:t>
      </w:r>
      <w:r w:rsidR="00E27408" w:rsidRPr="00222B73">
        <w:rPr>
          <w:snapToGrid w:val="0"/>
          <w:color w:val="000000"/>
        </w:rPr>
        <w:t xml:space="preserve"> </w:t>
      </w:r>
      <w:r w:rsidR="00E6027C" w:rsidRPr="00222B73">
        <w:rPr>
          <w:snapToGrid w:val="0"/>
          <w:color w:val="000000"/>
        </w:rPr>
        <w:t>(</w:t>
      </w:r>
      <w:r w:rsidR="00E6027C" w:rsidRPr="00222B73">
        <w:t xml:space="preserve">OMB </w:t>
      </w:r>
      <w:r w:rsidR="00E27408" w:rsidRPr="00222B73">
        <w:t>C</w:t>
      </w:r>
      <w:r w:rsidR="00E6027C" w:rsidRPr="00222B73">
        <w:t>ircular A</w:t>
      </w:r>
      <w:r w:rsidR="00213CE4" w:rsidRPr="00222B73">
        <w:t>-</w:t>
      </w:r>
      <w:r w:rsidR="00E6027C" w:rsidRPr="00222B73">
        <w:t>87</w:t>
      </w:r>
      <w:r w:rsidR="00E27408" w:rsidRPr="00222B73">
        <w:t>,</w:t>
      </w:r>
      <w:r w:rsidR="00E6027C" w:rsidRPr="00222B73">
        <w:t xml:space="preserve"> </w:t>
      </w:r>
      <w:r w:rsidR="00E27408" w:rsidRPr="00222B73">
        <w:t xml:space="preserve">“Cost Principles for State, Local, and Indian Tribal Governments”); </w:t>
      </w:r>
      <w:r w:rsidR="00625D01">
        <w:t xml:space="preserve">former </w:t>
      </w:r>
      <w:r w:rsidR="002F7277" w:rsidRPr="00222B73">
        <w:t>2 CFR</w:t>
      </w:r>
      <w:r w:rsidR="00213CE4" w:rsidRPr="00222B73">
        <w:t xml:space="preserve"> part</w:t>
      </w:r>
      <w:r w:rsidR="002F7277" w:rsidRPr="00222B73">
        <w:t xml:space="preserve"> 230</w:t>
      </w:r>
      <w:r w:rsidR="00CA79A3" w:rsidRPr="00222B73">
        <w:t xml:space="preserve"> </w:t>
      </w:r>
      <w:r w:rsidR="00CA79A3" w:rsidRPr="00222B73">
        <w:rPr>
          <w:color w:val="000000"/>
        </w:rPr>
        <w:t>(OMB Circular A</w:t>
      </w:r>
      <w:r w:rsidR="00213CE4" w:rsidRPr="00222B73">
        <w:rPr>
          <w:color w:val="000000"/>
        </w:rPr>
        <w:t>-</w:t>
      </w:r>
      <w:r w:rsidR="00CA79A3" w:rsidRPr="00222B73">
        <w:rPr>
          <w:color w:val="000000"/>
        </w:rPr>
        <w:t>122</w:t>
      </w:r>
      <w:r w:rsidR="00CA79A3" w:rsidRPr="00222B73">
        <w:t xml:space="preserve">, “Cost Principles for Non-Profit Organizations”); </w:t>
      </w:r>
      <w:r w:rsidR="00E6027C" w:rsidRPr="00222B73">
        <w:t xml:space="preserve">or </w:t>
      </w:r>
      <w:r w:rsidR="006B5E87">
        <w:t>F</w:t>
      </w:r>
      <w:r w:rsidRPr="00222B73">
        <w:t>ederal</w:t>
      </w:r>
      <w:r w:rsidR="00E6027C" w:rsidRPr="00222B73">
        <w:t xml:space="preserve"> acquisition regulations </w:t>
      </w:r>
      <w:r w:rsidR="00D327FD" w:rsidRPr="00222B73">
        <w:t>s</w:t>
      </w:r>
      <w:r w:rsidR="00E6027C" w:rsidRPr="00222B73">
        <w:t>ubpart 31.2 (</w:t>
      </w:r>
      <w:r w:rsidR="00062EB2" w:rsidRPr="00222B73">
        <w:t>48</w:t>
      </w:r>
      <w:r w:rsidR="0080125F">
        <w:t> </w:t>
      </w:r>
      <w:r w:rsidR="00062EB2" w:rsidRPr="00222B73">
        <w:t xml:space="preserve">CFR </w:t>
      </w:r>
      <w:r w:rsidR="0080125F">
        <w:t>c</w:t>
      </w:r>
      <w:r w:rsidR="00E6027C" w:rsidRPr="00222B73">
        <w:t xml:space="preserve">hapter I, </w:t>
      </w:r>
      <w:r w:rsidR="00D327FD" w:rsidRPr="00222B73">
        <w:t>s</w:t>
      </w:r>
      <w:r w:rsidR="00E6027C" w:rsidRPr="00222B73">
        <w:t>ubpart 31.2)</w:t>
      </w:r>
      <w:r w:rsidR="00DF7469" w:rsidRPr="00222B73">
        <w:t>,</w:t>
      </w:r>
      <w:r w:rsidR="00E6027C" w:rsidRPr="00222B73">
        <w:t xml:space="preserve"> which covers for-profit organizations. The following list contains examples of cost elements that might require prior approval</w:t>
      </w:r>
      <w:r w:rsidR="00577AFD" w:rsidRPr="00222B73">
        <w:fldChar w:fldCharType="begin"/>
      </w:r>
      <w:r w:rsidR="00E6027C" w:rsidRPr="00222B73">
        <w:instrText xml:space="preserve"> XE "Prior Approval" </w:instrText>
      </w:r>
      <w:r w:rsidR="00577AFD" w:rsidRPr="00222B73">
        <w:fldChar w:fldCharType="end"/>
      </w:r>
      <w:r w:rsidR="00E6027C" w:rsidRPr="00222B73">
        <w:t xml:space="preserve">: </w:t>
      </w:r>
    </w:p>
    <w:p w:rsidR="00E6027C" w:rsidRPr="00222B73" w:rsidRDefault="00E6027C" w:rsidP="00F74285">
      <w:pPr>
        <w:pStyle w:val="Outlinea0"/>
        <w:numPr>
          <w:ilvl w:val="3"/>
          <w:numId w:val="76"/>
        </w:numPr>
      </w:pPr>
      <w:r w:rsidRPr="00222B73">
        <w:t>Capital expenditures</w:t>
      </w:r>
      <w:r w:rsidR="00213CE4" w:rsidRPr="00222B73">
        <w:t xml:space="preserve"> (Note:</w:t>
      </w:r>
      <w:r w:rsidR="00521EF8" w:rsidRPr="00222B73">
        <w:t xml:space="preserve"> </w:t>
      </w:r>
      <w:r w:rsidR="00213CE4" w:rsidRPr="00222B73">
        <w:t xml:space="preserve">All equipment </w:t>
      </w:r>
      <w:r w:rsidR="0011788D" w:rsidRPr="00222B73">
        <w:t>[</w:t>
      </w:r>
      <w:r w:rsidR="00213CE4" w:rsidRPr="00222B73">
        <w:t>see Definitions</w:t>
      </w:r>
      <w:r w:rsidR="0011788D" w:rsidRPr="00222B73">
        <w:t>]</w:t>
      </w:r>
      <w:r w:rsidR="00213CE4" w:rsidRPr="00222B73">
        <w:t xml:space="preserve"> not identified and approved in the award document requires prior approval</w:t>
      </w:r>
      <w:r w:rsidR="0011788D" w:rsidRPr="00222B73">
        <w:t>)</w:t>
      </w:r>
      <w:r w:rsidR="00213CE4" w:rsidRPr="00222B73">
        <w:t>.</w:t>
      </w:r>
      <w:r w:rsidR="00521EF8" w:rsidRPr="00222B73">
        <w:t xml:space="preserve"> </w:t>
      </w:r>
    </w:p>
    <w:p w:rsidR="00E6027C" w:rsidRPr="00222B73" w:rsidRDefault="00E6027C" w:rsidP="00F74285">
      <w:pPr>
        <w:pStyle w:val="Outlinea0"/>
        <w:numPr>
          <w:ilvl w:val="3"/>
          <w:numId w:val="76"/>
        </w:numPr>
      </w:pPr>
      <w:r w:rsidRPr="00222B73">
        <w:t>Costs of membership in civic, community</w:t>
      </w:r>
      <w:r w:rsidR="00E222DA" w:rsidRPr="00222B73">
        <w:t>,</w:t>
      </w:r>
      <w:r w:rsidRPr="00222B73">
        <w:t xml:space="preserve"> and social </w:t>
      </w:r>
      <w:r w:rsidR="007D43C7" w:rsidRPr="00222B73">
        <w:t>organizations as a direct cost</w:t>
      </w:r>
      <w:r w:rsidR="00DF7469" w:rsidRPr="00222B73">
        <w:t>,</w:t>
      </w:r>
    </w:p>
    <w:p w:rsidR="00E6027C" w:rsidRPr="00222B73" w:rsidRDefault="00E6027C" w:rsidP="00F74285">
      <w:pPr>
        <w:pStyle w:val="Outlinea0"/>
        <w:numPr>
          <w:ilvl w:val="3"/>
          <w:numId w:val="76"/>
        </w:numPr>
      </w:pPr>
      <w:proofErr w:type="spellStart"/>
      <w:r w:rsidRPr="00222B73">
        <w:t>Preaward</w:t>
      </w:r>
      <w:proofErr w:type="spellEnd"/>
      <w:r w:rsidR="007D43C7" w:rsidRPr="00222B73">
        <w:t xml:space="preserve"> costs</w:t>
      </w:r>
      <w:r w:rsidR="00DF7469" w:rsidRPr="00222B73">
        <w:t>,</w:t>
      </w:r>
      <w:r w:rsidRPr="00222B73">
        <w:t xml:space="preserve"> </w:t>
      </w:r>
    </w:p>
    <w:p w:rsidR="00E6027C" w:rsidRPr="00222B73" w:rsidRDefault="00E6027C" w:rsidP="00F74285">
      <w:pPr>
        <w:pStyle w:val="Outlinea0"/>
        <w:numPr>
          <w:ilvl w:val="3"/>
          <w:numId w:val="76"/>
        </w:numPr>
      </w:pPr>
      <w:r w:rsidRPr="00222B73">
        <w:t>Pro</w:t>
      </w:r>
      <w:r w:rsidR="007D43C7" w:rsidRPr="00222B73">
        <w:t>posal costs as a direct charge</w:t>
      </w:r>
      <w:r w:rsidR="00DF7469" w:rsidRPr="00222B73">
        <w:t>,</w:t>
      </w:r>
    </w:p>
    <w:p w:rsidR="00E6027C" w:rsidRPr="00222B73" w:rsidRDefault="00E6027C" w:rsidP="00F74285">
      <w:pPr>
        <w:pStyle w:val="Outlinea0"/>
        <w:numPr>
          <w:ilvl w:val="3"/>
          <w:numId w:val="76"/>
        </w:numPr>
      </w:pPr>
      <w:r w:rsidRPr="00222B73">
        <w:t>Travel costs of certain officials and</w:t>
      </w:r>
      <w:r w:rsidR="007D43C7" w:rsidRPr="00222B73">
        <w:t xml:space="preserve"> foreign travel</w:t>
      </w:r>
      <w:r w:rsidR="00DF7469" w:rsidRPr="00222B73">
        <w:t>,</w:t>
      </w:r>
      <w:r w:rsidRPr="00222B73">
        <w:t xml:space="preserve"> </w:t>
      </w:r>
    </w:p>
    <w:p w:rsidR="00E6027C" w:rsidRPr="00222B73" w:rsidRDefault="00E6027C" w:rsidP="00F74285">
      <w:pPr>
        <w:pStyle w:val="Outlinea0"/>
        <w:numPr>
          <w:ilvl w:val="3"/>
          <w:numId w:val="76"/>
        </w:numPr>
      </w:pPr>
      <w:r w:rsidRPr="00222B73">
        <w:t>Premiums for overtim</w:t>
      </w:r>
      <w:r w:rsidR="007D43C7" w:rsidRPr="00222B73">
        <w:t>e, training</w:t>
      </w:r>
      <w:r w:rsidR="00E222DA" w:rsidRPr="00222B73">
        <w:t>,</w:t>
      </w:r>
      <w:r w:rsidR="007D43C7" w:rsidRPr="00222B73">
        <w:t xml:space="preserve"> and education costs</w:t>
      </w:r>
      <w:r w:rsidR="00DF7469" w:rsidRPr="00222B73">
        <w:t>,</w:t>
      </w:r>
      <w:r w:rsidRPr="00222B73">
        <w:t xml:space="preserve"> and </w:t>
      </w:r>
    </w:p>
    <w:p w:rsidR="00E6027C" w:rsidRPr="00222B73" w:rsidRDefault="00E6027C" w:rsidP="00F74285">
      <w:pPr>
        <w:pStyle w:val="Outlinea0"/>
        <w:numPr>
          <w:ilvl w:val="3"/>
          <w:numId w:val="76"/>
        </w:numPr>
      </w:pPr>
      <w:r w:rsidRPr="00222B73">
        <w:t xml:space="preserve">Travel costs higher than maximum per diem rates. </w:t>
      </w:r>
    </w:p>
    <w:p w:rsidR="00E6027C" w:rsidRPr="00222B73" w:rsidRDefault="00E6027C" w:rsidP="00F74285">
      <w:pPr>
        <w:pStyle w:val="Outlinea"/>
        <w:numPr>
          <w:ilvl w:val="1"/>
          <w:numId w:val="40"/>
        </w:numPr>
        <w:tabs>
          <w:tab w:val="clear" w:pos="907"/>
          <w:tab w:val="clear" w:pos="1080"/>
          <w:tab w:val="num" w:pos="900"/>
        </w:tabs>
        <w:ind w:left="900" w:hanging="360"/>
        <w:rPr>
          <w:u w:val="single"/>
        </w:rPr>
      </w:pPr>
      <w:r w:rsidRPr="00222B73">
        <w:rPr>
          <w:u w:val="single"/>
        </w:rPr>
        <w:t>Obtaining Prior Approval</w:t>
      </w:r>
      <w:r w:rsidR="00577AFD" w:rsidRPr="00222B73">
        <w:rPr>
          <w:u w:val="single"/>
        </w:rPr>
        <w:fldChar w:fldCharType="begin"/>
      </w:r>
      <w:r w:rsidRPr="00222B73">
        <w:instrText xml:space="preserve"> XE "Prior Approval" </w:instrText>
      </w:r>
      <w:r w:rsidR="00577AFD" w:rsidRPr="00222B73">
        <w:rPr>
          <w:u w:val="single"/>
        </w:rPr>
        <w:fldChar w:fldCharType="end"/>
      </w:r>
      <w:r w:rsidRPr="00222B73">
        <w:t xml:space="preserve">. </w:t>
      </w:r>
    </w:p>
    <w:p w:rsidR="00E6027C" w:rsidRPr="00222B73" w:rsidRDefault="00E6027C" w:rsidP="00F74285">
      <w:pPr>
        <w:pStyle w:val="Outline10"/>
        <w:numPr>
          <w:ilvl w:val="2"/>
          <w:numId w:val="42"/>
        </w:numPr>
      </w:pPr>
      <w:r w:rsidRPr="00222B73">
        <w:rPr>
          <w:u w:val="single"/>
        </w:rPr>
        <w:t>Budget Approvals</w:t>
      </w:r>
      <w:r w:rsidRPr="00222B73">
        <w:t xml:space="preserve">. Cost elements included in the original application and </w:t>
      </w:r>
      <w:r w:rsidR="00E222DA" w:rsidRPr="00222B73">
        <w:t>a</w:t>
      </w:r>
      <w:r w:rsidRPr="00222B73">
        <w:t xml:space="preserve">pproved </w:t>
      </w:r>
      <w:r w:rsidR="00E222DA" w:rsidRPr="00222B73">
        <w:t>p</w:t>
      </w:r>
      <w:r w:rsidR="00F13D2E" w:rsidRPr="00222B73">
        <w:t xml:space="preserve">roject </w:t>
      </w:r>
      <w:r w:rsidR="00E222DA" w:rsidRPr="00222B73">
        <w:t>b</w:t>
      </w:r>
      <w:r w:rsidRPr="00222B73">
        <w:t>udget constitute prior approval</w:t>
      </w:r>
      <w:r w:rsidR="00577AFD" w:rsidRPr="00222B73">
        <w:fldChar w:fldCharType="begin"/>
      </w:r>
      <w:r w:rsidRPr="00222B73">
        <w:instrText xml:space="preserve"> XE "Prior Approval" </w:instrText>
      </w:r>
      <w:r w:rsidR="00577AFD" w:rsidRPr="00222B73">
        <w:fldChar w:fldCharType="end"/>
      </w:r>
      <w:r w:rsidRPr="00222B73">
        <w:t>. Prior approval</w:t>
      </w:r>
      <w:r w:rsidR="00577AFD" w:rsidRPr="00222B73">
        <w:fldChar w:fldCharType="begin"/>
      </w:r>
      <w:r w:rsidRPr="00222B73">
        <w:instrText xml:space="preserve"> XE "Prior Approval" </w:instrText>
      </w:r>
      <w:r w:rsidR="00577AFD" w:rsidRPr="00222B73">
        <w:fldChar w:fldCharType="end"/>
      </w:r>
      <w:r w:rsidRPr="00222B73">
        <w:t xml:space="preserve">s related to the </w:t>
      </w:r>
      <w:r w:rsidRPr="00222B73">
        <w:lastRenderedPageBreak/>
        <w:t xml:space="preserve">changes in the </w:t>
      </w:r>
      <w:r w:rsidR="00E222DA" w:rsidRPr="00222B73">
        <w:t>a</w:t>
      </w:r>
      <w:r w:rsidR="00DF7469" w:rsidRPr="00222B73">
        <w:t xml:space="preserve">pproved </w:t>
      </w:r>
      <w:r w:rsidR="00E222DA" w:rsidRPr="00222B73">
        <w:t>p</w:t>
      </w:r>
      <w:r w:rsidR="00DF7469" w:rsidRPr="00222B73">
        <w:t xml:space="preserve">roject </w:t>
      </w:r>
      <w:r w:rsidR="00E222DA" w:rsidRPr="00222B73">
        <w:t>b</w:t>
      </w:r>
      <w:r w:rsidRPr="00222B73">
        <w:t>udget or cost elements should be submitted as a budget revision</w:t>
      </w:r>
      <w:r w:rsidR="00577AFD" w:rsidRPr="00222B73">
        <w:fldChar w:fldCharType="begin"/>
      </w:r>
      <w:r w:rsidRPr="00222B73">
        <w:instrText xml:space="preserve"> XE "Budget Revision" </w:instrText>
      </w:r>
      <w:r w:rsidR="00577AFD" w:rsidRPr="00222B73">
        <w:fldChar w:fldCharType="end"/>
      </w:r>
      <w:r w:rsidRPr="00222B73">
        <w:t xml:space="preserve"> in </w:t>
      </w:r>
      <w:r w:rsidR="00674A07">
        <w:t xml:space="preserve">FTA’s </w:t>
      </w:r>
      <w:r w:rsidR="00674A07">
        <w:rPr>
          <w:szCs w:val="24"/>
        </w:rPr>
        <w:t>e</w:t>
      </w:r>
      <w:r w:rsidR="00923A94" w:rsidRPr="00222B73">
        <w:rPr>
          <w:szCs w:val="24"/>
        </w:rPr>
        <w:t xml:space="preserve">lectronic </w:t>
      </w:r>
      <w:r w:rsidR="00674A07">
        <w:rPr>
          <w:szCs w:val="24"/>
        </w:rPr>
        <w:t>a</w:t>
      </w:r>
      <w:r w:rsidR="00923A94" w:rsidRPr="00222B73">
        <w:rPr>
          <w:szCs w:val="24"/>
        </w:rPr>
        <w:t xml:space="preserve">ward </w:t>
      </w:r>
      <w:r w:rsidR="00674A07">
        <w:rPr>
          <w:szCs w:val="24"/>
        </w:rPr>
        <w:t>and m</w:t>
      </w:r>
      <w:r w:rsidR="00923A94" w:rsidRPr="00222B73">
        <w:rPr>
          <w:szCs w:val="24"/>
        </w:rPr>
        <w:t xml:space="preserve">anagement </w:t>
      </w:r>
      <w:r w:rsidR="00674A07">
        <w:rPr>
          <w:szCs w:val="24"/>
        </w:rPr>
        <w:t>s</w:t>
      </w:r>
      <w:r w:rsidR="00923A94" w:rsidRPr="00222B73">
        <w:rPr>
          <w:szCs w:val="24"/>
        </w:rPr>
        <w:t>ystem</w:t>
      </w:r>
      <w:r w:rsidR="00FD23C9">
        <w:rPr>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szCs w:val="24"/>
        </w:rPr>
        <w:fldChar w:fldCharType="end"/>
      </w:r>
      <w:r w:rsidRPr="00222B73">
        <w:t xml:space="preserve"> no later than </w:t>
      </w:r>
      <w:r w:rsidR="00E222DA" w:rsidRPr="00222B73">
        <w:t>thirty</w:t>
      </w:r>
      <w:r w:rsidRPr="00222B73">
        <w:t xml:space="preserve"> days before the proposed change (see </w:t>
      </w:r>
      <w:r w:rsidR="004306BD" w:rsidRPr="00222B73">
        <w:t xml:space="preserve">Section 6 </w:t>
      </w:r>
      <w:r w:rsidRPr="00222B73">
        <w:t>below</w:t>
      </w:r>
      <w:r w:rsidR="00577AFD" w:rsidRPr="00222B73">
        <w:fldChar w:fldCharType="begin"/>
      </w:r>
      <w:r w:rsidRPr="00222B73">
        <w:instrText xml:space="preserve"> XE "Project Modifications" </w:instrText>
      </w:r>
      <w:r w:rsidR="00577AFD" w:rsidRPr="00222B73">
        <w:fldChar w:fldCharType="end"/>
      </w:r>
      <w:r w:rsidR="004306BD" w:rsidRPr="00222B73">
        <w:t xml:space="preserve">, </w:t>
      </w:r>
      <w:r w:rsidRPr="00222B73">
        <w:t>“Project</w:t>
      </w:r>
      <w:r w:rsidR="00577AFD" w:rsidRPr="00222B73">
        <w:fldChar w:fldCharType="begin"/>
      </w:r>
      <w:r w:rsidRPr="00222B73">
        <w:instrText xml:space="preserve"> XE "Project" </w:instrText>
      </w:r>
      <w:r w:rsidR="00577AFD" w:rsidRPr="00222B73">
        <w:fldChar w:fldCharType="end"/>
      </w:r>
      <w:r w:rsidRPr="00222B73">
        <w:t xml:space="preserve"> Modifications</w:t>
      </w:r>
      <w:r w:rsidR="00577AFD" w:rsidRPr="00222B73">
        <w:fldChar w:fldCharType="begin"/>
      </w:r>
      <w:r w:rsidRPr="00222B73">
        <w:instrText xml:space="preserve"> XE "Project Modifications" </w:instrText>
      </w:r>
      <w:r w:rsidR="00577AFD" w:rsidRPr="00222B73">
        <w:fldChar w:fldCharType="end"/>
      </w:r>
      <w:r w:rsidRPr="00222B73">
        <w:t>”</w:t>
      </w:r>
      <w:r w:rsidR="004306BD" w:rsidRPr="00222B73">
        <w:t>).</w:t>
      </w:r>
    </w:p>
    <w:p w:rsidR="00E6027C" w:rsidRPr="00222B73" w:rsidRDefault="00E6027C" w:rsidP="00F74285">
      <w:pPr>
        <w:pStyle w:val="Outline10"/>
        <w:numPr>
          <w:ilvl w:val="2"/>
          <w:numId w:val="42"/>
        </w:numPr>
      </w:pPr>
      <w:r w:rsidRPr="00222B73">
        <w:rPr>
          <w:u w:val="single"/>
        </w:rPr>
        <w:t>Other Prior Approval</w:t>
      </w:r>
      <w:r w:rsidR="00577AFD" w:rsidRPr="00222B73">
        <w:rPr>
          <w:u w:val="single"/>
        </w:rPr>
        <w:fldChar w:fldCharType="begin"/>
      </w:r>
      <w:r w:rsidRPr="00222B73">
        <w:instrText xml:space="preserve"> XE "Prior Approval" </w:instrText>
      </w:r>
      <w:r w:rsidR="00577AFD" w:rsidRPr="00222B73">
        <w:rPr>
          <w:u w:val="single"/>
        </w:rPr>
        <w:fldChar w:fldCharType="end"/>
      </w:r>
      <w:r w:rsidRPr="00222B73">
        <w:rPr>
          <w:u w:val="single"/>
        </w:rPr>
        <w:t>s</w:t>
      </w:r>
      <w:r w:rsidRPr="00222B73">
        <w:t xml:space="preserve">. Other </w:t>
      </w:r>
      <w:r w:rsidR="00625D01">
        <w:t xml:space="preserve">requests for </w:t>
      </w:r>
      <w:r w:rsidRPr="00222B73">
        <w:t>approvals should be submitted to the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w:t>
      </w:r>
      <w:r w:rsidR="00213CE4" w:rsidRPr="00222B73">
        <w:t xml:space="preserve">administering </w:t>
      </w:r>
      <w:r w:rsidRPr="00222B73">
        <w:t xml:space="preserve">office in writing or by email by an authorized official </w:t>
      </w:r>
      <w:r w:rsidR="00DF7469" w:rsidRPr="00222B73">
        <w:t xml:space="preserve">of the </w:t>
      </w:r>
      <w:r w:rsidR="00E222DA" w:rsidRPr="00222B73">
        <w:t>r</w:t>
      </w:r>
      <w:r w:rsidR="00367054" w:rsidRPr="00222B73">
        <w:t>ecipient</w:t>
      </w:r>
      <w:r w:rsidR="00DF7469" w:rsidRPr="00222B73">
        <w:t xml:space="preserve"> </w:t>
      </w:r>
      <w:r w:rsidRPr="00222B73">
        <w:t>with an explanation of the prior approval</w:t>
      </w:r>
      <w:r w:rsidR="00577AFD" w:rsidRPr="00222B73">
        <w:fldChar w:fldCharType="begin"/>
      </w:r>
      <w:r w:rsidRPr="00222B73">
        <w:instrText xml:space="preserve"> XE "Prior Approval" </w:instrText>
      </w:r>
      <w:r w:rsidR="00577AFD" w:rsidRPr="00222B73">
        <w:fldChar w:fldCharType="end"/>
      </w:r>
      <w:r w:rsidRPr="00222B73">
        <w:t xml:space="preserve"> requested no later than </w:t>
      </w:r>
      <w:r w:rsidR="00E222DA" w:rsidRPr="00222B73">
        <w:t>thirty</w:t>
      </w:r>
      <w:r w:rsidRPr="00222B73">
        <w:t xml:space="preserve"> days before the proposed change. </w:t>
      </w:r>
    </w:p>
    <w:p w:rsidR="00E6027C" w:rsidRPr="00222B73" w:rsidRDefault="00E6027C" w:rsidP="00F74285">
      <w:pPr>
        <w:pStyle w:val="Outline10"/>
        <w:numPr>
          <w:ilvl w:val="2"/>
          <w:numId w:val="42"/>
        </w:numPr>
      </w:pPr>
      <w:r w:rsidRPr="00222B73">
        <w:rPr>
          <w:u w:val="single"/>
        </w:rPr>
        <w:t>Authorized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rPr>
          <w:u w:val="single"/>
        </w:rPr>
        <w:t xml:space="preserve"> Official</w:t>
      </w:r>
      <w:r w:rsidRPr="00222B73">
        <w:t>. An authorized FTA official may grant prior approval</w:t>
      </w:r>
      <w:r w:rsidR="00577AFD" w:rsidRPr="00222B73">
        <w:fldChar w:fldCharType="begin"/>
      </w:r>
      <w:r w:rsidRPr="00222B73">
        <w:instrText xml:space="preserve"> XE "Prior Approval" </w:instrText>
      </w:r>
      <w:r w:rsidR="00577AFD" w:rsidRPr="00222B73">
        <w:fldChar w:fldCharType="end"/>
      </w:r>
      <w:r w:rsidRPr="00222B73">
        <w:t xml:space="preserve"> in writing, by email, or through approval in</w:t>
      </w:r>
      <w:r w:rsidR="005339B5" w:rsidRPr="00222B73">
        <w:t xml:space="preserve"> </w:t>
      </w:r>
      <w:r w:rsidR="00674A07">
        <w:t>FTA’s</w:t>
      </w:r>
      <w:r w:rsidR="005339B5" w:rsidRPr="00222B73">
        <w:rPr>
          <w:szCs w:val="24"/>
        </w:rPr>
        <w:t xml:space="preserve"> </w:t>
      </w:r>
      <w:r w:rsidR="00674A07">
        <w:rPr>
          <w:szCs w:val="24"/>
        </w:rPr>
        <w:t>e</w:t>
      </w:r>
      <w:r w:rsidR="00923A94" w:rsidRPr="00222B73">
        <w:rPr>
          <w:szCs w:val="24"/>
        </w:rPr>
        <w:t xml:space="preserve">lectronic </w:t>
      </w:r>
      <w:r w:rsidR="00674A07">
        <w:rPr>
          <w:szCs w:val="24"/>
        </w:rPr>
        <w:t>a</w:t>
      </w:r>
      <w:r w:rsidR="00923A94" w:rsidRPr="00222B73">
        <w:rPr>
          <w:szCs w:val="24"/>
        </w:rPr>
        <w:t xml:space="preserve">ward </w:t>
      </w:r>
      <w:r w:rsidR="00674A07">
        <w:rPr>
          <w:szCs w:val="24"/>
        </w:rPr>
        <w:t>and m</w:t>
      </w:r>
      <w:r w:rsidR="00923A94" w:rsidRPr="00222B73">
        <w:rPr>
          <w:szCs w:val="24"/>
        </w:rPr>
        <w:t xml:space="preserve">anagement </w:t>
      </w:r>
      <w:r w:rsidR="00674A07">
        <w:rPr>
          <w:szCs w:val="24"/>
        </w:rPr>
        <w:t>s</w:t>
      </w:r>
      <w:r w:rsidR="00923A94" w:rsidRPr="00222B73">
        <w:rPr>
          <w:szCs w:val="24"/>
        </w:rPr>
        <w:t>ystem</w:t>
      </w:r>
      <w:r w:rsidR="00FD23C9">
        <w:rPr>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szCs w:val="24"/>
        </w:rPr>
        <w:fldChar w:fldCharType="end"/>
      </w:r>
      <w:r w:rsidRPr="00222B73">
        <w:t xml:space="preserve">. </w:t>
      </w:r>
    </w:p>
    <w:p w:rsidR="00E6027C" w:rsidRPr="00222B73" w:rsidRDefault="00E6027C" w:rsidP="00F74285">
      <w:pPr>
        <w:pStyle w:val="Outline10"/>
        <w:numPr>
          <w:ilvl w:val="2"/>
          <w:numId w:val="42"/>
        </w:numPr>
      </w:pPr>
      <w:r w:rsidRPr="00222B73">
        <w:rPr>
          <w:u w:val="single"/>
        </w:rPr>
        <w:t>Failure to Obtain Prior Approval</w:t>
      </w:r>
      <w:r w:rsidR="00577AFD" w:rsidRPr="00222B73">
        <w:rPr>
          <w:u w:val="single"/>
        </w:rPr>
        <w:fldChar w:fldCharType="begin"/>
      </w:r>
      <w:r w:rsidRPr="00222B73">
        <w:instrText xml:space="preserve"> XE "Prior Approval" </w:instrText>
      </w:r>
      <w:r w:rsidR="00577AFD" w:rsidRPr="00222B73">
        <w:rPr>
          <w:u w:val="single"/>
        </w:rPr>
        <w:fldChar w:fldCharType="end"/>
      </w:r>
      <w:r w:rsidRPr="00222B73">
        <w:t>. Failure to obtain required prior approval</w:t>
      </w:r>
      <w:r w:rsidR="00577AFD" w:rsidRPr="00222B73">
        <w:fldChar w:fldCharType="begin"/>
      </w:r>
      <w:r w:rsidRPr="00222B73">
        <w:instrText xml:space="preserve"> XE "Prior Approval" </w:instrText>
      </w:r>
      <w:r w:rsidR="00577AFD" w:rsidRPr="00222B73">
        <w:fldChar w:fldCharType="end"/>
      </w:r>
      <w:r w:rsidRPr="00222B73">
        <w:t xml:space="preserve"> from the appropriate administering office</w:t>
      </w:r>
      <w:r w:rsidR="00577AFD" w:rsidRPr="00222B73">
        <w:fldChar w:fldCharType="begin"/>
      </w:r>
      <w:r w:rsidRPr="00222B73">
        <w:instrText xml:space="preserve"> XE "Administering Office" </w:instrText>
      </w:r>
      <w:r w:rsidR="00577AFD" w:rsidRPr="00222B73">
        <w:fldChar w:fldCharType="end"/>
      </w:r>
      <w:r w:rsidRPr="00222B73">
        <w:t xml:space="preserve"> may result in the disallowance of costs, termination of the award</w:t>
      </w:r>
      <w:r w:rsidR="00DF7469" w:rsidRPr="00222B73">
        <w:t>,</w:t>
      </w:r>
      <w:r w:rsidRPr="00222B73">
        <w:t xml:space="preserve"> or other enforcement action within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’s authority. </w:t>
      </w:r>
    </w:p>
    <w:p w:rsidR="00E6027C" w:rsidRPr="00222B73" w:rsidRDefault="00E6027C" w:rsidP="00F74285">
      <w:pPr>
        <w:pStyle w:val="Outline1"/>
        <w:numPr>
          <w:ilvl w:val="0"/>
          <w:numId w:val="76"/>
        </w:numPr>
        <w:ind w:left="547"/>
        <w:rPr>
          <w:u w:val="single"/>
        </w:rPr>
      </w:pPr>
      <w:bookmarkStart w:id="144" w:name="_Toc212267134"/>
      <w:bookmarkStart w:id="145" w:name="_Toc212267838"/>
      <w:bookmarkStart w:id="146" w:name="_Toc212268025"/>
      <w:bookmarkStart w:id="147" w:name="_Toc212531132"/>
      <w:bookmarkStart w:id="148" w:name="_Toc181089729"/>
      <w:r w:rsidRPr="00222B73">
        <w:rPr>
          <w:rStyle w:val="Heading3Char"/>
          <w:b w:val="0"/>
          <w:u w:val="single"/>
        </w:rPr>
        <w:t>PROJECT</w:t>
      </w:r>
      <w:r w:rsidR="00577AFD" w:rsidRPr="00222B73">
        <w:rPr>
          <w:rStyle w:val="Heading3Char"/>
          <w:b w:val="0"/>
          <w:szCs w:val="24"/>
          <w:u w:val="single"/>
        </w:rPr>
        <w:fldChar w:fldCharType="begin"/>
      </w:r>
      <w:r w:rsidRPr="00222B73">
        <w:instrText xml:space="preserve"> XE "Project" </w:instrText>
      </w:r>
      <w:r w:rsidR="00577AFD" w:rsidRPr="00222B73">
        <w:rPr>
          <w:rStyle w:val="Heading3Char"/>
          <w:b w:val="0"/>
          <w:szCs w:val="24"/>
          <w:u w:val="single"/>
        </w:rPr>
        <w:fldChar w:fldCharType="end"/>
      </w:r>
      <w:r w:rsidRPr="00222B73">
        <w:rPr>
          <w:rStyle w:val="Heading3Char"/>
          <w:b w:val="0"/>
          <w:u w:val="single"/>
        </w:rPr>
        <w:t xml:space="preserve"> MODIFICATIONS</w:t>
      </w:r>
      <w:bookmarkStart w:id="149" w:name="C4_IV_06"/>
      <w:bookmarkEnd w:id="144"/>
      <w:bookmarkEnd w:id="145"/>
      <w:bookmarkEnd w:id="146"/>
      <w:bookmarkEnd w:id="147"/>
      <w:bookmarkEnd w:id="149"/>
      <w:r w:rsidR="00577AFD" w:rsidRPr="00222B73">
        <w:rPr>
          <w:rStyle w:val="Heading3Char"/>
          <w:b w:val="0"/>
          <w:szCs w:val="24"/>
          <w:u w:val="single"/>
        </w:rPr>
        <w:fldChar w:fldCharType="begin"/>
      </w:r>
      <w:r w:rsidRPr="00222B73">
        <w:instrText xml:space="preserve"> XE "Project Modifications" </w:instrText>
      </w:r>
      <w:r w:rsidR="00577AFD" w:rsidRPr="00222B73">
        <w:rPr>
          <w:rStyle w:val="Heading3Char"/>
          <w:b w:val="0"/>
          <w:szCs w:val="24"/>
          <w:u w:val="single"/>
        </w:rPr>
        <w:fldChar w:fldCharType="end"/>
      </w:r>
      <w:r w:rsidRPr="00222B73">
        <w:rPr>
          <w:szCs w:val="24"/>
        </w:rPr>
        <w:t>.</w:t>
      </w:r>
      <w:r w:rsidR="00521EF8" w:rsidRPr="00222B73">
        <w:t xml:space="preserve"> </w:t>
      </w:r>
      <w:r w:rsidRPr="00222B73">
        <w:t xml:space="preserve">The </w:t>
      </w:r>
      <w:r w:rsidR="00E222D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is responsible for controlling and monitoring all project</w:t>
      </w:r>
      <w:r w:rsidR="00577AFD" w:rsidRPr="00222B73">
        <w:fldChar w:fldCharType="begin"/>
      </w:r>
      <w:r w:rsidRPr="00222B73">
        <w:instrText xml:space="preserve"> XE "Project" </w:instrText>
      </w:r>
      <w:r w:rsidR="00577AFD" w:rsidRPr="00222B73">
        <w:fldChar w:fldCharType="end"/>
      </w:r>
      <w:r w:rsidRPr="00222B73">
        <w:t xml:space="preserve"> activities to ensure that they are carried out in accordance with the </w:t>
      </w:r>
      <w:r w:rsidR="00E222DA" w:rsidRPr="00222B73">
        <w:t>a</w:t>
      </w:r>
      <w:r w:rsidRPr="00222B73">
        <w:t xml:space="preserve">pproved </w:t>
      </w:r>
      <w:r w:rsidR="00E222DA" w:rsidRPr="00222B73">
        <w:t>p</w:t>
      </w:r>
      <w:r w:rsidR="00F13D2E" w:rsidRPr="00222B73">
        <w:t xml:space="preserve">roject </w:t>
      </w:r>
      <w:r w:rsidR="00E222DA" w:rsidRPr="00222B73">
        <w:t>b</w:t>
      </w:r>
      <w:r w:rsidRPr="00222B73">
        <w:t>udget. The manner in which a</w:t>
      </w:r>
      <w:r w:rsidR="00DF7469" w:rsidRPr="00222B73">
        <w:t xml:space="preserve">n </w:t>
      </w:r>
      <w:r w:rsidR="00E222DA" w:rsidRPr="00222B73">
        <w:t>a</w:t>
      </w:r>
      <w:r w:rsidR="00DF7469" w:rsidRPr="00222B73">
        <w:t xml:space="preserve">pproved </w:t>
      </w:r>
      <w:r w:rsidR="00E222DA" w:rsidRPr="00222B73">
        <w:t>p</w:t>
      </w:r>
      <w:r w:rsidR="00DF7469" w:rsidRPr="00222B73">
        <w:t xml:space="preserve">roject </w:t>
      </w:r>
      <w:r w:rsidR="00E222DA" w:rsidRPr="00222B73">
        <w:t>b</w:t>
      </w:r>
      <w:r w:rsidRPr="00222B73">
        <w:t>udget is initially structured during the application phase can facilitate or impede project</w:t>
      </w:r>
      <w:r w:rsidR="00577AFD" w:rsidRPr="00222B73">
        <w:fldChar w:fldCharType="begin"/>
      </w:r>
      <w:r w:rsidRPr="00222B73">
        <w:instrText xml:space="preserve"> XE "Project" </w:instrText>
      </w:r>
      <w:r w:rsidR="00577AFD" w:rsidRPr="00222B73">
        <w:fldChar w:fldCharType="end"/>
      </w:r>
      <w:r w:rsidRPr="00222B73">
        <w:t xml:space="preserve"> management, particularly when unforeseen events require changes in the project</w:t>
      </w:r>
      <w:r w:rsidR="00577AFD" w:rsidRPr="00222B73">
        <w:fldChar w:fldCharType="begin"/>
      </w:r>
      <w:r w:rsidRPr="00222B73">
        <w:instrText xml:space="preserve"> XE "Project" </w:instrText>
      </w:r>
      <w:r w:rsidR="00577AFD" w:rsidRPr="00222B73">
        <w:fldChar w:fldCharType="end"/>
      </w:r>
      <w:r w:rsidRPr="00222B73">
        <w:t>.</w:t>
      </w:r>
      <w:bookmarkEnd w:id="148"/>
      <w:r w:rsidRPr="00222B73">
        <w:t xml:space="preserve"> </w:t>
      </w:r>
    </w:p>
    <w:p w:rsidR="00E6027C" w:rsidRPr="00222B73" w:rsidRDefault="00213CE4" w:rsidP="00E6027C">
      <w:pPr>
        <w:pStyle w:val="Outline1Nonum"/>
        <w:spacing w:before="240"/>
      </w:pPr>
      <w:r w:rsidRPr="00222B73">
        <w:t xml:space="preserve">Nevertheless, it may be necessary to modify a </w:t>
      </w:r>
      <w:r w:rsidR="00E8205C">
        <w:t>c</w:t>
      </w:r>
      <w:r w:rsidRPr="00222B73">
        <w:t xml:space="preserve">ooperative </w:t>
      </w:r>
      <w:r w:rsidR="00E8205C">
        <w:t>a</w:t>
      </w:r>
      <w:r w:rsidRPr="00222B73">
        <w:t xml:space="preserve">greement, </w:t>
      </w:r>
      <w:r w:rsidR="00E8205C">
        <w:t>g</w:t>
      </w:r>
      <w:r w:rsidRPr="00222B73">
        <w:t xml:space="preserve">rant </w:t>
      </w:r>
      <w:r w:rsidR="00E8205C">
        <w:t>a</w:t>
      </w:r>
      <w:r w:rsidRPr="00222B73">
        <w:t xml:space="preserve">greement, or </w:t>
      </w:r>
      <w:r w:rsidR="00E8205C">
        <w:t>o</w:t>
      </w:r>
      <w:r w:rsidRPr="00222B73">
        <w:t xml:space="preserve">ther </w:t>
      </w:r>
      <w:r w:rsidR="00E8205C">
        <w:t>a</w:t>
      </w:r>
      <w:r w:rsidRPr="00222B73">
        <w:t xml:space="preserve">greement after </w:t>
      </w:r>
      <w:r w:rsidR="006B5E87">
        <w:t>F</w:t>
      </w:r>
      <w:r w:rsidRPr="00222B73">
        <w:t xml:space="preserve">ederal assistance has been awarded by revising the </w:t>
      </w:r>
      <w:r w:rsidR="00E222DA" w:rsidRPr="00222B73">
        <w:t>a</w:t>
      </w:r>
      <w:r w:rsidRPr="00222B73">
        <w:t xml:space="preserve">pproved </w:t>
      </w:r>
      <w:r w:rsidR="00E222DA" w:rsidRPr="00222B73">
        <w:t>p</w:t>
      </w:r>
      <w:r w:rsidRPr="00222B73">
        <w:t xml:space="preserve">roject </w:t>
      </w:r>
      <w:r w:rsidR="00E222DA" w:rsidRPr="00222B73">
        <w:t>b</w:t>
      </w:r>
      <w:r w:rsidRPr="00222B73">
        <w:t>udget or amending the agreement.</w:t>
      </w:r>
      <w:r w:rsidR="00521EF8" w:rsidRPr="00222B73">
        <w:t xml:space="preserve"> </w:t>
      </w:r>
      <w:r w:rsidRPr="00222B73">
        <w:t>T</w:t>
      </w:r>
      <w:r w:rsidR="00E6027C" w:rsidRPr="00222B73">
        <w:t>here are three ways to modify a project</w:t>
      </w:r>
      <w:r w:rsidR="00577AFD" w:rsidRPr="00222B73">
        <w:fldChar w:fldCharType="begin"/>
      </w:r>
      <w:r w:rsidR="00E6027C" w:rsidRPr="00222B73">
        <w:instrText xml:space="preserve"> XE "Project" </w:instrText>
      </w:r>
      <w:r w:rsidR="00577AFD" w:rsidRPr="00222B73">
        <w:fldChar w:fldCharType="end"/>
      </w:r>
      <w:r w:rsidR="00E6027C" w:rsidRPr="00222B73">
        <w:t xml:space="preserve"> after </w:t>
      </w:r>
      <w:r w:rsidR="006B5E87">
        <w:t>F</w:t>
      </w:r>
      <w:r w:rsidR="006B7E5A" w:rsidRPr="00222B73">
        <w:t>ederal</w:t>
      </w:r>
      <w:r w:rsidR="00E6027C" w:rsidRPr="00222B73">
        <w:t xml:space="preserve"> assistance</w:t>
      </w:r>
      <w:r w:rsidR="00577AFD" w:rsidRPr="00222B73">
        <w:fldChar w:fldCharType="begin"/>
      </w:r>
      <w:r w:rsidR="00E6027C" w:rsidRPr="00222B73">
        <w:instrText xml:space="preserve"> XE "Federal Assistance" </w:instrText>
      </w:r>
      <w:r w:rsidR="00577AFD" w:rsidRPr="00222B73">
        <w:fldChar w:fldCharType="end"/>
      </w:r>
      <w:r w:rsidR="00E6027C" w:rsidRPr="00222B73">
        <w:t xml:space="preserve"> has been awarded: </w:t>
      </w:r>
      <w:r w:rsidR="00E222DA" w:rsidRPr="00222B73">
        <w:t>(</w:t>
      </w:r>
      <w:r w:rsidR="00E6027C" w:rsidRPr="00222B73">
        <w:t xml:space="preserve">1) </w:t>
      </w:r>
      <w:r w:rsidR="001A31EA">
        <w:t xml:space="preserve">through </w:t>
      </w:r>
      <w:r w:rsidR="00E6027C" w:rsidRPr="00222B73">
        <w:t>a budget revision</w:t>
      </w:r>
      <w:r w:rsidR="00577AFD" w:rsidRPr="00222B73">
        <w:fldChar w:fldCharType="begin"/>
      </w:r>
      <w:r w:rsidR="00E6027C" w:rsidRPr="00222B73">
        <w:instrText xml:space="preserve"> XE "Budget Revision" </w:instrText>
      </w:r>
      <w:r w:rsidR="00577AFD" w:rsidRPr="00222B73">
        <w:fldChar w:fldCharType="end"/>
      </w:r>
      <w:r w:rsidR="00E6027C" w:rsidRPr="00222B73">
        <w:t xml:space="preserve">, </w:t>
      </w:r>
      <w:r w:rsidR="00E222DA" w:rsidRPr="00222B73">
        <w:t>(</w:t>
      </w:r>
      <w:r w:rsidR="00E6027C" w:rsidRPr="00222B73">
        <w:t xml:space="preserve">2) </w:t>
      </w:r>
      <w:r w:rsidR="001A31EA">
        <w:t xml:space="preserve">through </w:t>
      </w:r>
      <w:r w:rsidR="00E6027C" w:rsidRPr="00222B73">
        <w:t>an administrative amendment</w:t>
      </w:r>
      <w:r w:rsidR="00577AFD" w:rsidRPr="00222B73">
        <w:fldChar w:fldCharType="begin"/>
      </w:r>
      <w:r w:rsidR="00E6027C" w:rsidRPr="00222B73">
        <w:instrText xml:space="preserve"> XE "Administrative Amendment" </w:instrText>
      </w:r>
      <w:r w:rsidR="00577AFD" w:rsidRPr="00222B73">
        <w:fldChar w:fldCharType="end"/>
      </w:r>
      <w:r w:rsidR="006F5E2F" w:rsidRPr="00222B73">
        <w:t>,</w:t>
      </w:r>
      <w:r w:rsidR="00577AFD" w:rsidRPr="00222B73">
        <w:fldChar w:fldCharType="begin"/>
      </w:r>
      <w:r w:rsidR="00E6027C" w:rsidRPr="00222B73">
        <w:instrText xml:space="preserve"> XE "Administrative Amendment" </w:instrText>
      </w:r>
      <w:r w:rsidR="00577AFD" w:rsidRPr="00222B73">
        <w:fldChar w:fldCharType="end"/>
      </w:r>
      <w:r w:rsidR="00E6027C" w:rsidRPr="00222B73">
        <w:t xml:space="preserve"> or </w:t>
      </w:r>
      <w:r w:rsidR="00E222DA" w:rsidRPr="00222B73">
        <w:t>(</w:t>
      </w:r>
      <w:r w:rsidR="00E6027C" w:rsidRPr="00222B73">
        <w:t xml:space="preserve">3) </w:t>
      </w:r>
      <w:r w:rsidR="001A31EA">
        <w:t xml:space="preserve">through </w:t>
      </w:r>
      <w:r w:rsidR="00E6027C" w:rsidRPr="00222B73">
        <w:t>an amendment to the agreement</w:t>
      </w:r>
      <w:r w:rsidR="00577AFD" w:rsidRPr="00222B73">
        <w:fldChar w:fldCharType="begin"/>
      </w:r>
      <w:r w:rsidR="00E6027C" w:rsidRPr="00222B73">
        <w:instrText xml:space="preserve"> XE "Amendment to the Agreement" </w:instrText>
      </w:r>
      <w:r w:rsidR="00577AFD" w:rsidRPr="00222B73">
        <w:fldChar w:fldCharType="end"/>
      </w:r>
      <w:r w:rsidR="00577AFD" w:rsidRPr="00222B73">
        <w:fldChar w:fldCharType="begin"/>
      </w:r>
      <w:r w:rsidR="00E6027C" w:rsidRPr="00222B73">
        <w:instrText xml:space="preserve"> XE "Agreement" </w:instrText>
      </w:r>
      <w:r w:rsidR="00577AFD" w:rsidRPr="00222B73">
        <w:fldChar w:fldCharType="end"/>
      </w:r>
      <w:r w:rsidR="00E6027C" w:rsidRPr="00222B73">
        <w:t>. Whether a budget revision</w:t>
      </w:r>
      <w:r w:rsidR="00577AFD" w:rsidRPr="00222B73">
        <w:fldChar w:fldCharType="begin"/>
      </w:r>
      <w:r w:rsidR="00E6027C" w:rsidRPr="00222B73">
        <w:instrText xml:space="preserve"> XE "Budget Revision" </w:instrText>
      </w:r>
      <w:r w:rsidR="00577AFD" w:rsidRPr="00222B73">
        <w:fldChar w:fldCharType="end"/>
      </w:r>
      <w:r w:rsidR="00E6027C" w:rsidRPr="00222B73">
        <w:t xml:space="preserve"> may be permitted (with or without prior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00E6027C" w:rsidRPr="00222B73">
        <w:t xml:space="preserve"> approval before incurring costs)</w:t>
      </w:r>
      <w:r w:rsidR="00DF7469" w:rsidRPr="00222B73">
        <w:t>,</w:t>
      </w:r>
      <w:r w:rsidR="00E6027C" w:rsidRPr="00222B73">
        <w:t xml:space="preserve"> or whether an amendment to the project</w:t>
      </w:r>
      <w:r w:rsidR="00577AFD" w:rsidRPr="00222B73">
        <w:fldChar w:fldCharType="begin"/>
      </w:r>
      <w:r w:rsidR="00E6027C" w:rsidRPr="00222B73">
        <w:instrText xml:space="preserve"> XE "Project" </w:instrText>
      </w:r>
      <w:r w:rsidR="00577AFD" w:rsidRPr="00222B73">
        <w:fldChar w:fldCharType="end"/>
      </w:r>
      <w:r w:rsidR="00E6027C" w:rsidRPr="00222B73">
        <w:t xml:space="preserve"> will be necessary</w:t>
      </w:r>
      <w:r w:rsidR="00DF7469" w:rsidRPr="00222B73">
        <w:t>,</w:t>
      </w:r>
      <w:r w:rsidR="00E6027C" w:rsidRPr="00222B73">
        <w:t xml:space="preserve"> depends on the effect of the proposed change on the scope of the project</w:t>
      </w:r>
      <w:r w:rsidR="00577AFD" w:rsidRPr="00222B73">
        <w:fldChar w:fldCharType="begin"/>
      </w:r>
      <w:r w:rsidR="00E6027C" w:rsidRPr="00222B73">
        <w:instrText xml:space="preserve"> XE "Scope of the Project" </w:instrText>
      </w:r>
      <w:r w:rsidR="00577AFD" w:rsidRPr="00222B73">
        <w:fldChar w:fldCharType="end"/>
      </w:r>
      <w:r w:rsidR="00577AFD" w:rsidRPr="00222B73">
        <w:fldChar w:fldCharType="begin"/>
      </w:r>
      <w:r w:rsidR="00E6027C" w:rsidRPr="00222B73">
        <w:instrText xml:space="preserve"> XE "Project" </w:instrText>
      </w:r>
      <w:r w:rsidR="00577AFD" w:rsidRPr="00222B73">
        <w:fldChar w:fldCharType="end"/>
      </w:r>
      <w:r w:rsidR="00E6027C" w:rsidRPr="00222B73">
        <w:t>. If an ALI is added to an existing scope, the budget revision</w:t>
      </w:r>
      <w:r w:rsidR="00577AFD" w:rsidRPr="00222B73">
        <w:fldChar w:fldCharType="begin"/>
      </w:r>
      <w:r w:rsidR="00E6027C" w:rsidRPr="00222B73">
        <w:instrText xml:space="preserve"> XE "Budget Revision" </w:instrText>
      </w:r>
      <w:r w:rsidR="00577AFD" w:rsidRPr="00222B73">
        <w:fldChar w:fldCharType="end"/>
      </w:r>
      <w:r w:rsidR="00E6027C" w:rsidRPr="00222B73">
        <w:t xml:space="preserve"> may be sent to the DOL for informational purposes, but the labor protection arrangements for the original project</w:t>
      </w:r>
      <w:r w:rsidR="00577AFD" w:rsidRPr="00222B73">
        <w:fldChar w:fldCharType="begin"/>
      </w:r>
      <w:r w:rsidR="00E6027C" w:rsidRPr="00222B73">
        <w:instrText xml:space="preserve"> XE "Project" </w:instrText>
      </w:r>
      <w:r w:rsidR="00577AFD" w:rsidRPr="00222B73">
        <w:fldChar w:fldCharType="end"/>
      </w:r>
      <w:r w:rsidR="00E6027C" w:rsidRPr="00222B73">
        <w:t xml:space="preserve"> will apply to any </w:t>
      </w:r>
      <w:r w:rsidR="00E222DA" w:rsidRPr="00222B73">
        <w:t>p</w:t>
      </w:r>
      <w:r w:rsidR="00627728" w:rsidRPr="00222B73">
        <w:t xml:space="preserve">roject </w:t>
      </w:r>
      <w:r w:rsidR="00E6027C" w:rsidRPr="00222B73">
        <w:t xml:space="preserve">modifications without further DOL certification. </w:t>
      </w:r>
      <w:r w:rsidR="00367054" w:rsidRPr="00222B73">
        <w:t>Recipient</w:t>
      </w:r>
      <w:r w:rsidR="00E6027C" w:rsidRPr="00222B73">
        <w:t>s</w:t>
      </w:r>
      <w:r w:rsidR="00577AFD" w:rsidRPr="00222B73">
        <w:fldChar w:fldCharType="begin"/>
      </w:r>
      <w:r w:rsidR="00EF722D" w:rsidRPr="00222B73">
        <w:instrText xml:space="preserve"> XE "Recipient" </w:instrText>
      </w:r>
      <w:r w:rsidR="00577AFD" w:rsidRPr="00222B73">
        <w:fldChar w:fldCharType="end"/>
      </w:r>
      <w:r w:rsidR="00E6027C" w:rsidRPr="00222B73">
        <w:t xml:space="preserve"> should contact the administering office</w:t>
      </w:r>
      <w:r w:rsidR="00577AFD" w:rsidRPr="00222B73">
        <w:fldChar w:fldCharType="begin"/>
      </w:r>
      <w:r w:rsidR="00E6027C" w:rsidRPr="00222B73">
        <w:instrText xml:space="preserve"> XE "Administering Office" </w:instrText>
      </w:r>
      <w:r w:rsidR="00577AFD" w:rsidRPr="00222B73">
        <w:fldChar w:fldCharType="end"/>
      </w:r>
      <w:r w:rsidR="00E6027C" w:rsidRPr="00222B73">
        <w:t xml:space="preserve"> for questions relating to project</w:t>
      </w:r>
      <w:r w:rsidR="00577AFD" w:rsidRPr="00222B73">
        <w:fldChar w:fldCharType="begin"/>
      </w:r>
      <w:r w:rsidR="00E6027C" w:rsidRPr="00222B73">
        <w:instrText xml:space="preserve"> XE "Project" </w:instrText>
      </w:r>
      <w:r w:rsidR="00577AFD" w:rsidRPr="00222B73">
        <w:fldChar w:fldCharType="end"/>
      </w:r>
      <w:r w:rsidR="00E6027C" w:rsidRPr="00222B73">
        <w:t xml:space="preserve"> modification requests, including which project</w:t>
      </w:r>
      <w:r w:rsidR="00577AFD" w:rsidRPr="00222B73">
        <w:fldChar w:fldCharType="begin"/>
      </w:r>
      <w:r w:rsidR="00E6027C" w:rsidRPr="00222B73">
        <w:instrText xml:space="preserve"> XE "Project" </w:instrText>
      </w:r>
      <w:r w:rsidR="00577AFD" w:rsidRPr="00222B73">
        <w:fldChar w:fldCharType="end"/>
      </w:r>
      <w:r w:rsidR="00E6027C" w:rsidRPr="00222B73">
        <w:t xml:space="preserve"> modification is appropriate for the proposed action. </w:t>
      </w:r>
    </w:p>
    <w:p w:rsidR="00E6027C" w:rsidRPr="00222B73" w:rsidRDefault="00E6027C" w:rsidP="00E6027C">
      <w:pPr>
        <w:pStyle w:val="Outline1Nonum"/>
      </w:pPr>
      <w:r w:rsidRPr="00222B73">
        <w:t>Project</w:t>
      </w:r>
      <w:r w:rsidR="00577AFD" w:rsidRPr="00222B73">
        <w:fldChar w:fldCharType="begin"/>
      </w:r>
      <w:r w:rsidRPr="00222B73">
        <w:instrText xml:space="preserve"> XE "Project" </w:instrText>
      </w:r>
      <w:r w:rsidR="00577AFD" w:rsidRPr="00222B73">
        <w:fldChar w:fldCharType="end"/>
      </w:r>
      <w:r w:rsidRPr="00222B73">
        <w:t xml:space="preserve"> modifications</w:t>
      </w:r>
      <w:r w:rsidR="00577AFD" w:rsidRPr="00222B73">
        <w:fldChar w:fldCharType="begin"/>
      </w:r>
      <w:r w:rsidRPr="00222B73">
        <w:instrText xml:space="preserve"> XE "Project Modifications" </w:instrText>
      </w:r>
      <w:r w:rsidR="00577AFD" w:rsidRPr="00222B73">
        <w:fldChar w:fldCharType="end"/>
      </w:r>
      <w:r w:rsidRPr="00222B73">
        <w:t xml:space="preserve"> are electronically submitted, reviewed, and approved in </w:t>
      </w:r>
      <w:r w:rsidR="00674A07">
        <w:rPr>
          <w:szCs w:val="24"/>
        </w:rPr>
        <w:t>FTA’s</w:t>
      </w:r>
      <w:r w:rsidR="005339B5" w:rsidRPr="00222B73">
        <w:rPr>
          <w:szCs w:val="24"/>
        </w:rPr>
        <w:t xml:space="preserve"> </w:t>
      </w:r>
      <w:r w:rsidR="00674A07">
        <w:rPr>
          <w:szCs w:val="24"/>
        </w:rPr>
        <w:t>e</w:t>
      </w:r>
      <w:r w:rsidR="00923A94" w:rsidRPr="00222B73">
        <w:rPr>
          <w:szCs w:val="24"/>
        </w:rPr>
        <w:t xml:space="preserve">lectronic </w:t>
      </w:r>
      <w:r w:rsidR="00674A07">
        <w:rPr>
          <w:szCs w:val="24"/>
        </w:rPr>
        <w:t>a</w:t>
      </w:r>
      <w:r w:rsidR="00923A94" w:rsidRPr="00222B73">
        <w:rPr>
          <w:szCs w:val="24"/>
        </w:rPr>
        <w:t xml:space="preserve">ward </w:t>
      </w:r>
      <w:r w:rsidR="00674A07">
        <w:rPr>
          <w:szCs w:val="24"/>
        </w:rPr>
        <w:t>and m</w:t>
      </w:r>
      <w:r w:rsidR="00923A94" w:rsidRPr="00222B73">
        <w:rPr>
          <w:szCs w:val="24"/>
        </w:rPr>
        <w:t xml:space="preserve">anagement </w:t>
      </w:r>
      <w:r w:rsidR="00674A07">
        <w:rPr>
          <w:szCs w:val="24"/>
        </w:rPr>
        <w:t>s</w:t>
      </w:r>
      <w:r w:rsidR="00923A94" w:rsidRPr="00222B73">
        <w:rPr>
          <w:szCs w:val="24"/>
        </w:rPr>
        <w:t>ystem</w:t>
      </w:r>
      <w:r w:rsidR="00FD23C9">
        <w:rPr>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szCs w:val="24"/>
        </w:rPr>
        <w:fldChar w:fldCharType="end"/>
      </w:r>
      <w:r w:rsidRPr="00222B73">
        <w:t xml:space="preserve">. </w:t>
      </w:r>
    </w:p>
    <w:p w:rsidR="00E6027C" w:rsidRPr="00222B73" w:rsidRDefault="00E6027C" w:rsidP="00F74285">
      <w:pPr>
        <w:pStyle w:val="Outlinea"/>
        <w:numPr>
          <w:ilvl w:val="1"/>
          <w:numId w:val="76"/>
        </w:numPr>
      </w:pPr>
      <w:r w:rsidRPr="00222B73">
        <w:rPr>
          <w:u w:val="single"/>
        </w:rPr>
        <w:t>Budget Revision</w:t>
      </w:r>
      <w:r w:rsidR="00577AFD" w:rsidRPr="00222B73">
        <w:rPr>
          <w:u w:val="single"/>
        </w:rPr>
        <w:fldChar w:fldCharType="begin"/>
      </w:r>
      <w:r w:rsidRPr="00222B73">
        <w:instrText xml:space="preserve"> XE "Budget Revision" </w:instrText>
      </w:r>
      <w:r w:rsidR="00577AFD" w:rsidRPr="00222B73">
        <w:rPr>
          <w:u w:val="single"/>
        </w:rPr>
        <w:fldChar w:fldCharType="end"/>
      </w:r>
      <w:r w:rsidRPr="00222B73">
        <w:t xml:space="preserve">. </w:t>
      </w:r>
    </w:p>
    <w:p w:rsidR="00E6027C" w:rsidRPr="00222B73" w:rsidRDefault="00E6027C" w:rsidP="00F74285">
      <w:pPr>
        <w:pStyle w:val="Outline10"/>
        <w:numPr>
          <w:ilvl w:val="2"/>
          <w:numId w:val="20"/>
        </w:numPr>
      </w:pPr>
      <w:r w:rsidRPr="00222B73">
        <w:rPr>
          <w:u w:val="single"/>
        </w:rPr>
        <w:t>General</w:t>
      </w:r>
      <w:r w:rsidRPr="00222B73">
        <w:t>. Budget revision</w:t>
      </w:r>
      <w:r w:rsidR="00577AFD" w:rsidRPr="00222B73">
        <w:fldChar w:fldCharType="begin"/>
      </w:r>
      <w:r w:rsidRPr="00222B73">
        <w:instrText xml:space="preserve"> XE "Budget Revision" </w:instrText>
      </w:r>
      <w:r w:rsidR="00577AFD" w:rsidRPr="00222B73">
        <w:fldChar w:fldCharType="end"/>
      </w:r>
      <w:r w:rsidRPr="00222B73">
        <w:t xml:space="preserve">s may be made as long as there is no change in the </w:t>
      </w:r>
      <w:r w:rsidR="00D3538C"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purpose, scope codes</w:t>
      </w:r>
      <w:r w:rsidR="00D3538C" w:rsidRPr="00222B73">
        <w:t>,</w:t>
      </w:r>
      <w:r w:rsidRPr="00222B73">
        <w:t xml:space="preserve"> and </w:t>
      </w:r>
      <w:r w:rsidR="006B5E87">
        <w:t>F</w:t>
      </w:r>
      <w:r w:rsidR="006B7E5A" w:rsidRPr="00222B73">
        <w:t>ederal</w:t>
      </w:r>
      <w:r w:rsidRPr="00222B73">
        <w:t xml:space="preserve"> funding </w:t>
      </w:r>
      <w:r w:rsidR="001A31EA">
        <w:t>for</w:t>
      </w:r>
      <w:r w:rsidRPr="00222B73">
        <w:t xml:space="preserve"> the project</w:t>
      </w:r>
      <w:r w:rsidR="00577AFD" w:rsidRPr="00222B73">
        <w:fldChar w:fldCharType="begin"/>
      </w:r>
      <w:r w:rsidRPr="00222B73">
        <w:instrText xml:space="preserve"> XE "Project" </w:instrText>
      </w:r>
      <w:r w:rsidR="00577AFD" w:rsidRPr="00222B73">
        <w:fldChar w:fldCharType="end"/>
      </w:r>
      <w:r w:rsidRPr="00222B73">
        <w:t>, regardless of the fiscal year</w:t>
      </w:r>
      <w:r w:rsidR="00577AFD" w:rsidRPr="00222B73">
        <w:fldChar w:fldCharType="begin"/>
      </w:r>
      <w:r w:rsidR="00CB1B1A" w:rsidRPr="00222B73">
        <w:instrText xml:space="preserve"> XE "Fiscal Year" </w:instrText>
      </w:r>
      <w:r w:rsidR="00577AFD" w:rsidRPr="00222B73">
        <w:fldChar w:fldCharType="end"/>
      </w:r>
      <w:r w:rsidRPr="00222B73">
        <w:t xml:space="preserve"> the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w:t>
      </w:r>
      <w:r w:rsidR="00627728" w:rsidRPr="00222B73">
        <w:t xml:space="preserve">for which the funding </w:t>
      </w:r>
      <w:r w:rsidRPr="00222B73">
        <w:t>was appropriated.</w:t>
      </w:r>
      <w:r w:rsidR="00521EF8" w:rsidRPr="00222B73">
        <w:t xml:space="preserve"> </w:t>
      </w:r>
      <w:r w:rsidRPr="00222B73">
        <w:lastRenderedPageBreak/>
        <w:t>Budget revision</w:t>
      </w:r>
      <w:r w:rsidR="00577AFD" w:rsidRPr="00222B73">
        <w:fldChar w:fldCharType="begin"/>
      </w:r>
      <w:r w:rsidRPr="00222B73">
        <w:instrText xml:space="preserve"> XE "Budget Revision" </w:instrText>
      </w:r>
      <w:r w:rsidR="00577AFD" w:rsidRPr="00222B73">
        <w:fldChar w:fldCharType="end"/>
      </w:r>
      <w:r w:rsidRPr="00222B73">
        <w:t xml:space="preserve">s </w:t>
      </w:r>
      <w:r w:rsidR="006F5E2F" w:rsidRPr="00222B73">
        <w:t xml:space="preserve">generally </w:t>
      </w:r>
      <w:proofErr w:type="gramStart"/>
      <w:r w:rsidRPr="00222B73">
        <w:t>are</w:t>
      </w:r>
      <w:proofErr w:type="gramEnd"/>
      <w:r w:rsidR="006F5E2F" w:rsidRPr="00222B73">
        <w:t xml:space="preserve"> </w:t>
      </w:r>
      <w:r w:rsidRPr="00222B73">
        <w:t>changes to ALI amounts or descriptions.</w:t>
      </w:r>
      <w:r w:rsidR="006F5E2F" w:rsidRPr="00222B73">
        <w:t xml:space="preserve"> </w:t>
      </w:r>
      <w:r w:rsidRPr="00222B73">
        <w:t>A budget revision</w:t>
      </w:r>
      <w:r w:rsidR="00577AFD" w:rsidRPr="00222B73">
        <w:fldChar w:fldCharType="begin"/>
      </w:r>
      <w:r w:rsidRPr="00222B73">
        <w:instrText xml:space="preserve"> XE "Budget Revision" </w:instrText>
      </w:r>
      <w:r w:rsidR="00577AFD" w:rsidRPr="00222B73">
        <w:fldChar w:fldCharType="end"/>
      </w:r>
      <w:r w:rsidRPr="00222B73">
        <w:t xml:space="preserve"> cannot be used to materially change the purpose or intent, such as the scope, or </w:t>
      </w:r>
      <w:r w:rsidR="006B5E87">
        <w:t>F</w:t>
      </w:r>
      <w:r w:rsidR="006B7E5A" w:rsidRPr="00222B73">
        <w:t>ederal</w:t>
      </w:r>
      <w:r w:rsidRPr="00222B73">
        <w:t xml:space="preserve"> dollar amount of the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award. Budget revision</w:t>
      </w:r>
      <w:r w:rsidR="00577AFD" w:rsidRPr="00222B73">
        <w:fldChar w:fldCharType="begin"/>
      </w:r>
      <w:r w:rsidRPr="00222B73">
        <w:instrText xml:space="preserve"> XE "Budget Revision" </w:instrText>
      </w:r>
      <w:r w:rsidR="00577AFD" w:rsidRPr="00222B73">
        <w:fldChar w:fldCharType="end"/>
      </w:r>
      <w:r w:rsidRPr="00222B73">
        <w:t>s must be consistent with the activities contained in the SOW</w:t>
      </w:r>
      <w:r w:rsidR="00577AFD" w:rsidRPr="00222B73">
        <w:fldChar w:fldCharType="begin"/>
      </w:r>
      <w:r w:rsidR="00280598" w:rsidRPr="00222B73">
        <w:instrText xml:space="preserve"> XE "Statement of Work (SOW)" </w:instrText>
      </w:r>
      <w:r w:rsidR="00577AFD" w:rsidRPr="00222B73">
        <w:fldChar w:fldCharType="end"/>
      </w:r>
      <w:r w:rsidRPr="00222B73">
        <w:t xml:space="preserve">. </w:t>
      </w:r>
    </w:p>
    <w:p w:rsidR="00E6027C" w:rsidRPr="00222B73" w:rsidRDefault="00E6027C" w:rsidP="00F74285">
      <w:pPr>
        <w:pStyle w:val="Outline10"/>
        <w:numPr>
          <w:ilvl w:val="2"/>
          <w:numId w:val="20"/>
        </w:numPr>
      </w:pPr>
      <w:r w:rsidRPr="00222B73">
        <w:rPr>
          <w:u w:val="single"/>
        </w:rPr>
        <w:t>Procedures</w:t>
      </w:r>
      <w:r w:rsidRPr="00222B73">
        <w:t xml:space="preserve">. </w:t>
      </w:r>
      <w:r w:rsidR="00367054" w:rsidRPr="00222B73">
        <w:t>Recipient</w:t>
      </w:r>
      <w:r w:rsidRPr="00222B73">
        <w:t>s</w:t>
      </w:r>
      <w:r w:rsidR="00577AFD" w:rsidRPr="00222B73">
        <w:fldChar w:fldCharType="begin"/>
      </w:r>
      <w:r w:rsidR="00EF722D" w:rsidRPr="00222B73">
        <w:instrText xml:space="preserve"> XE "Recipient" </w:instrText>
      </w:r>
      <w:r w:rsidR="00577AFD" w:rsidRPr="00222B73">
        <w:fldChar w:fldCharType="end"/>
      </w:r>
      <w:r w:rsidRPr="00222B73">
        <w:t xml:space="preserve"> must submit a budget revision</w:t>
      </w:r>
      <w:r w:rsidR="00577AFD" w:rsidRPr="00222B73">
        <w:fldChar w:fldCharType="begin"/>
      </w:r>
      <w:r w:rsidRPr="00222B73">
        <w:instrText xml:space="preserve"> XE "Budget Revision" </w:instrText>
      </w:r>
      <w:r w:rsidR="00577AFD" w:rsidRPr="00222B73">
        <w:fldChar w:fldCharType="end"/>
      </w:r>
      <w:r w:rsidRPr="00222B73">
        <w:t xml:space="preserve"> in </w:t>
      </w:r>
      <w:r w:rsidR="00674A07">
        <w:t>FTA’s</w:t>
      </w:r>
      <w:r w:rsidR="004A7DD5" w:rsidRPr="00222B73">
        <w:t xml:space="preserve"> </w:t>
      </w:r>
      <w:r w:rsidR="00674A07">
        <w:t>e</w:t>
      </w:r>
      <w:r w:rsidR="00923A94" w:rsidRPr="00222B73">
        <w:t xml:space="preserve">lectronic </w:t>
      </w:r>
      <w:r w:rsidR="00674A07">
        <w:t>a</w:t>
      </w:r>
      <w:r w:rsidR="00923A94" w:rsidRPr="00222B73">
        <w:t xml:space="preserve">ward </w:t>
      </w:r>
      <w:r w:rsidR="00674A07">
        <w:t>and m</w:t>
      </w:r>
      <w:r w:rsidR="00923A94" w:rsidRPr="00222B73">
        <w:t xml:space="preserve">anagement </w:t>
      </w:r>
      <w:r w:rsidR="00674A07">
        <w:t>s</w:t>
      </w:r>
      <w:r w:rsidR="00923A94" w:rsidRPr="00222B73">
        <w:t>ystem</w:t>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Pr="00222B73">
        <w:t xml:space="preserve"> using the “</w:t>
      </w:r>
      <w:r w:rsidR="00D3538C" w:rsidRPr="00222B73">
        <w:t>r</w:t>
      </w:r>
      <w:r w:rsidRPr="00222B73">
        <w:t xml:space="preserve">evise </w:t>
      </w:r>
      <w:r w:rsidR="00D3538C" w:rsidRPr="00222B73">
        <w:t>p</w:t>
      </w:r>
      <w:r w:rsidRPr="00222B73">
        <w:t>roject</w:t>
      </w:r>
      <w:r w:rsidR="00577AFD" w:rsidRPr="00222B73">
        <w:fldChar w:fldCharType="begin"/>
      </w:r>
      <w:r w:rsidRPr="00222B73">
        <w:instrText xml:space="preserve"> XE "Project" </w:instrText>
      </w:r>
      <w:r w:rsidR="00577AFD" w:rsidRPr="00222B73">
        <w:fldChar w:fldCharType="end"/>
      </w:r>
      <w:r w:rsidRPr="00222B73">
        <w:t xml:space="preserve"> </w:t>
      </w:r>
      <w:r w:rsidR="00D3538C" w:rsidRPr="00222B73">
        <w:t>b</w:t>
      </w:r>
      <w:r w:rsidRPr="00222B73">
        <w:t>udget</w:t>
      </w:r>
      <w:r w:rsidR="00577AFD" w:rsidRPr="00222B73">
        <w:fldChar w:fldCharType="begin"/>
      </w:r>
      <w:r w:rsidRPr="00222B73">
        <w:instrText xml:space="preserve"> XE "Project Budget" </w:instrText>
      </w:r>
      <w:r w:rsidR="00577AFD" w:rsidRPr="00222B73">
        <w:fldChar w:fldCharType="end"/>
      </w:r>
      <w:r w:rsidRPr="00222B73">
        <w:t>” screen. Budget revision</w:t>
      </w:r>
      <w:r w:rsidR="00577AFD" w:rsidRPr="00222B73">
        <w:fldChar w:fldCharType="begin"/>
      </w:r>
      <w:r w:rsidRPr="00222B73">
        <w:instrText xml:space="preserve"> XE "Budget Revision" </w:instrText>
      </w:r>
      <w:r w:rsidR="00577AFD" w:rsidRPr="00222B73">
        <w:fldChar w:fldCharType="end"/>
      </w:r>
      <w:r w:rsidRPr="00222B73">
        <w:t xml:space="preserve"> requests must include a reason for the revision. For each ALI being adjusted, either by quantity or dollar amount, </w:t>
      </w:r>
      <w:r w:rsidR="00D3538C" w:rsidRPr="00222B73">
        <w:t>r</w:t>
      </w:r>
      <w:r w:rsidR="00367054" w:rsidRPr="00222B73">
        <w:t>ecipient</w:t>
      </w:r>
      <w:r w:rsidRPr="00222B73">
        <w:t>s</w:t>
      </w:r>
      <w:r w:rsidR="00577AFD" w:rsidRPr="00222B73">
        <w:fldChar w:fldCharType="begin"/>
      </w:r>
      <w:r w:rsidR="00EF722D" w:rsidRPr="00222B73">
        <w:instrText xml:space="preserve"> XE "Recipient" </w:instrText>
      </w:r>
      <w:r w:rsidR="00577AFD" w:rsidRPr="00222B73">
        <w:fldChar w:fldCharType="end"/>
      </w:r>
      <w:r w:rsidRPr="00222B73">
        <w:t xml:space="preserve"> must include a brief explanation and impact to the project</w:t>
      </w:r>
      <w:r w:rsidR="00577AFD" w:rsidRPr="00222B73">
        <w:fldChar w:fldCharType="begin"/>
      </w:r>
      <w:r w:rsidRPr="00222B73">
        <w:instrText xml:space="preserve"> XE "Project" </w:instrText>
      </w:r>
      <w:r w:rsidR="00577AFD" w:rsidRPr="00222B73">
        <w:fldChar w:fldCharType="end"/>
      </w:r>
      <w:r w:rsidRPr="00222B73">
        <w:t xml:space="preserve"> in the “</w:t>
      </w:r>
      <w:r w:rsidR="00D3538C" w:rsidRPr="00222B73">
        <w:t>d</w:t>
      </w:r>
      <w:r w:rsidRPr="00222B73">
        <w:t>etails” section for the change being requested. If necessary, additional information can be provided using the attachments feature in</w:t>
      </w:r>
      <w:r w:rsidR="005339B5" w:rsidRPr="00222B73">
        <w:t xml:space="preserve"> </w:t>
      </w:r>
      <w:r w:rsidR="00674A07">
        <w:rPr>
          <w:szCs w:val="24"/>
        </w:rPr>
        <w:t>FTA’s</w:t>
      </w:r>
      <w:r w:rsidR="005339B5" w:rsidRPr="00222B73">
        <w:rPr>
          <w:szCs w:val="24"/>
        </w:rPr>
        <w:t xml:space="preserve"> </w:t>
      </w:r>
      <w:r w:rsidR="00674A07">
        <w:rPr>
          <w:szCs w:val="24"/>
        </w:rPr>
        <w:t>e</w:t>
      </w:r>
      <w:r w:rsidR="00923A94" w:rsidRPr="00222B73">
        <w:rPr>
          <w:szCs w:val="24"/>
        </w:rPr>
        <w:t xml:space="preserve">lectronic </w:t>
      </w:r>
      <w:r w:rsidR="00674A07">
        <w:rPr>
          <w:szCs w:val="24"/>
        </w:rPr>
        <w:t>a</w:t>
      </w:r>
      <w:r w:rsidR="00923A94" w:rsidRPr="00222B73">
        <w:rPr>
          <w:szCs w:val="24"/>
        </w:rPr>
        <w:t xml:space="preserve">ward </w:t>
      </w:r>
      <w:r w:rsidR="00674A07">
        <w:rPr>
          <w:szCs w:val="24"/>
        </w:rPr>
        <w:t>and m</w:t>
      </w:r>
      <w:r w:rsidR="00923A94" w:rsidRPr="00222B73">
        <w:rPr>
          <w:szCs w:val="24"/>
        </w:rPr>
        <w:t xml:space="preserve">anagement </w:t>
      </w:r>
      <w:r w:rsidR="00674A07">
        <w:rPr>
          <w:szCs w:val="24"/>
        </w:rPr>
        <w:t>s</w:t>
      </w:r>
      <w:r w:rsidR="00923A94" w:rsidRPr="00222B73">
        <w:rPr>
          <w:szCs w:val="24"/>
        </w:rPr>
        <w:t>ystem</w:t>
      </w:r>
      <w:r w:rsidRPr="00222B73">
        <w:t>. The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reviewer will return incomplete budget revision</w:t>
      </w:r>
      <w:r w:rsidR="00577AFD" w:rsidRPr="00222B73">
        <w:fldChar w:fldCharType="begin"/>
      </w:r>
      <w:r w:rsidRPr="00222B73">
        <w:instrText xml:space="preserve"> XE "Budget Revision" </w:instrText>
      </w:r>
      <w:r w:rsidR="00577AFD" w:rsidRPr="00222B73">
        <w:fldChar w:fldCharType="end"/>
      </w:r>
      <w:r w:rsidRPr="00222B73">
        <w:t xml:space="preserve">s to the </w:t>
      </w:r>
      <w:r w:rsidR="00D3538C"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for inclusion of additional information. For assistance with completing budget revision</w:t>
      </w:r>
      <w:r w:rsidR="00577AFD" w:rsidRPr="00222B73">
        <w:fldChar w:fldCharType="begin"/>
      </w:r>
      <w:r w:rsidRPr="00222B73">
        <w:instrText xml:space="preserve"> XE "Budget Revision" </w:instrText>
      </w:r>
      <w:r w:rsidR="00577AFD" w:rsidRPr="00222B73">
        <w:fldChar w:fldCharType="end"/>
      </w:r>
      <w:r w:rsidRPr="00222B73">
        <w:t>s, please contact the FTA administering office</w:t>
      </w:r>
      <w:r w:rsidR="00577AFD" w:rsidRPr="00222B73">
        <w:fldChar w:fldCharType="begin"/>
      </w:r>
      <w:r w:rsidRPr="00222B73">
        <w:instrText xml:space="preserve"> XE "Administering Office" </w:instrText>
      </w:r>
      <w:r w:rsidR="00577AFD" w:rsidRPr="00222B73">
        <w:fldChar w:fldCharType="end"/>
      </w:r>
      <w:r w:rsidRPr="00222B73">
        <w:t xml:space="preserve">. </w:t>
      </w:r>
    </w:p>
    <w:p w:rsidR="00E6027C" w:rsidRPr="00222B73" w:rsidRDefault="00E6027C" w:rsidP="00E6027C">
      <w:pPr>
        <w:pStyle w:val="Outline1Nonum0"/>
      </w:pPr>
      <w:r w:rsidRPr="00222B73">
        <w:t xml:space="preserve">A </w:t>
      </w:r>
      <w:r w:rsidR="00D3538C"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may request a budget revision</w:t>
      </w:r>
      <w:r w:rsidR="00577AFD" w:rsidRPr="00222B73">
        <w:fldChar w:fldCharType="begin"/>
      </w:r>
      <w:r w:rsidRPr="00222B73">
        <w:instrText xml:space="preserve"> XE "Budget Revision" </w:instrText>
      </w:r>
      <w:r w:rsidR="00577AFD" w:rsidRPr="00222B73">
        <w:fldChar w:fldCharType="end"/>
      </w:r>
      <w:r w:rsidRPr="00222B73">
        <w:t xml:space="preserve"> either before or after incurring costs, depending on the nature of the request. If the budget revision</w:t>
      </w:r>
      <w:r w:rsidR="00577AFD" w:rsidRPr="00222B73">
        <w:fldChar w:fldCharType="begin"/>
      </w:r>
      <w:r w:rsidRPr="00222B73">
        <w:instrText xml:space="preserve"> XE "Budget Revision" </w:instrText>
      </w:r>
      <w:r w:rsidR="00577AFD" w:rsidRPr="00222B73">
        <w:fldChar w:fldCharType="end"/>
      </w:r>
      <w:r w:rsidRPr="00222B73">
        <w:t xml:space="preserve"> meets the criteria outlined below in </w:t>
      </w:r>
      <w:r w:rsidR="00627728" w:rsidRPr="00222B73">
        <w:t>p</w:t>
      </w:r>
      <w:r w:rsidRPr="00222B73">
        <w:t>aragraph (3),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concurrence is required before incurring costs associated with the proposed change. </w:t>
      </w:r>
    </w:p>
    <w:p w:rsidR="00E6027C" w:rsidRPr="00222B73" w:rsidRDefault="00E6027C" w:rsidP="00F74285">
      <w:pPr>
        <w:pStyle w:val="Outline10"/>
        <w:numPr>
          <w:ilvl w:val="2"/>
          <w:numId w:val="20"/>
        </w:numPr>
      </w:pPr>
      <w:r w:rsidRPr="00222B73">
        <w:rPr>
          <w:u w:val="single"/>
        </w:rPr>
        <w:t>Budget Revision</w:t>
      </w:r>
      <w:r w:rsidR="00577AFD" w:rsidRPr="00222B73">
        <w:rPr>
          <w:u w:val="single"/>
        </w:rPr>
        <w:fldChar w:fldCharType="begin"/>
      </w:r>
      <w:r w:rsidRPr="00222B73">
        <w:instrText xml:space="preserve"> XE "Budget Revision" </w:instrText>
      </w:r>
      <w:r w:rsidR="00577AFD" w:rsidRPr="00222B73">
        <w:rPr>
          <w:u w:val="single"/>
        </w:rPr>
        <w:fldChar w:fldCharType="end"/>
      </w:r>
      <w:r w:rsidRPr="00222B73">
        <w:rPr>
          <w:u w:val="single"/>
        </w:rPr>
        <w:t>s that Require Prior Approval</w:t>
      </w:r>
      <w:r w:rsidR="00577AFD" w:rsidRPr="00222B73">
        <w:rPr>
          <w:u w:val="single"/>
        </w:rPr>
        <w:fldChar w:fldCharType="begin"/>
      </w:r>
      <w:r w:rsidRPr="00222B73">
        <w:instrText xml:space="preserve"> XE "Prior Approval" </w:instrText>
      </w:r>
      <w:r w:rsidR="00577AFD" w:rsidRPr="00222B73">
        <w:rPr>
          <w:u w:val="single"/>
        </w:rPr>
        <w:fldChar w:fldCharType="end"/>
      </w:r>
      <w:r w:rsidRPr="00222B73">
        <w:t xml:space="preserve">. Under certain circumstances, a </w:t>
      </w:r>
      <w:r w:rsidR="007909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must obtain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approval before incurring costs for proposed budget revision</w:t>
      </w:r>
      <w:r w:rsidR="00577AFD" w:rsidRPr="00222B73">
        <w:fldChar w:fldCharType="begin"/>
      </w:r>
      <w:r w:rsidRPr="00222B73">
        <w:instrText xml:space="preserve"> XE "Budget Revision" </w:instrText>
      </w:r>
      <w:r w:rsidR="00577AFD" w:rsidRPr="00222B73">
        <w:fldChar w:fldCharType="end"/>
      </w:r>
      <w:r w:rsidRPr="00222B73">
        <w:t>s. For these projects</w:t>
      </w:r>
      <w:r w:rsidR="00577AFD" w:rsidRPr="00222B73">
        <w:fldChar w:fldCharType="begin"/>
      </w:r>
      <w:r w:rsidR="00E35370" w:rsidRPr="00222B73">
        <w:instrText xml:space="preserve"> XE "Project" </w:instrText>
      </w:r>
      <w:r w:rsidR="00577AFD" w:rsidRPr="00222B73">
        <w:fldChar w:fldCharType="end"/>
      </w:r>
      <w:r w:rsidRPr="00222B73">
        <w:t>, the proposed budget revision</w:t>
      </w:r>
      <w:r w:rsidR="00577AFD" w:rsidRPr="00222B73">
        <w:fldChar w:fldCharType="begin"/>
      </w:r>
      <w:r w:rsidRPr="00222B73">
        <w:instrText xml:space="preserve"> XE "Budget Revision" </w:instrText>
      </w:r>
      <w:r w:rsidR="00577AFD" w:rsidRPr="00222B73">
        <w:fldChar w:fldCharType="end"/>
      </w:r>
      <w:r w:rsidRPr="00222B73">
        <w:t xml:space="preserve"> must be submitted in </w:t>
      </w:r>
      <w:r w:rsidR="00674A07">
        <w:t>FTA’s</w:t>
      </w:r>
      <w:r w:rsidR="005339B5" w:rsidRPr="00222B73">
        <w:rPr>
          <w:szCs w:val="24"/>
        </w:rPr>
        <w:t xml:space="preserve"> </w:t>
      </w:r>
      <w:r w:rsidR="00674A07">
        <w:rPr>
          <w:szCs w:val="24"/>
        </w:rPr>
        <w:t>e</w:t>
      </w:r>
      <w:r w:rsidR="00923A94" w:rsidRPr="00222B73">
        <w:rPr>
          <w:szCs w:val="24"/>
        </w:rPr>
        <w:t xml:space="preserve">lectronic </w:t>
      </w:r>
      <w:r w:rsidR="00674A07">
        <w:rPr>
          <w:szCs w:val="24"/>
        </w:rPr>
        <w:t>a</w:t>
      </w:r>
      <w:r w:rsidR="00923A94" w:rsidRPr="00222B73">
        <w:rPr>
          <w:szCs w:val="24"/>
        </w:rPr>
        <w:t xml:space="preserve">ward </w:t>
      </w:r>
      <w:r w:rsidR="00674A07">
        <w:rPr>
          <w:szCs w:val="24"/>
        </w:rPr>
        <w:t>and m</w:t>
      </w:r>
      <w:r w:rsidR="00923A94" w:rsidRPr="00222B73">
        <w:rPr>
          <w:szCs w:val="24"/>
        </w:rPr>
        <w:t xml:space="preserve">anagement </w:t>
      </w:r>
      <w:r w:rsidR="00674A07">
        <w:rPr>
          <w:szCs w:val="24"/>
        </w:rPr>
        <w:t>s</w:t>
      </w:r>
      <w:r w:rsidR="00923A94" w:rsidRPr="00222B73">
        <w:rPr>
          <w:szCs w:val="24"/>
        </w:rPr>
        <w:t>ystem</w:t>
      </w:r>
      <w:r w:rsidR="00FD23C9">
        <w:rPr>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szCs w:val="24"/>
        </w:rPr>
        <w:fldChar w:fldCharType="end"/>
      </w:r>
      <w:r w:rsidRPr="00222B73">
        <w:t xml:space="preserve"> and approved before incurring costs associated with the budget revision</w:t>
      </w:r>
      <w:r w:rsidR="00577AFD" w:rsidRPr="00222B73">
        <w:fldChar w:fldCharType="begin"/>
      </w:r>
      <w:r w:rsidRPr="00222B73">
        <w:instrText xml:space="preserve"> XE "Budget Revision" </w:instrText>
      </w:r>
      <w:r w:rsidR="00577AFD" w:rsidRPr="00222B73">
        <w:fldChar w:fldCharType="end"/>
      </w:r>
      <w:r w:rsidRPr="00222B73">
        <w:t>. If FTA determines the proposed budget revision</w:t>
      </w:r>
      <w:r w:rsidR="00577AFD" w:rsidRPr="00222B73">
        <w:fldChar w:fldCharType="begin"/>
      </w:r>
      <w:r w:rsidRPr="00222B73">
        <w:instrText xml:space="preserve"> XE "Budget Revision" </w:instrText>
      </w:r>
      <w:r w:rsidR="00577AFD" w:rsidRPr="00222B73">
        <w:fldChar w:fldCharType="end"/>
      </w:r>
      <w:r w:rsidRPr="00222B73">
        <w:t xml:space="preserve"> does not meet the criteria for a budget revision</w:t>
      </w:r>
      <w:r w:rsidR="00577AFD" w:rsidRPr="00222B73">
        <w:fldChar w:fldCharType="begin"/>
      </w:r>
      <w:r w:rsidRPr="00222B73">
        <w:instrText xml:space="preserve"> XE "Budget Revision" </w:instrText>
      </w:r>
      <w:r w:rsidR="00577AFD" w:rsidRPr="00222B73">
        <w:fldChar w:fldCharType="end"/>
      </w:r>
      <w:r w:rsidRPr="00222B73">
        <w:t>, alternat</w:t>
      </w:r>
      <w:r w:rsidR="001A31EA">
        <w:t>iv</w:t>
      </w:r>
      <w:r w:rsidRPr="00222B73">
        <w:t>e methods for modifying the project</w:t>
      </w:r>
      <w:r w:rsidR="00577AFD" w:rsidRPr="00222B73">
        <w:fldChar w:fldCharType="begin"/>
      </w:r>
      <w:r w:rsidRPr="00222B73">
        <w:instrText xml:space="preserve"> XE "Project" </w:instrText>
      </w:r>
      <w:r w:rsidR="00577AFD" w:rsidRPr="00222B73">
        <w:fldChar w:fldCharType="end"/>
      </w:r>
      <w:r w:rsidRPr="00222B73">
        <w:t xml:space="preserve">, such as an amendment to the </w:t>
      </w:r>
      <w:r w:rsidR="00E8205C">
        <w:t>c</w:t>
      </w:r>
      <w:r w:rsidRPr="00222B73">
        <w:t xml:space="preserve">ooperative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A00FA0" w:rsidRPr="00222B73">
        <w:instrText xml:space="preserve"> XE "Cooperative Agreement" </w:instrText>
      </w:r>
      <w:r w:rsidR="00577AFD" w:rsidRPr="00222B73">
        <w:fldChar w:fldCharType="end"/>
      </w:r>
      <w:r w:rsidRPr="00222B73">
        <w:t xml:space="preserve">, </w:t>
      </w:r>
      <w:r w:rsidR="00E8205C">
        <w:t>g</w:t>
      </w:r>
      <w:r w:rsidRPr="00222B73">
        <w:t>rant</w:t>
      </w:r>
      <w:r w:rsidR="00577AFD" w:rsidRPr="00222B73">
        <w:fldChar w:fldCharType="begin"/>
      </w:r>
      <w:r w:rsidR="002241FD" w:rsidRPr="00222B73">
        <w:instrText xml:space="preserve"> XE "Grant" </w:instrText>
      </w:r>
      <w:r w:rsidR="00577AFD" w:rsidRPr="00222B73">
        <w:fldChar w:fldCharType="end"/>
      </w:r>
      <w:r w:rsidRPr="00222B73">
        <w:t xml:space="preser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A976EB" w:rsidRPr="00222B73">
        <w:instrText xml:space="preserve"> XE "Grant Agreement" </w:instrText>
      </w:r>
      <w:r w:rsidR="00577AFD" w:rsidRPr="00222B73">
        <w:fldChar w:fldCharType="end"/>
      </w:r>
      <w:r w:rsidRPr="00222B73">
        <w:t xml:space="preserve">, or </w:t>
      </w:r>
      <w:r w:rsidR="00E8205C">
        <w:t>o</w:t>
      </w:r>
      <w:r w:rsidRPr="00222B73">
        <w:t xml:space="preserve">ther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Pr="00222B73">
        <w:t>, may be recommended. The FTA administering office</w:t>
      </w:r>
      <w:r w:rsidR="00577AFD" w:rsidRPr="00222B73">
        <w:fldChar w:fldCharType="begin"/>
      </w:r>
      <w:r w:rsidRPr="00222B73">
        <w:instrText xml:space="preserve"> XE "Administering Office" </w:instrText>
      </w:r>
      <w:r w:rsidR="00577AFD" w:rsidRPr="00222B73">
        <w:fldChar w:fldCharType="end"/>
      </w:r>
      <w:r w:rsidRPr="00222B73">
        <w:t xml:space="preserve"> will make this determination during its review. Prior FTA approval must be obtained if the proposed budget revision</w:t>
      </w:r>
      <w:r w:rsidR="00577AFD" w:rsidRPr="00222B73">
        <w:fldChar w:fldCharType="begin"/>
      </w:r>
      <w:r w:rsidRPr="00222B73">
        <w:instrText xml:space="preserve"> XE "Budget Revision" </w:instrText>
      </w:r>
      <w:r w:rsidR="00577AFD" w:rsidRPr="00222B73">
        <w:fldChar w:fldCharType="end"/>
      </w:r>
      <w:r w:rsidRPr="00222B73">
        <w:t xml:space="preserve"> meets any of the following criteria: </w:t>
      </w:r>
    </w:p>
    <w:p w:rsidR="00E6027C" w:rsidRPr="00222B73" w:rsidRDefault="00E6027C" w:rsidP="00F74285">
      <w:pPr>
        <w:pStyle w:val="Outlinea0"/>
        <w:numPr>
          <w:ilvl w:val="3"/>
          <w:numId w:val="6"/>
        </w:numPr>
      </w:pPr>
      <w:r w:rsidRPr="00222B73">
        <w:t xml:space="preserve">The </w:t>
      </w:r>
      <w:r w:rsidR="006B5E87">
        <w:t>F</w:t>
      </w:r>
      <w:r w:rsidR="006B7E5A" w:rsidRPr="00222B73">
        <w:t>ederal</w:t>
      </w:r>
      <w:r w:rsidRPr="00222B73">
        <w:t xml:space="preserve"> share of the project</w:t>
      </w:r>
      <w:r w:rsidR="00577AFD" w:rsidRPr="00222B73">
        <w:fldChar w:fldCharType="begin"/>
      </w:r>
      <w:r w:rsidRPr="00222B73">
        <w:instrText xml:space="preserve"> XE "Project" </w:instrText>
      </w:r>
      <w:r w:rsidR="00577AFD" w:rsidRPr="00222B73">
        <w:fldChar w:fldCharType="end"/>
      </w:r>
      <w:r w:rsidRPr="00222B73">
        <w:t xml:space="preserve"> exceeds $100,000 and the cumulative amount of such transfers exceeds or is expected to exceed 20 percent of the total budget as last approved. </w:t>
      </w:r>
    </w:p>
    <w:p w:rsidR="00E6027C" w:rsidRPr="00222B73" w:rsidRDefault="00E6027C" w:rsidP="00F74285">
      <w:pPr>
        <w:pStyle w:val="Outlinea0"/>
        <w:numPr>
          <w:ilvl w:val="3"/>
          <w:numId w:val="6"/>
        </w:numPr>
      </w:pPr>
      <w:r w:rsidRPr="00222B73">
        <w:t>The addition of an ALI to an existing scope included in the project</w:t>
      </w:r>
      <w:r w:rsidR="00577AFD" w:rsidRPr="00222B73">
        <w:fldChar w:fldCharType="begin"/>
      </w:r>
      <w:r w:rsidRPr="00222B73">
        <w:instrText xml:space="preserve"> XE "Project" </w:instrText>
      </w:r>
      <w:r w:rsidR="00577AFD" w:rsidRPr="00222B73">
        <w:fldChar w:fldCharType="end"/>
      </w:r>
      <w:r w:rsidRPr="00222B73">
        <w:t xml:space="preserve">, provided that the request does not change the amount of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awarded in original the </w:t>
      </w:r>
      <w:r w:rsidR="00E8205C">
        <w:t>c</w:t>
      </w:r>
      <w:r w:rsidRPr="00222B73">
        <w:t xml:space="preserve">ooperative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A00FA0" w:rsidRPr="00222B73">
        <w:instrText xml:space="preserve"> XE "Cooperative Agreement" </w:instrText>
      </w:r>
      <w:r w:rsidR="00577AFD" w:rsidRPr="00222B73">
        <w:fldChar w:fldCharType="end"/>
      </w:r>
      <w:r w:rsidRPr="00222B73">
        <w:t xml:space="preserve">, </w:t>
      </w:r>
      <w:r w:rsidR="00E8205C">
        <w:t>g</w:t>
      </w:r>
      <w:r w:rsidRPr="00222B73">
        <w:t>rant</w:t>
      </w:r>
      <w:r w:rsidR="00577AFD" w:rsidRPr="00222B73">
        <w:fldChar w:fldCharType="begin"/>
      </w:r>
      <w:r w:rsidR="002241FD" w:rsidRPr="00222B73">
        <w:instrText xml:space="preserve"> XE "Grant" </w:instrText>
      </w:r>
      <w:r w:rsidR="00577AFD" w:rsidRPr="00222B73">
        <w:fldChar w:fldCharType="end"/>
      </w:r>
      <w:r w:rsidRPr="00222B73">
        <w:t xml:space="preser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5A186D" w:rsidRPr="00222B73">
        <w:instrText xml:space="preserve"> XE "Grant Agreement" </w:instrText>
      </w:r>
      <w:r w:rsidR="00577AFD" w:rsidRPr="00222B73">
        <w:fldChar w:fldCharType="end"/>
      </w:r>
      <w:r w:rsidRPr="00222B73">
        <w:t xml:space="preserve">, or </w:t>
      </w:r>
      <w:r w:rsidR="00E8205C">
        <w:t>o</w:t>
      </w:r>
      <w:r w:rsidRPr="00222B73">
        <w:t xml:space="preserve">ther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Pr="00222B73">
        <w:t xml:space="preserve"> or change the scope of the project</w:t>
      </w:r>
      <w:r w:rsidR="00577AFD" w:rsidRPr="00222B73">
        <w:fldChar w:fldCharType="begin"/>
      </w:r>
      <w:r w:rsidRPr="00222B73">
        <w:instrText xml:space="preserve"> XE "Scope of the Project" </w:instrText>
      </w:r>
      <w:r w:rsidR="00577AFD" w:rsidRPr="00222B73">
        <w:fldChar w:fldCharType="end"/>
      </w:r>
      <w:r w:rsidR="00577AFD" w:rsidRPr="00222B73">
        <w:fldChar w:fldCharType="begin"/>
      </w:r>
      <w:r w:rsidRPr="00222B73">
        <w:instrText xml:space="preserve"> XE "Project" </w:instrText>
      </w:r>
      <w:r w:rsidR="00577AFD" w:rsidRPr="00222B73">
        <w:fldChar w:fldCharType="end"/>
      </w:r>
      <w:r w:rsidRPr="00222B73">
        <w:t xml:space="preserve"> as stated in the agreement</w:t>
      </w:r>
      <w:r w:rsidR="00577AFD" w:rsidRPr="00222B73">
        <w:fldChar w:fldCharType="begin"/>
      </w:r>
      <w:r w:rsidRPr="00222B73">
        <w:instrText xml:space="preserve"> XE "Agreement" </w:instrText>
      </w:r>
      <w:r w:rsidR="00577AFD" w:rsidRPr="00222B73">
        <w:fldChar w:fldCharType="end"/>
      </w:r>
      <w:r w:rsidRPr="00222B73">
        <w:t xml:space="preserve">. </w:t>
      </w:r>
    </w:p>
    <w:p w:rsidR="00E6027C" w:rsidRPr="00222B73" w:rsidRDefault="00E6027C" w:rsidP="00F74285">
      <w:pPr>
        <w:pStyle w:val="Outlinea0"/>
        <w:numPr>
          <w:ilvl w:val="3"/>
          <w:numId w:val="6"/>
        </w:numPr>
      </w:pPr>
      <w:r w:rsidRPr="00222B73">
        <w:t xml:space="preserve">See </w:t>
      </w:r>
      <w:r w:rsidR="00197066" w:rsidRPr="00222B73">
        <w:t>s</w:t>
      </w:r>
      <w:r w:rsidRPr="00222B73">
        <w:t xml:space="preserve">ubsection </w:t>
      </w:r>
      <w:r w:rsidR="00350E71" w:rsidRPr="00222B73">
        <w:t>5b</w:t>
      </w:r>
      <w:r w:rsidRPr="00222B73">
        <w:t>, “</w:t>
      </w:r>
      <w:r w:rsidR="00350E71" w:rsidRPr="00222B73">
        <w:t xml:space="preserve">Requirements for </w:t>
      </w:r>
      <w:r w:rsidRPr="00222B73">
        <w:t>Prior Approval</w:t>
      </w:r>
      <w:r w:rsidR="00577AFD" w:rsidRPr="00222B73">
        <w:fldChar w:fldCharType="begin"/>
      </w:r>
      <w:r w:rsidRPr="00222B73">
        <w:instrText xml:space="preserve"> XE "Prior Approval" </w:instrText>
      </w:r>
      <w:r w:rsidR="00577AFD" w:rsidRPr="00222B73">
        <w:fldChar w:fldCharType="end"/>
      </w:r>
      <w:r w:rsidRPr="00222B73">
        <w:t xml:space="preserve">s,” of this circular </w:t>
      </w:r>
      <w:r w:rsidR="00627728" w:rsidRPr="00222B73">
        <w:t xml:space="preserve">above </w:t>
      </w:r>
      <w:r w:rsidRPr="00222B73">
        <w:t>for a listing of other budget revision</w:t>
      </w:r>
      <w:r w:rsidR="00577AFD" w:rsidRPr="00222B73">
        <w:fldChar w:fldCharType="begin"/>
      </w:r>
      <w:r w:rsidRPr="00222B73">
        <w:instrText xml:space="preserve"> XE "Budget Revision" </w:instrText>
      </w:r>
      <w:r w:rsidR="00577AFD" w:rsidRPr="00222B73">
        <w:fldChar w:fldCharType="end"/>
      </w:r>
      <w:r w:rsidRPr="00222B73">
        <w:t>s that require prior approval</w:t>
      </w:r>
      <w:r w:rsidR="00577AFD" w:rsidRPr="00222B73">
        <w:fldChar w:fldCharType="begin"/>
      </w:r>
      <w:r w:rsidRPr="00222B73">
        <w:instrText xml:space="preserve"> XE "Prior Approval" </w:instrText>
      </w:r>
      <w:r w:rsidR="00577AFD" w:rsidRPr="00222B73">
        <w:fldChar w:fldCharType="end"/>
      </w:r>
      <w:r w:rsidRPr="00222B73">
        <w:t xml:space="preserve">. </w:t>
      </w:r>
    </w:p>
    <w:p w:rsidR="00E6027C" w:rsidRPr="00222B73" w:rsidRDefault="00E6027C" w:rsidP="00F74285">
      <w:pPr>
        <w:pStyle w:val="Outlinea"/>
        <w:numPr>
          <w:ilvl w:val="1"/>
          <w:numId w:val="76"/>
        </w:numPr>
      </w:pPr>
      <w:r w:rsidRPr="00222B73">
        <w:rPr>
          <w:u w:val="single"/>
        </w:rPr>
        <w:t>Administrative Amendment</w:t>
      </w:r>
      <w:r w:rsidR="00577AFD" w:rsidRPr="00222B73">
        <w:rPr>
          <w:u w:val="single"/>
        </w:rPr>
        <w:fldChar w:fldCharType="begin"/>
      </w:r>
      <w:r w:rsidRPr="00222B73">
        <w:instrText xml:space="preserve"> XE "Administrative Amendment" </w:instrText>
      </w:r>
      <w:r w:rsidR="00577AFD" w:rsidRPr="00222B73">
        <w:rPr>
          <w:u w:val="single"/>
        </w:rPr>
        <w:fldChar w:fldCharType="end"/>
      </w:r>
      <w:r w:rsidRPr="00222B73">
        <w:t>. An administrative amendment</w:t>
      </w:r>
      <w:r w:rsidR="00577AFD" w:rsidRPr="00222B73">
        <w:fldChar w:fldCharType="begin"/>
      </w:r>
      <w:r w:rsidRPr="00222B73">
        <w:instrText xml:space="preserve"> XE "Administrative Amendment" </w:instrText>
      </w:r>
      <w:r w:rsidR="00577AFD" w:rsidRPr="00222B73">
        <w:fldChar w:fldCharType="end"/>
      </w:r>
      <w:r w:rsidRPr="00222B73">
        <w:t xml:space="preserve"> is usually initiated by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and may only be used when no change will result in the scope, amount</w:t>
      </w:r>
      <w:r w:rsidR="00790930" w:rsidRPr="00222B73">
        <w:t>,</w:t>
      </w:r>
      <w:r w:rsidRPr="00222B73">
        <w:t xml:space="preserve"> or purpose of the project</w:t>
      </w:r>
      <w:r w:rsidR="00577AFD" w:rsidRPr="00222B73">
        <w:fldChar w:fldCharType="begin"/>
      </w:r>
      <w:r w:rsidRPr="00222B73">
        <w:instrText xml:space="preserve"> XE "Project" </w:instrText>
      </w:r>
      <w:r w:rsidR="00577AFD" w:rsidRPr="00222B73">
        <w:fldChar w:fldCharType="end"/>
      </w:r>
      <w:r w:rsidRPr="00222B73">
        <w:t>. An administrative amendment</w:t>
      </w:r>
      <w:r w:rsidR="00577AFD" w:rsidRPr="00222B73">
        <w:fldChar w:fldCharType="begin"/>
      </w:r>
      <w:r w:rsidRPr="00222B73">
        <w:instrText xml:space="preserve"> XE "Administrative Amendment" </w:instrText>
      </w:r>
      <w:r w:rsidR="00577AFD" w:rsidRPr="00222B73">
        <w:fldChar w:fldCharType="end"/>
      </w:r>
      <w:r w:rsidRPr="00222B73">
        <w:t xml:space="preserve"> may be used to change or clarify the terms, </w:t>
      </w:r>
      <w:r w:rsidRPr="00222B73">
        <w:lastRenderedPageBreak/>
        <w:t xml:space="preserve">conditions or provisions of a </w:t>
      </w:r>
      <w:r w:rsidR="00E8205C">
        <w:t>c</w:t>
      </w:r>
      <w:r w:rsidRPr="00222B73">
        <w:t xml:space="preserve">ooperative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A00FA0" w:rsidRPr="00222B73">
        <w:instrText xml:space="preserve"> XE "Cooperative Agreement" </w:instrText>
      </w:r>
      <w:r w:rsidR="00577AFD" w:rsidRPr="00222B73">
        <w:fldChar w:fldCharType="end"/>
      </w:r>
      <w:r w:rsidRPr="00222B73">
        <w:t xml:space="preserve">, </w:t>
      </w:r>
      <w:r w:rsidR="00E8205C">
        <w:t>g</w:t>
      </w:r>
      <w:r w:rsidRPr="00222B73">
        <w:t>rant</w:t>
      </w:r>
      <w:r w:rsidR="00577AFD" w:rsidRPr="00222B73">
        <w:fldChar w:fldCharType="begin"/>
      </w:r>
      <w:r w:rsidR="00756697" w:rsidRPr="00222B73">
        <w:instrText xml:space="preserve"> XE "Grant" </w:instrText>
      </w:r>
      <w:r w:rsidR="00577AFD" w:rsidRPr="00222B73">
        <w:fldChar w:fldCharType="end"/>
      </w:r>
      <w:r w:rsidRPr="00222B73">
        <w:t xml:space="preser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Pr="00222B73">
        <w:t xml:space="preserve">, or </w:t>
      </w:r>
      <w:r w:rsidR="00E8205C">
        <w:t>o</w:t>
      </w:r>
      <w:r w:rsidRPr="00222B73">
        <w:t xml:space="preserve">ther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Pr="00222B73">
        <w:t>.</w:t>
      </w:r>
      <w:r w:rsidR="00521EF8" w:rsidRPr="00222B73">
        <w:t xml:space="preserve"> </w:t>
      </w:r>
      <w:r w:rsidRPr="00222B73">
        <w:t>An administrative amendment</w:t>
      </w:r>
      <w:r w:rsidR="00577AFD" w:rsidRPr="00222B73">
        <w:fldChar w:fldCharType="begin"/>
      </w:r>
      <w:r w:rsidRPr="00222B73">
        <w:instrText xml:space="preserve"> XE "Administrative Amendment" </w:instrText>
      </w:r>
      <w:r w:rsidR="00577AFD" w:rsidRPr="00222B73">
        <w:fldChar w:fldCharType="end"/>
      </w:r>
      <w:r w:rsidRPr="00222B73">
        <w:t xml:space="preserve"> is also used to change the year or type of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obligated for a project</w:t>
      </w:r>
      <w:r w:rsidR="00577AFD" w:rsidRPr="00222B73">
        <w:fldChar w:fldCharType="begin"/>
      </w:r>
      <w:r w:rsidRPr="00222B73">
        <w:instrText xml:space="preserve"> XE "Project" </w:instrText>
      </w:r>
      <w:r w:rsidR="00577AFD" w:rsidRPr="00222B73">
        <w:fldChar w:fldCharType="end"/>
      </w:r>
      <w:r w:rsidRPr="00222B73">
        <w:t xml:space="preserve"> to transfer equipment</w:t>
      </w:r>
      <w:r w:rsidR="00577AFD" w:rsidRPr="00222B73">
        <w:fldChar w:fldCharType="begin"/>
      </w:r>
      <w:r w:rsidRPr="00222B73">
        <w:instrText xml:space="preserve"> XE "Equipment" </w:instrText>
      </w:r>
      <w:r w:rsidR="00577AFD" w:rsidRPr="00222B73">
        <w:fldChar w:fldCharType="end"/>
      </w:r>
      <w:r w:rsidRPr="00222B73">
        <w:t xml:space="preserve"> from one </w:t>
      </w:r>
      <w:r w:rsidR="007909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to another, to reflect a change in the </w:t>
      </w:r>
      <w:r w:rsidR="007909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or </w:t>
      </w:r>
      <w:r w:rsidR="007909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00790930" w:rsidRPr="00222B73">
        <w:t>’</w:t>
      </w:r>
      <w:r w:rsidRPr="00222B73">
        <w:t xml:space="preserve">s name, or to </w:t>
      </w:r>
      <w:proofErr w:type="spellStart"/>
      <w:r w:rsidRPr="00222B73">
        <w:t>deobligate</w:t>
      </w:r>
      <w:proofErr w:type="spellEnd"/>
      <w:r w:rsidRPr="00222B73">
        <w:t xml:space="preserve"> </w:t>
      </w:r>
      <w:r w:rsidR="006B5E87">
        <w:t>F</w:t>
      </w:r>
      <w:r w:rsidR="006B7E5A" w:rsidRPr="00222B73">
        <w:t>ederal</w:t>
      </w:r>
      <w:r w:rsidRPr="00222B73">
        <w:t xml:space="preserve"> </w:t>
      </w:r>
      <w:r w:rsidR="004861C2">
        <w:t>assistance</w:t>
      </w:r>
      <w:r w:rsidRPr="00222B73">
        <w:t xml:space="preserve"> that </w:t>
      </w:r>
      <w:r w:rsidR="00CD5861">
        <w:t>is</w:t>
      </w:r>
      <w:r w:rsidRPr="00222B73">
        <w:t xml:space="preserve"> no longer needed to complete the </w:t>
      </w:r>
      <w:r w:rsidR="00577AFD" w:rsidRPr="00222B73">
        <w:fldChar w:fldCharType="begin"/>
      </w:r>
      <w:r w:rsidRPr="00222B73">
        <w:instrText xml:space="preserve"> XE "Project" </w:instrText>
      </w:r>
      <w:r w:rsidR="00577AFD" w:rsidRPr="00222B73">
        <w:fldChar w:fldCharType="end"/>
      </w:r>
      <w:r w:rsidRPr="00222B73">
        <w:t>scope</w:t>
      </w:r>
      <w:r w:rsidR="00577AFD" w:rsidRPr="00222B73">
        <w:fldChar w:fldCharType="begin"/>
      </w:r>
      <w:r w:rsidRPr="00222B73">
        <w:instrText xml:space="preserve"> XE "Project Scope" </w:instrText>
      </w:r>
      <w:r w:rsidR="00577AFD" w:rsidRPr="00222B73">
        <w:fldChar w:fldCharType="end"/>
      </w:r>
      <w:r w:rsidRPr="00222B73">
        <w:t xml:space="preserve"> or purpose</w:t>
      </w:r>
      <w:r w:rsidR="000343DA">
        <w:t xml:space="preserve"> of the approved project</w:t>
      </w:r>
      <w:r w:rsidRPr="00222B73">
        <w:t xml:space="preserve">. </w:t>
      </w:r>
    </w:p>
    <w:p w:rsidR="00E6027C" w:rsidRPr="00222B73" w:rsidRDefault="00E6027C" w:rsidP="00F74285">
      <w:pPr>
        <w:pStyle w:val="Outlinea"/>
        <w:numPr>
          <w:ilvl w:val="1"/>
          <w:numId w:val="76"/>
        </w:numPr>
        <w:ind w:left="900"/>
      </w:pPr>
      <w:r w:rsidRPr="00222B73">
        <w:rPr>
          <w:u w:val="single"/>
        </w:rPr>
        <w:t>Amendment to the Agreement</w:t>
      </w:r>
      <w:r w:rsidR="00577AFD" w:rsidRPr="00222B73">
        <w:rPr>
          <w:u w:val="single"/>
        </w:rPr>
        <w:fldChar w:fldCharType="begin"/>
      </w:r>
      <w:r w:rsidRPr="00222B73">
        <w:instrText xml:space="preserve"> XE "Amendment to the Agreement" </w:instrText>
      </w:r>
      <w:r w:rsidR="00577AFD" w:rsidRPr="00222B73">
        <w:rPr>
          <w:u w:val="single"/>
        </w:rPr>
        <w:fldChar w:fldCharType="end"/>
      </w:r>
      <w:r w:rsidR="00577AFD" w:rsidRPr="00222B73">
        <w:rPr>
          <w:u w:val="single"/>
        </w:rPr>
        <w:fldChar w:fldCharType="begin"/>
      </w:r>
      <w:r w:rsidRPr="00222B73">
        <w:instrText xml:space="preserve"> XE "Agreement" </w:instrText>
      </w:r>
      <w:r w:rsidR="00577AFD" w:rsidRPr="00222B73">
        <w:rPr>
          <w:u w:val="single"/>
        </w:rPr>
        <w:fldChar w:fldCharType="end"/>
      </w:r>
      <w:r w:rsidRPr="00222B73">
        <w:t xml:space="preserve">. </w:t>
      </w:r>
    </w:p>
    <w:p w:rsidR="00E6027C" w:rsidRPr="00222B73" w:rsidRDefault="00E6027C" w:rsidP="00F74285">
      <w:pPr>
        <w:pStyle w:val="Outline10"/>
        <w:numPr>
          <w:ilvl w:val="2"/>
          <w:numId w:val="8"/>
        </w:numPr>
      </w:pPr>
      <w:r w:rsidRPr="00222B73">
        <w:rPr>
          <w:u w:val="single"/>
        </w:rPr>
        <w:t>General</w:t>
      </w:r>
      <w:r w:rsidRPr="00222B73">
        <w:t xml:space="preserve">. An amendment to the </w:t>
      </w:r>
      <w:r w:rsidR="00E8205C">
        <w:t>c</w:t>
      </w:r>
      <w:r w:rsidRPr="00222B73">
        <w:t xml:space="preserve">ooperative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A00FA0" w:rsidRPr="00222B73">
        <w:instrText xml:space="preserve"> XE "Cooperative Agreement" </w:instrText>
      </w:r>
      <w:r w:rsidR="00577AFD" w:rsidRPr="00222B73">
        <w:fldChar w:fldCharType="end"/>
      </w:r>
      <w:r w:rsidRPr="00222B73">
        <w:t xml:space="preserve">, </w:t>
      </w:r>
      <w:r w:rsidR="00E8205C">
        <w:t>g</w:t>
      </w:r>
      <w:r w:rsidRPr="00222B73">
        <w:t>rant</w:t>
      </w:r>
      <w:r w:rsidR="00577AFD" w:rsidRPr="00222B73">
        <w:fldChar w:fldCharType="begin"/>
      </w:r>
      <w:r w:rsidR="00756697" w:rsidRPr="00222B73">
        <w:instrText xml:space="preserve"> XE "Grant" </w:instrText>
      </w:r>
      <w:r w:rsidR="00577AFD" w:rsidRPr="00222B73">
        <w:fldChar w:fldCharType="end"/>
      </w:r>
      <w:r w:rsidRPr="00222B73">
        <w:t xml:space="preserve"> </w:t>
      </w:r>
      <w:r w:rsidR="00E8205C">
        <w:t>a</w:t>
      </w:r>
      <w:r w:rsidR="00A00FA0"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5A186D" w:rsidRPr="00222B73">
        <w:instrText xml:space="preserve"> XE "Grant Agreement" </w:instrText>
      </w:r>
      <w:r w:rsidR="00577AFD" w:rsidRPr="00222B73">
        <w:fldChar w:fldCharType="end"/>
      </w:r>
      <w:r w:rsidRPr="00222B73">
        <w:t xml:space="preserve">, or </w:t>
      </w:r>
      <w:r w:rsidR="00E8205C">
        <w:t>o</w:t>
      </w:r>
      <w:r w:rsidRPr="00222B73">
        <w:t>ther</w:t>
      </w:r>
      <w:r w:rsidR="00D15EFA">
        <w:t xml:space="preser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Pr="00222B73">
        <w:t xml:space="preserve"> is required when there is either a change in the scope or an addition of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to an existing agreement</w:t>
      </w:r>
      <w:r w:rsidR="00577AFD" w:rsidRPr="00222B73">
        <w:fldChar w:fldCharType="begin"/>
      </w:r>
      <w:r w:rsidRPr="00222B73">
        <w:instrText xml:space="preserve"> XE "Agreement" </w:instrText>
      </w:r>
      <w:r w:rsidR="00577AFD" w:rsidRPr="00222B73">
        <w:fldChar w:fldCharType="end"/>
      </w:r>
      <w:r w:rsidRPr="00222B73">
        <w:t xml:space="preserve">. Amendments to those agreements are subject to the same application requirements as a new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request. Amendments are subject to DOL certification, if applicable. </w:t>
      </w:r>
    </w:p>
    <w:p w:rsidR="00E6027C" w:rsidRPr="00222B73" w:rsidRDefault="00E6027C" w:rsidP="00F74285">
      <w:pPr>
        <w:pStyle w:val="Outline10"/>
        <w:numPr>
          <w:ilvl w:val="2"/>
          <w:numId w:val="8"/>
        </w:numPr>
        <w:ind w:left="1339"/>
      </w:pPr>
      <w:r w:rsidRPr="00222B73">
        <w:rPr>
          <w:u w:val="single"/>
        </w:rPr>
        <w:t>Procedure</w:t>
      </w:r>
      <w:r w:rsidRPr="00222B73">
        <w:t xml:space="preserve">. </w:t>
      </w:r>
      <w:r w:rsidR="00367054" w:rsidRPr="00222B73">
        <w:t>Recipient</w:t>
      </w:r>
      <w:r w:rsidRPr="00222B73">
        <w:t>s</w:t>
      </w:r>
      <w:r w:rsidR="00577AFD" w:rsidRPr="00222B73">
        <w:fldChar w:fldCharType="begin"/>
      </w:r>
      <w:r w:rsidR="00EF722D" w:rsidRPr="00222B73">
        <w:instrText xml:space="preserve"> XE "Recipient" </w:instrText>
      </w:r>
      <w:r w:rsidR="00577AFD" w:rsidRPr="00222B73">
        <w:fldChar w:fldCharType="end"/>
      </w:r>
      <w:r w:rsidRPr="00222B73">
        <w:t xml:space="preserve"> </w:t>
      </w:r>
      <w:r w:rsidR="00957FE2" w:rsidRPr="00222B73">
        <w:t xml:space="preserve">must </w:t>
      </w:r>
      <w:r w:rsidRPr="00222B73">
        <w:t xml:space="preserve">submit requests for amendments to their agreements in </w:t>
      </w:r>
      <w:r w:rsidR="00674A07">
        <w:t xml:space="preserve">FTA’s </w:t>
      </w:r>
      <w:r w:rsidR="00674A07">
        <w:rPr>
          <w:szCs w:val="24"/>
        </w:rPr>
        <w:t>e</w:t>
      </w:r>
      <w:r w:rsidR="00923A94" w:rsidRPr="00222B73">
        <w:rPr>
          <w:szCs w:val="24"/>
        </w:rPr>
        <w:t xml:space="preserve">lectronic </w:t>
      </w:r>
      <w:r w:rsidR="00674A07">
        <w:rPr>
          <w:szCs w:val="24"/>
        </w:rPr>
        <w:t>a</w:t>
      </w:r>
      <w:r w:rsidR="00923A94" w:rsidRPr="00222B73">
        <w:rPr>
          <w:szCs w:val="24"/>
        </w:rPr>
        <w:t xml:space="preserve">ward </w:t>
      </w:r>
      <w:r w:rsidR="00674A07">
        <w:rPr>
          <w:szCs w:val="24"/>
        </w:rPr>
        <w:t>and m</w:t>
      </w:r>
      <w:r w:rsidR="00923A94" w:rsidRPr="00222B73">
        <w:rPr>
          <w:szCs w:val="24"/>
        </w:rPr>
        <w:t xml:space="preserve">anagement </w:t>
      </w:r>
      <w:r w:rsidR="00674A07">
        <w:rPr>
          <w:szCs w:val="24"/>
        </w:rPr>
        <w:t>s</w:t>
      </w:r>
      <w:r w:rsidR="00923A94" w:rsidRPr="00222B73">
        <w:rPr>
          <w:szCs w:val="24"/>
        </w:rPr>
        <w:t>ystem</w:t>
      </w:r>
      <w:r w:rsidR="00FD23C9">
        <w:rPr>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szCs w:val="24"/>
        </w:rPr>
        <w:fldChar w:fldCharType="end"/>
      </w:r>
      <w:r w:rsidRPr="00222B73">
        <w:t xml:space="preserve"> using the “Create Amendment” screen. Amendments revise a </w:t>
      </w:r>
      <w:r w:rsidR="00E8205C">
        <w:t>c</w:t>
      </w:r>
      <w:r w:rsidRPr="00222B73">
        <w:t xml:space="preserve">ooperative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A00FA0" w:rsidRPr="00222B73">
        <w:instrText xml:space="preserve"> XE "Cooperative Agreement" </w:instrText>
      </w:r>
      <w:r w:rsidR="00577AFD" w:rsidRPr="00222B73">
        <w:fldChar w:fldCharType="end"/>
      </w:r>
      <w:r w:rsidRPr="00222B73">
        <w:t xml:space="preserve">, </w:t>
      </w:r>
      <w:r w:rsidR="00E8205C">
        <w:t>g</w:t>
      </w:r>
      <w:r w:rsidRPr="00222B73">
        <w:t>rant</w:t>
      </w:r>
      <w:r w:rsidR="00577AFD" w:rsidRPr="00222B73">
        <w:fldChar w:fldCharType="begin"/>
      </w:r>
      <w:r w:rsidR="00756697" w:rsidRPr="00222B73">
        <w:instrText xml:space="preserve"> XE "Grant" </w:instrText>
      </w:r>
      <w:r w:rsidR="00577AFD" w:rsidRPr="00222B73">
        <w:fldChar w:fldCharType="end"/>
      </w:r>
      <w:r w:rsidRPr="00222B73">
        <w:t xml:space="preser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5A186D" w:rsidRPr="00222B73">
        <w:instrText xml:space="preserve"> XE "Grant Agreement" </w:instrText>
      </w:r>
      <w:r w:rsidR="00577AFD" w:rsidRPr="00222B73">
        <w:fldChar w:fldCharType="end"/>
      </w:r>
      <w:r w:rsidRPr="00222B73">
        <w:t xml:space="preserve">, or </w:t>
      </w:r>
      <w:r w:rsidR="00E8205C">
        <w:t>o</w:t>
      </w:r>
      <w:r w:rsidRPr="00222B73">
        <w:t xml:space="preserve">ther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Pr="00222B73">
        <w:t xml:space="preserve">, including a revised budget, and may require a change in the amount of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obligated under that </w:t>
      </w:r>
      <w:r w:rsidR="00790930" w:rsidRPr="00222B73">
        <w:t>a</w:t>
      </w:r>
      <w:r w:rsidRPr="00222B73">
        <w:t>greement</w:t>
      </w:r>
      <w:r w:rsidR="00577AFD" w:rsidRPr="00222B73">
        <w:fldChar w:fldCharType="begin"/>
      </w:r>
      <w:r w:rsidRPr="00222B73">
        <w:instrText xml:space="preserve"> XE "Agreement" </w:instrText>
      </w:r>
      <w:r w:rsidR="00577AFD" w:rsidRPr="00222B73">
        <w:fldChar w:fldCharType="end"/>
      </w:r>
      <w:r w:rsidRPr="00222B73">
        <w:t xml:space="preserve">. An amendment is subject to the same requirements as a new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request except that the </w:t>
      </w:r>
      <w:r w:rsidR="007909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need not resubmit portions of its original application that are unaffected by the change. The </w:t>
      </w:r>
      <w:r w:rsidR="007909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must submit a detailed description of the changes and a revised project</w:t>
      </w:r>
      <w:r w:rsidR="00577AFD" w:rsidRPr="00222B73">
        <w:fldChar w:fldCharType="begin"/>
      </w:r>
      <w:r w:rsidRPr="00222B73">
        <w:instrText xml:space="preserve"> XE "Project" </w:instrText>
      </w:r>
      <w:r w:rsidR="00577AFD" w:rsidRPr="00222B73">
        <w:fldChar w:fldCharType="end"/>
      </w:r>
      <w:r w:rsidRPr="00222B73">
        <w:t xml:space="preserve"> budget</w:t>
      </w:r>
      <w:r w:rsidR="00577AFD" w:rsidRPr="00222B73">
        <w:fldChar w:fldCharType="begin"/>
      </w:r>
      <w:r w:rsidRPr="00222B73">
        <w:instrText xml:space="preserve"> XE "Project Budget" </w:instrText>
      </w:r>
      <w:r w:rsidR="00577AFD" w:rsidRPr="00222B73">
        <w:fldChar w:fldCharType="end"/>
      </w:r>
      <w:r w:rsidRPr="00222B73">
        <w:t xml:space="preserve">. For example, in </w:t>
      </w:r>
      <w:r w:rsidR="00674A07">
        <w:t>FTA’s</w:t>
      </w:r>
      <w:r w:rsidR="005339B5" w:rsidRPr="00222B73">
        <w:rPr>
          <w:szCs w:val="24"/>
        </w:rPr>
        <w:t xml:space="preserve"> </w:t>
      </w:r>
      <w:r w:rsidR="00674A07">
        <w:rPr>
          <w:szCs w:val="24"/>
        </w:rPr>
        <w:t>e</w:t>
      </w:r>
      <w:r w:rsidR="00923A94" w:rsidRPr="00222B73">
        <w:rPr>
          <w:szCs w:val="24"/>
        </w:rPr>
        <w:t xml:space="preserve">lectronic </w:t>
      </w:r>
      <w:r w:rsidR="00674A07">
        <w:rPr>
          <w:szCs w:val="24"/>
        </w:rPr>
        <w:t>a</w:t>
      </w:r>
      <w:r w:rsidR="00923A94" w:rsidRPr="00222B73">
        <w:rPr>
          <w:szCs w:val="24"/>
        </w:rPr>
        <w:t xml:space="preserve">ward </w:t>
      </w:r>
      <w:r w:rsidR="00674A07">
        <w:rPr>
          <w:szCs w:val="24"/>
        </w:rPr>
        <w:t>and m</w:t>
      </w:r>
      <w:r w:rsidR="00923A94" w:rsidRPr="00222B73">
        <w:rPr>
          <w:szCs w:val="24"/>
        </w:rPr>
        <w:t xml:space="preserve">anagement </w:t>
      </w:r>
      <w:r w:rsidR="00674A07">
        <w:rPr>
          <w:szCs w:val="24"/>
        </w:rPr>
        <w:t>s</w:t>
      </w:r>
      <w:r w:rsidR="00923A94" w:rsidRPr="00222B73">
        <w:rPr>
          <w:szCs w:val="24"/>
        </w:rPr>
        <w:t>ystem</w:t>
      </w:r>
      <w:r w:rsidRPr="00222B73">
        <w:t xml:space="preserve"> under the project</w:t>
      </w:r>
      <w:r w:rsidR="00577AFD" w:rsidRPr="00222B73">
        <w:fldChar w:fldCharType="begin"/>
      </w:r>
      <w:r w:rsidRPr="00222B73">
        <w:instrText xml:space="preserve"> XE "Project" </w:instrText>
      </w:r>
      <w:r w:rsidR="00577AFD" w:rsidRPr="00222B73">
        <w:fldChar w:fldCharType="end"/>
      </w:r>
      <w:r w:rsidRPr="00222B73">
        <w:t xml:space="preserve"> details section for the project</w:t>
      </w:r>
      <w:r w:rsidR="00577AFD" w:rsidRPr="00222B73">
        <w:fldChar w:fldCharType="begin"/>
      </w:r>
      <w:r w:rsidRPr="00222B73">
        <w:instrText xml:space="preserve"> XE "Project" </w:instrText>
      </w:r>
      <w:r w:rsidR="00577AFD" w:rsidRPr="00222B73">
        <w:fldChar w:fldCharType="end"/>
      </w:r>
      <w:r w:rsidRPr="00222B73">
        <w:t xml:space="preserve">, </w:t>
      </w:r>
      <w:r w:rsidR="00790930" w:rsidRPr="00222B73">
        <w:t>r</w:t>
      </w:r>
      <w:r w:rsidR="00367054" w:rsidRPr="00222B73">
        <w:t>ecipient</w:t>
      </w:r>
      <w:r w:rsidRPr="00222B73">
        <w:t>s</w:t>
      </w:r>
      <w:r w:rsidR="00577AFD" w:rsidRPr="00222B73">
        <w:fldChar w:fldCharType="begin"/>
      </w:r>
      <w:r w:rsidR="00EF722D" w:rsidRPr="00222B73">
        <w:instrText xml:space="preserve"> XE "Recipient" </w:instrText>
      </w:r>
      <w:r w:rsidR="00577AFD" w:rsidRPr="00222B73">
        <w:fldChar w:fldCharType="end"/>
      </w:r>
      <w:r w:rsidRPr="00222B73">
        <w:t xml:space="preserve"> should include a header, “Amendment #1</w:t>
      </w:r>
      <w:r w:rsidR="00957FE2" w:rsidRPr="00222B73">
        <w:t xml:space="preserve"> (or the appropriate number)</w:t>
      </w:r>
      <w:r w:rsidR="00790930" w:rsidRPr="00222B73">
        <w:t>,</w:t>
      </w:r>
      <w:r w:rsidRPr="00222B73">
        <w:t>” and describe the reason for the amendment and the changes to the project</w:t>
      </w:r>
      <w:r w:rsidR="00577AFD" w:rsidRPr="00222B73">
        <w:fldChar w:fldCharType="begin"/>
      </w:r>
      <w:r w:rsidRPr="00222B73">
        <w:instrText xml:space="preserve"> XE "Project" </w:instrText>
      </w:r>
      <w:r w:rsidR="00577AFD" w:rsidRPr="00222B73">
        <w:fldChar w:fldCharType="end"/>
      </w:r>
      <w:r w:rsidRPr="00222B73">
        <w:t xml:space="preserve"> </w:t>
      </w:r>
      <w:r w:rsidR="0015787F">
        <w:t>or</w:t>
      </w:r>
      <w:r w:rsidRPr="00222B73">
        <w:t xml:space="preserve"> budget</w:t>
      </w:r>
      <w:r w:rsidR="0015787F">
        <w:t xml:space="preserve"> or both</w:t>
      </w:r>
      <w:r w:rsidRPr="00222B73">
        <w:t xml:space="preserve">. </w:t>
      </w:r>
    </w:p>
    <w:p w:rsidR="00E6027C" w:rsidRPr="00222B73" w:rsidRDefault="00E6027C" w:rsidP="00F74285">
      <w:pPr>
        <w:pStyle w:val="Outline10"/>
        <w:numPr>
          <w:ilvl w:val="2"/>
          <w:numId w:val="8"/>
        </w:numPr>
        <w:ind w:left="1339"/>
      </w:pPr>
      <w:r w:rsidRPr="00222B73">
        <w:rPr>
          <w:u w:val="single"/>
        </w:rPr>
        <w:t>Change of Scope</w:t>
      </w:r>
      <w:r w:rsidRPr="00222B73">
        <w:t>.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requires an amendment if the request changes the overall scope of a project</w:t>
      </w:r>
      <w:r w:rsidR="00577AFD" w:rsidRPr="00222B73">
        <w:fldChar w:fldCharType="begin"/>
      </w:r>
      <w:r w:rsidRPr="00222B73">
        <w:instrText xml:space="preserve"> XE "Project" </w:instrText>
      </w:r>
      <w:r w:rsidR="00577AFD" w:rsidRPr="00222B73">
        <w:fldChar w:fldCharType="end"/>
      </w:r>
      <w:r w:rsidRPr="00222B73">
        <w:t xml:space="preserve"> or changes the project</w:t>
      </w:r>
      <w:r w:rsidR="00577AFD" w:rsidRPr="00222B73">
        <w:fldChar w:fldCharType="begin"/>
      </w:r>
      <w:r w:rsidRPr="00222B73">
        <w:instrText xml:space="preserve"> XE "Project" </w:instrText>
      </w:r>
      <w:r w:rsidR="00577AFD" w:rsidRPr="00222B73">
        <w:fldChar w:fldCharType="end"/>
      </w:r>
      <w:r w:rsidRPr="00222B73">
        <w:t xml:space="preserve"> scope</w:t>
      </w:r>
      <w:r w:rsidR="00577AFD" w:rsidRPr="00222B73">
        <w:fldChar w:fldCharType="begin"/>
      </w:r>
      <w:r w:rsidRPr="00222B73">
        <w:instrText xml:space="preserve"> XE "Project Scope" </w:instrText>
      </w:r>
      <w:r w:rsidR="00577AFD" w:rsidRPr="00222B73">
        <w:fldChar w:fldCharType="end"/>
      </w:r>
      <w:r w:rsidRPr="00222B73">
        <w:t xml:space="preserve">s within the </w:t>
      </w:r>
      <w:r w:rsidR="00E8205C">
        <w:t>c</w:t>
      </w:r>
      <w:r w:rsidRPr="00222B73">
        <w:t xml:space="preserve">ooperative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A00FA0" w:rsidRPr="00222B73">
        <w:instrText xml:space="preserve"> XE "Cooperative Agreement" </w:instrText>
      </w:r>
      <w:r w:rsidR="00577AFD" w:rsidRPr="00222B73">
        <w:fldChar w:fldCharType="end"/>
      </w:r>
      <w:r w:rsidRPr="00222B73">
        <w:t xml:space="preserve">, </w:t>
      </w:r>
      <w:r w:rsidR="00E8205C">
        <w:t>g</w:t>
      </w:r>
      <w:r w:rsidRPr="00222B73">
        <w:t>rant</w:t>
      </w:r>
      <w:r w:rsidR="00577AFD" w:rsidRPr="00222B73">
        <w:fldChar w:fldCharType="begin"/>
      </w:r>
      <w:r w:rsidR="00756697" w:rsidRPr="00222B73">
        <w:instrText xml:space="preserve"> XE "Grant" </w:instrText>
      </w:r>
      <w:r w:rsidR="00577AFD" w:rsidRPr="00222B73">
        <w:fldChar w:fldCharType="end"/>
      </w:r>
      <w:r w:rsidRPr="00222B73">
        <w:t xml:space="preser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5A186D" w:rsidRPr="00222B73">
        <w:instrText xml:space="preserve"> XE "Grant Agreement" </w:instrText>
      </w:r>
      <w:r w:rsidR="00577AFD" w:rsidRPr="00222B73">
        <w:fldChar w:fldCharType="end"/>
      </w:r>
      <w:r w:rsidRPr="00222B73">
        <w:t xml:space="preserve">, or </w:t>
      </w:r>
      <w:r w:rsidR="00E8205C">
        <w:t>o</w:t>
      </w:r>
      <w:r w:rsidRPr="00222B73">
        <w:t xml:space="preserve">ther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Pr="00222B73">
        <w:t>.</w:t>
      </w:r>
      <w:r w:rsidR="00521EF8" w:rsidRPr="00222B73">
        <w:t xml:space="preserve"> </w:t>
      </w:r>
      <w:r w:rsidRPr="00222B73">
        <w:t xml:space="preserve">Examples </w:t>
      </w:r>
      <w:r w:rsidR="0015787F">
        <w:t xml:space="preserve">of changes in scope </w:t>
      </w:r>
      <w:r w:rsidRPr="00222B73">
        <w:t>and an exception to changes in scope that result in a</w:t>
      </w:r>
      <w:r w:rsidR="005A186D" w:rsidRPr="00222B73">
        <w:t>n</w:t>
      </w:r>
      <w:r w:rsidRPr="00222B73">
        <w:t xml:space="preserve"> amendment to the agreement</w:t>
      </w:r>
      <w:r w:rsidR="00577AFD" w:rsidRPr="00222B73">
        <w:fldChar w:fldCharType="begin"/>
      </w:r>
      <w:r w:rsidRPr="00222B73">
        <w:instrText xml:space="preserve"> XE "Amendment to the Agreement" </w:instrText>
      </w:r>
      <w:r w:rsidR="00577AFD" w:rsidRPr="00222B73">
        <w:fldChar w:fldCharType="end"/>
      </w:r>
      <w:r w:rsidR="00577AFD" w:rsidRPr="00222B73">
        <w:fldChar w:fldCharType="begin"/>
      </w:r>
      <w:r w:rsidRPr="00222B73">
        <w:instrText xml:space="preserve"> XE "Agreement" </w:instrText>
      </w:r>
      <w:r w:rsidR="00577AFD" w:rsidRPr="00222B73">
        <w:fldChar w:fldCharType="end"/>
      </w:r>
      <w:r w:rsidRPr="00222B73">
        <w:t xml:space="preserve"> include: </w:t>
      </w:r>
    </w:p>
    <w:p w:rsidR="00E6027C" w:rsidRPr="00222B73" w:rsidRDefault="00E6027C" w:rsidP="00F74285">
      <w:pPr>
        <w:pStyle w:val="Outlinea0"/>
        <w:numPr>
          <w:ilvl w:val="3"/>
          <w:numId w:val="8"/>
        </w:numPr>
      </w:pPr>
      <w:r w:rsidRPr="00222B73">
        <w:rPr>
          <w:u w:val="single"/>
        </w:rPr>
        <w:t>Examples of change in scope</w:t>
      </w:r>
      <w:r w:rsidRPr="00222B73">
        <w:t xml:space="preserve">. </w:t>
      </w:r>
    </w:p>
    <w:p w:rsidR="00E6027C" w:rsidRPr="00222B73" w:rsidRDefault="00E6027C" w:rsidP="00F74285">
      <w:pPr>
        <w:pStyle w:val="Outlinelevel5"/>
        <w:numPr>
          <w:ilvl w:val="4"/>
          <w:numId w:val="8"/>
        </w:numPr>
      </w:pPr>
      <w:r w:rsidRPr="00222B73">
        <w:t>A change in the central tasks outlined in the SOW</w:t>
      </w:r>
      <w:r w:rsidR="00577AFD" w:rsidRPr="00222B73">
        <w:fldChar w:fldCharType="begin"/>
      </w:r>
      <w:r w:rsidR="00280598" w:rsidRPr="00222B73">
        <w:instrText xml:space="preserve"> XE "Statement of Work (SOW)" </w:instrText>
      </w:r>
      <w:r w:rsidR="00577AFD" w:rsidRPr="00222B73">
        <w:fldChar w:fldCharType="end"/>
      </w:r>
      <w:r w:rsidR="00957FE2" w:rsidRPr="00222B73">
        <w:t>, or</w:t>
      </w:r>
      <w:r w:rsidRPr="00222B73">
        <w:t xml:space="preserve"> </w:t>
      </w:r>
    </w:p>
    <w:p w:rsidR="00E6027C" w:rsidRPr="00222B73" w:rsidRDefault="00E6027C" w:rsidP="00F74285">
      <w:pPr>
        <w:pStyle w:val="Outlinelevel5"/>
        <w:numPr>
          <w:ilvl w:val="4"/>
          <w:numId w:val="8"/>
        </w:numPr>
      </w:pPr>
      <w:r w:rsidRPr="00222B73">
        <w:t>The addition of a new project</w:t>
      </w:r>
      <w:r w:rsidR="00577AFD" w:rsidRPr="00222B73">
        <w:fldChar w:fldCharType="begin"/>
      </w:r>
      <w:r w:rsidRPr="00222B73">
        <w:instrText xml:space="preserve"> XE "Project" </w:instrText>
      </w:r>
      <w:r w:rsidR="00577AFD" w:rsidRPr="00222B73">
        <w:fldChar w:fldCharType="end"/>
      </w:r>
      <w:r w:rsidRPr="00222B73">
        <w:t xml:space="preserve"> scope</w:t>
      </w:r>
      <w:r w:rsidR="00577AFD" w:rsidRPr="00222B73">
        <w:fldChar w:fldCharType="begin"/>
      </w:r>
      <w:r w:rsidRPr="00222B73">
        <w:instrText xml:space="preserve"> XE "Project Scope" </w:instrText>
      </w:r>
      <w:r w:rsidR="00577AFD" w:rsidRPr="00222B73">
        <w:fldChar w:fldCharType="end"/>
      </w:r>
      <w:r w:rsidRPr="00222B73">
        <w:t xml:space="preserve"> code or the deletion of a project</w:t>
      </w:r>
      <w:r w:rsidR="00577AFD" w:rsidRPr="00222B73">
        <w:fldChar w:fldCharType="begin"/>
      </w:r>
      <w:r w:rsidRPr="00222B73">
        <w:instrText xml:space="preserve"> XE "Project" </w:instrText>
      </w:r>
      <w:r w:rsidR="00577AFD" w:rsidRPr="00222B73">
        <w:fldChar w:fldCharType="end"/>
      </w:r>
      <w:r w:rsidRPr="00222B73">
        <w:t xml:space="preserve"> scope</w:t>
      </w:r>
      <w:r w:rsidR="00577AFD" w:rsidRPr="00222B73">
        <w:fldChar w:fldCharType="begin"/>
      </w:r>
      <w:r w:rsidRPr="00222B73">
        <w:instrText xml:space="preserve"> XE "Project Scope" </w:instrText>
      </w:r>
      <w:r w:rsidR="00577AFD" w:rsidRPr="00222B73">
        <w:fldChar w:fldCharType="end"/>
      </w:r>
      <w:r w:rsidRPr="00222B73">
        <w:t xml:space="preserve"> code if the deletion affects the intent or objectives of the project</w:t>
      </w:r>
      <w:r w:rsidR="00577AFD" w:rsidRPr="00222B73">
        <w:fldChar w:fldCharType="begin"/>
      </w:r>
      <w:r w:rsidRPr="00222B73">
        <w:instrText xml:space="preserve"> XE "Project" </w:instrText>
      </w:r>
      <w:r w:rsidR="00577AFD" w:rsidRPr="00222B73">
        <w:fldChar w:fldCharType="end"/>
      </w:r>
      <w:r w:rsidRPr="00222B73">
        <w:t xml:space="preserve">. </w:t>
      </w:r>
    </w:p>
    <w:p w:rsidR="00E6027C" w:rsidRPr="00222B73" w:rsidRDefault="00E6027C" w:rsidP="00F74285">
      <w:pPr>
        <w:pStyle w:val="Outlinea0"/>
        <w:numPr>
          <w:ilvl w:val="3"/>
          <w:numId w:val="8"/>
        </w:numPr>
      </w:pPr>
      <w:r w:rsidRPr="00222B73">
        <w:rPr>
          <w:u w:val="single"/>
        </w:rPr>
        <w:t>Exception to change in scope</w:t>
      </w:r>
      <w:r w:rsidRPr="00222B73">
        <w:t>. For earmarks, all changes to the project</w:t>
      </w:r>
      <w:r w:rsidR="00577AFD" w:rsidRPr="00222B73">
        <w:fldChar w:fldCharType="begin"/>
      </w:r>
      <w:r w:rsidRPr="00222B73">
        <w:instrText xml:space="preserve"> XE "Project" </w:instrText>
      </w:r>
      <w:r w:rsidR="00577AFD" w:rsidRPr="00222B73">
        <w:fldChar w:fldCharType="end"/>
      </w:r>
      <w:r w:rsidRPr="00222B73">
        <w:t xml:space="preserve"> after award of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w:t>
      </w:r>
      <w:r w:rsidRPr="00222B73">
        <w:rPr>
          <w:b/>
        </w:rPr>
        <w:t>must be consistent with the original intent of the congressional language.</w:t>
      </w:r>
      <w:r w:rsidRPr="00222B73">
        <w:t xml:space="preserve"> Your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administering office</w:t>
      </w:r>
      <w:r w:rsidR="00577AFD" w:rsidRPr="00222B73">
        <w:fldChar w:fldCharType="begin"/>
      </w:r>
      <w:r w:rsidRPr="00222B73">
        <w:instrText xml:space="preserve"> XE "Administering Office" </w:instrText>
      </w:r>
      <w:r w:rsidR="00577AFD" w:rsidRPr="00222B73">
        <w:fldChar w:fldCharType="end"/>
      </w:r>
      <w:r w:rsidRPr="00222B73">
        <w:t xml:space="preserve"> will assist you in making this determination. For example, if the earmark is for research on fuel cells, an amendment to the </w:t>
      </w:r>
      <w:r w:rsidR="00E8205C">
        <w:t>c</w:t>
      </w:r>
      <w:r w:rsidRPr="00222B73">
        <w:t xml:space="preserve">ooperative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A00FA0" w:rsidRPr="00222B73">
        <w:instrText xml:space="preserve"> XE "Cooperative Agreement" </w:instrText>
      </w:r>
      <w:r w:rsidR="00577AFD" w:rsidRPr="00222B73">
        <w:fldChar w:fldCharType="end"/>
      </w:r>
      <w:r w:rsidRPr="00222B73">
        <w:t xml:space="preserve">, </w:t>
      </w:r>
      <w:r w:rsidR="00E8205C">
        <w:t>g</w:t>
      </w:r>
      <w:r w:rsidRPr="00222B73">
        <w:t>rant</w:t>
      </w:r>
      <w:r w:rsidR="00577AFD" w:rsidRPr="00222B73">
        <w:fldChar w:fldCharType="begin"/>
      </w:r>
      <w:r w:rsidR="00756697" w:rsidRPr="00222B73">
        <w:instrText xml:space="preserve"> XE "Grant" </w:instrText>
      </w:r>
      <w:r w:rsidR="00577AFD" w:rsidRPr="00222B73">
        <w:fldChar w:fldCharType="end"/>
      </w:r>
      <w:r w:rsidRPr="00222B73">
        <w:t xml:space="preser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5A186D" w:rsidRPr="00222B73">
        <w:instrText xml:space="preserve"> XE "Grant Agreement" </w:instrText>
      </w:r>
      <w:r w:rsidR="00577AFD" w:rsidRPr="00222B73">
        <w:fldChar w:fldCharType="end"/>
      </w:r>
      <w:r w:rsidRPr="00222B73">
        <w:t xml:space="preserve">, or </w:t>
      </w:r>
      <w:r w:rsidR="00E8205C">
        <w:t>o</w:t>
      </w:r>
      <w:r w:rsidRPr="00222B73">
        <w:t xml:space="preserve">ther </w:t>
      </w:r>
      <w:r w:rsidR="00E8205C">
        <w:lastRenderedPageBreak/>
        <w:t>a</w:t>
      </w:r>
      <w:r w:rsidRPr="00222B73">
        <w:t>greement</w:t>
      </w:r>
      <w:r w:rsidR="00577AFD" w:rsidRPr="00222B73">
        <w:fldChar w:fldCharType="begin"/>
      </w:r>
      <w:r w:rsidR="00A00FA0" w:rsidRPr="00222B73">
        <w:instrText xml:space="preserve"> XE "Agreement" </w:instrText>
      </w:r>
      <w:r w:rsidR="00577AFD" w:rsidRPr="00222B73">
        <w:fldChar w:fldCharType="end"/>
      </w:r>
      <w:r w:rsidRPr="00222B73">
        <w:t xml:space="preserve"> cannot be executed to change the scope to research on flywheels without explicit direction from Congress to FTA to change the earmark. </w:t>
      </w:r>
    </w:p>
    <w:p w:rsidR="00E6027C" w:rsidRPr="00222B73" w:rsidRDefault="00E6027C" w:rsidP="00F74285">
      <w:pPr>
        <w:pStyle w:val="Outline10"/>
        <w:numPr>
          <w:ilvl w:val="2"/>
          <w:numId w:val="8"/>
        </w:numPr>
        <w:ind w:left="1339"/>
      </w:pPr>
      <w:r w:rsidRPr="00222B73">
        <w:rPr>
          <w:u w:val="single"/>
        </w:rPr>
        <w:t xml:space="preserve">Change in </w:t>
      </w:r>
      <w:r w:rsidR="006B7E5A" w:rsidRPr="00222B73">
        <w:rPr>
          <w:u w:val="single"/>
        </w:rPr>
        <w:t>Federal</w:t>
      </w:r>
      <w:r w:rsidRPr="00222B73">
        <w:rPr>
          <w:u w:val="single"/>
        </w:rPr>
        <w:t xml:space="preserve"> Assistance</w:t>
      </w:r>
      <w:r w:rsidR="00577AFD" w:rsidRPr="00222B73">
        <w:rPr>
          <w:u w:val="single"/>
        </w:rPr>
        <w:fldChar w:fldCharType="begin"/>
      </w:r>
      <w:r w:rsidRPr="00222B73">
        <w:instrText xml:space="preserve"> XE "Federal Assistance" </w:instrText>
      </w:r>
      <w:r w:rsidR="00577AFD" w:rsidRPr="00222B73">
        <w:rPr>
          <w:u w:val="single"/>
        </w:rPr>
        <w:fldChar w:fldCharType="end"/>
      </w:r>
      <w:r w:rsidR="00577AFD" w:rsidRPr="00222B73">
        <w:rPr>
          <w:u w:val="single"/>
        </w:rPr>
        <w:fldChar w:fldCharType="begin"/>
      </w:r>
      <w:r w:rsidRPr="00222B73">
        <w:instrText xml:space="preserve"> XE "Change in Federal Assistance" </w:instrText>
      </w:r>
      <w:r w:rsidR="00577AFD" w:rsidRPr="00222B73">
        <w:rPr>
          <w:u w:val="single"/>
        </w:rPr>
        <w:fldChar w:fldCharType="end"/>
      </w:r>
      <w:r w:rsidRPr="00222B73">
        <w:t>.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requires an amendment to the </w:t>
      </w:r>
      <w:r w:rsidR="00E8205C">
        <w:t>c</w:t>
      </w:r>
      <w:r w:rsidRPr="00222B73">
        <w:t xml:space="preserve">ooperative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A00FA0" w:rsidRPr="00222B73">
        <w:instrText xml:space="preserve"> XE "Cooperative Agreement" </w:instrText>
      </w:r>
      <w:r w:rsidR="00577AFD" w:rsidRPr="00222B73">
        <w:fldChar w:fldCharType="end"/>
      </w:r>
      <w:r w:rsidRPr="00222B73">
        <w:t xml:space="preserve">, </w:t>
      </w:r>
      <w:r w:rsidR="00E8205C">
        <w:t>g</w:t>
      </w:r>
      <w:r w:rsidRPr="00222B73">
        <w:t>rant</w:t>
      </w:r>
      <w:r w:rsidR="00577AFD" w:rsidRPr="00222B73">
        <w:fldChar w:fldCharType="begin"/>
      </w:r>
      <w:r w:rsidR="00756697" w:rsidRPr="00222B73">
        <w:instrText xml:space="preserve"> XE "Grant" </w:instrText>
      </w:r>
      <w:r w:rsidR="00577AFD" w:rsidRPr="00222B73">
        <w:fldChar w:fldCharType="end"/>
      </w:r>
      <w:r w:rsidRPr="00222B73">
        <w:t xml:space="preser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5A186D" w:rsidRPr="00222B73">
        <w:instrText xml:space="preserve"> XE "Grant Agreement" </w:instrText>
      </w:r>
      <w:r w:rsidR="00577AFD" w:rsidRPr="00222B73">
        <w:fldChar w:fldCharType="end"/>
      </w:r>
      <w:r w:rsidRPr="00222B73">
        <w:t xml:space="preserve">, or </w:t>
      </w:r>
      <w:r w:rsidR="00E8205C">
        <w:t>o</w:t>
      </w:r>
      <w:r w:rsidRPr="00222B73">
        <w:t xml:space="preserve">ther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Pr="00222B73">
        <w:t xml:space="preserve"> if the request changes the total amount of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for the agreement</w:t>
      </w:r>
      <w:r w:rsidR="00577AFD" w:rsidRPr="00222B73">
        <w:fldChar w:fldCharType="begin"/>
      </w:r>
      <w:r w:rsidRPr="00222B73">
        <w:instrText xml:space="preserve"> XE "Agreement" </w:instrText>
      </w:r>
      <w:r w:rsidR="00577AFD" w:rsidRPr="00222B73">
        <w:fldChar w:fldCharType="end"/>
      </w:r>
      <w:r w:rsidRPr="00222B73">
        <w:t xml:space="preserve">. The one exception is </w:t>
      </w:r>
      <w:r w:rsidR="00957FE2" w:rsidRPr="00222B73">
        <w:t xml:space="preserve">that </w:t>
      </w:r>
      <w:r w:rsidRPr="00222B73">
        <w:t>if the scope of a project</w:t>
      </w:r>
      <w:r w:rsidR="00577AFD" w:rsidRPr="00222B73">
        <w:fldChar w:fldCharType="begin"/>
      </w:r>
      <w:r w:rsidRPr="00222B73">
        <w:instrText xml:space="preserve"> XE "Project" </w:instrText>
      </w:r>
      <w:r w:rsidR="00577AFD" w:rsidRPr="00222B73">
        <w:fldChar w:fldCharType="end"/>
      </w:r>
      <w:r w:rsidRPr="00222B73">
        <w:t xml:space="preserve"> is unchanged and the only action is the </w:t>
      </w:r>
      <w:proofErr w:type="spellStart"/>
      <w:r w:rsidRPr="00222B73">
        <w:t>deobligation</w:t>
      </w:r>
      <w:proofErr w:type="spellEnd"/>
      <w:r w:rsidRPr="00222B73">
        <w:t xml:space="preserve"> of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an administrative amendment</w:t>
      </w:r>
      <w:r w:rsidR="00577AFD" w:rsidRPr="00222B73">
        <w:fldChar w:fldCharType="begin"/>
      </w:r>
      <w:r w:rsidRPr="00222B73">
        <w:instrText xml:space="preserve"> XE "Administrative Amendment" </w:instrText>
      </w:r>
      <w:r w:rsidR="00577AFD" w:rsidRPr="00222B73">
        <w:fldChar w:fldCharType="end"/>
      </w:r>
      <w:r w:rsidRPr="00222B73">
        <w:t xml:space="preserve"> is used to process the modification. See </w:t>
      </w:r>
      <w:r w:rsidR="00957FE2" w:rsidRPr="00222B73">
        <w:t>s</w:t>
      </w:r>
      <w:r w:rsidRPr="00222B73">
        <w:t>ection</w:t>
      </w:r>
      <w:r w:rsidR="0080125F">
        <w:t> </w:t>
      </w:r>
      <w:r w:rsidRPr="00222B73">
        <w:t>6.b, “Administrative Amendment</w:t>
      </w:r>
      <w:r w:rsidR="00577AFD" w:rsidRPr="00222B73">
        <w:fldChar w:fldCharType="begin"/>
      </w:r>
      <w:r w:rsidRPr="00222B73">
        <w:instrText xml:space="preserve"> XE "Administrative Amendment" </w:instrText>
      </w:r>
      <w:r w:rsidR="00577AFD" w:rsidRPr="00222B73">
        <w:fldChar w:fldCharType="end"/>
      </w:r>
      <w:r w:rsidRPr="00222B73">
        <w:t>,” of this chapter</w:t>
      </w:r>
      <w:r w:rsidR="00627728" w:rsidRPr="00222B73">
        <w:t xml:space="preserve"> above</w:t>
      </w:r>
      <w:r w:rsidRPr="00222B73">
        <w:t xml:space="preserve">. </w:t>
      </w:r>
    </w:p>
    <w:p w:rsidR="00E6027C" w:rsidRPr="00222B73" w:rsidRDefault="00E6027C" w:rsidP="00F74285">
      <w:pPr>
        <w:pStyle w:val="Outline1"/>
        <w:numPr>
          <w:ilvl w:val="0"/>
          <w:numId w:val="76"/>
        </w:numPr>
        <w:rPr>
          <w:rStyle w:val="Heading3Char"/>
          <w:b w:val="0"/>
        </w:rPr>
      </w:pPr>
      <w:bookmarkStart w:id="150" w:name="_Toc212267135"/>
      <w:bookmarkStart w:id="151" w:name="_Toc212267839"/>
      <w:bookmarkStart w:id="152" w:name="_Toc212268026"/>
      <w:bookmarkStart w:id="153" w:name="_Toc212531133"/>
      <w:bookmarkStart w:id="154" w:name="_Toc181089730"/>
      <w:r w:rsidRPr="00222B73">
        <w:rPr>
          <w:rStyle w:val="Heading3Char"/>
          <w:b w:val="0"/>
          <w:u w:val="single"/>
        </w:rPr>
        <w:t>EQUIPMENT</w:t>
      </w:r>
      <w:bookmarkStart w:id="155" w:name="C4_IV_07"/>
      <w:bookmarkEnd w:id="150"/>
      <w:bookmarkEnd w:id="151"/>
      <w:bookmarkEnd w:id="152"/>
      <w:bookmarkEnd w:id="153"/>
      <w:bookmarkEnd w:id="155"/>
      <w:r w:rsidR="00577AFD" w:rsidRPr="00222B73">
        <w:rPr>
          <w:rStyle w:val="Heading3Char"/>
          <w:b w:val="0"/>
          <w:szCs w:val="24"/>
          <w:u w:val="single"/>
        </w:rPr>
        <w:fldChar w:fldCharType="begin"/>
      </w:r>
      <w:r w:rsidRPr="00222B73">
        <w:instrText xml:space="preserve"> XE "Equipment" </w:instrText>
      </w:r>
      <w:r w:rsidR="00577AFD" w:rsidRPr="00222B73">
        <w:rPr>
          <w:rStyle w:val="Heading3Char"/>
          <w:b w:val="0"/>
          <w:szCs w:val="24"/>
          <w:u w:val="single"/>
        </w:rPr>
        <w:fldChar w:fldCharType="end"/>
      </w:r>
      <w:r w:rsidRPr="00222B73">
        <w:rPr>
          <w:rStyle w:val="Heading3Char"/>
          <w:b w:val="0"/>
          <w:szCs w:val="24"/>
        </w:rPr>
        <w:t xml:space="preserve">. </w:t>
      </w:r>
      <w:r w:rsidRPr="00222B73">
        <w:rPr>
          <w:bCs/>
        </w:rPr>
        <w:t>Certain management standards apply to equipment</w:t>
      </w:r>
      <w:r w:rsidR="00577AFD" w:rsidRPr="00222B73">
        <w:rPr>
          <w:bCs/>
        </w:rPr>
        <w:fldChar w:fldCharType="begin"/>
      </w:r>
      <w:r w:rsidRPr="00222B73">
        <w:instrText xml:space="preserve"> XE "Equipment" </w:instrText>
      </w:r>
      <w:r w:rsidR="00577AFD" w:rsidRPr="00222B73">
        <w:rPr>
          <w:bCs/>
        </w:rPr>
        <w:fldChar w:fldCharType="end"/>
      </w:r>
      <w:r w:rsidRPr="00222B73">
        <w:rPr>
          <w:bCs/>
        </w:rPr>
        <w:t xml:space="preserve"> purchased with </w:t>
      </w:r>
      <w:r w:rsidR="006B5E87">
        <w:rPr>
          <w:bCs/>
        </w:rPr>
        <w:t>F</w:t>
      </w:r>
      <w:r w:rsidR="006B7E5A" w:rsidRPr="00222B73">
        <w:rPr>
          <w:bCs/>
        </w:rPr>
        <w:t>ederal</w:t>
      </w:r>
      <w:r w:rsidRPr="00222B73">
        <w:rPr>
          <w:bCs/>
        </w:rPr>
        <w:t xml:space="preserve"> assistance</w:t>
      </w:r>
      <w:r w:rsidR="00577AFD" w:rsidRPr="00222B73">
        <w:rPr>
          <w:bCs/>
        </w:rPr>
        <w:fldChar w:fldCharType="begin"/>
      </w:r>
      <w:r w:rsidRPr="00222B73">
        <w:instrText xml:space="preserve"> XE "Federal Assistance" </w:instrText>
      </w:r>
      <w:r w:rsidR="00577AFD" w:rsidRPr="00222B73">
        <w:rPr>
          <w:bCs/>
        </w:rPr>
        <w:fldChar w:fldCharType="end"/>
      </w:r>
      <w:r w:rsidRPr="00222B73">
        <w:rPr>
          <w:bCs/>
        </w:rPr>
        <w:t xml:space="preserve">: </w:t>
      </w:r>
    </w:p>
    <w:p w:rsidR="00E6027C" w:rsidRPr="00222B73" w:rsidRDefault="00E6027C" w:rsidP="00F74285">
      <w:pPr>
        <w:pStyle w:val="Outlinea"/>
        <w:numPr>
          <w:ilvl w:val="1"/>
          <w:numId w:val="76"/>
        </w:numPr>
      </w:pPr>
      <w:r w:rsidRPr="00222B73">
        <w:rPr>
          <w:u w:val="single"/>
        </w:rPr>
        <w:t>Title</w:t>
      </w:r>
      <w:r w:rsidRPr="00222B73">
        <w:t>. Title to equipment</w:t>
      </w:r>
      <w:r w:rsidR="00577AFD" w:rsidRPr="00222B73">
        <w:fldChar w:fldCharType="begin"/>
      </w:r>
      <w:r w:rsidRPr="00222B73">
        <w:instrText xml:space="preserve"> XE "Title to Equipment" </w:instrText>
      </w:r>
      <w:r w:rsidR="00577AFD" w:rsidRPr="00222B73">
        <w:fldChar w:fldCharType="end"/>
      </w:r>
      <w:r w:rsidR="00577AFD" w:rsidRPr="00222B73">
        <w:fldChar w:fldCharType="begin"/>
      </w:r>
      <w:r w:rsidRPr="00222B73">
        <w:instrText xml:space="preserve"> XE "Equipment" </w:instrText>
      </w:r>
      <w:r w:rsidR="00577AFD" w:rsidRPr="00222B73">
        <w:fldChar w:fldCharType="end"/>
      </w:r>
      <w:r w:rsidRPr="00222B73">
        <w:t xml:space="preserve"> acquired by a </w:t>
      </w:r>
      <w:r w:rsidR="007909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or </w:t>
      </w:r>
      <w:proofErr w:type="spellStart"/>
      <w:r w:rsidR="00367054" w:rsidRPr="00222B73">
        <w:t>subrecipient</w:t>
      </w:r>
      <w:proofErr w:type="spellEnd"/>
      <w:r w:rsidR="00577AFD" w:rsidRPr="00222B73">
        <w:fldChar w:fldCharType="begin"/>
      </w:r>
      <w:r w:rsidRPr="00222B73">
        <w:instrText xml:space="preserve"> XE "Subrecipient" </w:instrText>
      </w:r>
      <w:r w:rsidR="00577AFD" w:rsidRPr="00222B73">
        <w:fldChar w:fldCharType="end"/>
      </w:r>
      <w:r w:rsidRPr="00222B73">
        <w:t xml:space="preserve"> with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w:t>
      </w:r>
      <w:r w:rsidR="00A85135" w:rsidRPr="00222B73">
        <w:t xml:space="preserve">must </w:t>
      </w:r>
      <w:r w:rsidRPr="00222B73">
        <w:t xml:space="preserve">vest in the </w:t>
      </w:r>
      <w:r w:rsidR="007909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or </w:t>
      </w:r>
      <w:proofErr w:type="spellStart"/>
      <w:r w:rsidR="00367054" w:rsidRPr="00222B73">
        <w:t>subrecipient</w:t>
      </w:r>
      <w:proofErr w:type="spellEnd"/>
      <w:r w:rsidR="00577AFD" w:rsidRPr="00222B73">
        <w:fldChar w:fldCharType="begin"/>
      </w:r>
      <w:r w:rsidRPr="00222B73">
        <w:instrText xml:space="preserve"> XE "Subrecipient" </w:instrText>
      </w:r>
      <w:r w:rsidR="00577AFD" w:rsidRPr="00222B73">
        <w:fldChar w:fldCharType="end"/>
      </w:r>
      <w:r w:rsidRPr="00222B73">
        <w:t xml:space="preserve">, respectively, subject to conditions of this section. </w:t>
      </w:r>
    </w:p>
    <w:p w:rsidR="00E6027C" w:rsidRPr="00222B73" w:rsidRDefault="00E6027C" w:rsidP="00A02244">
      <w:pPr>
        <w:pStyle w:val="Outlinea"/>
        <w:numPr>
          <w:ilvl w:val="1"/>
          <w:numId w:val="76"/>
        </w:numPr>
        <w:rPr>
          <w:bCs/>
        </w:rPr>
      </w:pPr>
      <w:r w:rsidRPr="00222B73">
        <w:rPr>
          <w:bCs/>
          <w:u w:val="single"/>
        </w:rPr>
        <w:t xml:space="preserve">State </w:t>
      </w:r>
      <w:r w:rsidR="00367054" w:rsidRPr="00222B73">
        <w:rPr>
          <w:bCs/>
          <w:u w:val="single"/>
        </w:rPr>
        <w:t>Recipient</w:t>
      </w:r>
      <w:r w:rsidR="00577AFD" w:rsidRPr="00222B73">
        <w:rPr>
          <w:bCs/>
          <w:u w:val="single"/>
        </w:rPr>
        <w:fldChar w:fldCharType="begin"/>
      </w:r>
      <w:r w:rsidRPr="00222B73">
        <w:instrText xml:space="preserve"> XE "State Recipient" \t "See also, Recipient" </w:instrText>
      </w:r>
      <w:r w:rsidR="00577AFD" w:rsidRPr="00222B73">
        <w:rPr>
          <w:bCs/>
          <w:u w:val="single"/>
        </w:rPr>
        <w:fldChar w:fldCharType="end"/>
      </w:r>
      <w:r w:rsidR="00577AFD" w:rsidRPr="00222B73">
        <w:rPr>
          <w:bCs/>
          <w:u w:val="single"/>
        </w:rPr>
        <w:fldChar w:fldCharType="begin"/>
      </w:r>
      <w:r w:rsidRPr="00222B73">
        <w:instrText xml:space="preserve"> XE "State Recipient" </w:instrText>
      </w:r>
      <w:r w:rsidR="00577AFD" w:rsidRPr="00222B73">
        <w:rPr>
          <w:bCs/>
          <w:u w:val="single"/>
        </w:rPr>
        <w:fldChar w:fldCharType="end"/>
      </w:r>
      <w:r w:rsidRPr="00222B73">
        <w:rPr>
          <w:bCs/>
          <w:u w:val="single"/>
        </w:rPr>
        <w:t>s</w:t>
      </w:r>
      <w:r w:rsidRPr="00222B73">
        <w:rPr>
          <w:bCs/>
        </w:rPr>
        <w:t xml:space="preserve">. </w:t>
      </w:r>
      <w:r w:rsidR="00957FE2" w:rsidRPr="00222B73">
        <w:rPr>
          <w:bCs/>
        </w:rPr>
        <w:t xml:space="preserve">A </w:t>
      </w:r>
      <w:r w:rsidR="00790930" w:rsidRPr="00222B73">
        <w:rPr>
          <w:bCs/>
        </w:rPr>
        <w:t>s</w:t>
      </w:r>
      <w:r w:rsidRPr="00222B73">
        <w:rPr>
          <w:bCs/>
        </w:rPr>
        <w:t>tate may use, manage and dispose of equipment</w:t>
      </w:r>
      <w:r w:rsidR="00577AFD" w:rsidRPr="00222B73">
        <w:rPr>
          <w:bCs/>
        </w:rPr>
        <w:fldChar w:fldCharType="begin"/>
      </w:r>
      <w:r w:rsidRPr="00222B73">
        <w:instrText xml:space="preserve"> XE "Equipment" </w:instrText>
      </w:r>
      <w:r w:rsidR="00577AFD" w:rsidRPr="00222B73">
        <w:rPr>
          <w:bCs/>
        </w:rPr>
        <w:fldChar w:fldCharType="end"/>
      </w:r>
      <w:r w:rsidRPr="00222B73">
        <w:rPr>
          <w:bCs/>
        </w:rPr>
        <w:t xml:space="preserve"> acquired under a project</w:t>
      </w:r>
      <w:r w:rsidR="00577AFD" w:rsidRPr="00222B73">
        <w:rPr>
          <w:bCs/>
        </w:rPr>
        <w:fldChar w:fldCharType="begin"/>
      </w:r>
      <w:r w:rsidRPr="00222B73">
        <w:instrText xml:space="preserve"> XE "Project" </w:instrText>
      </w:r>
      <w:r w:rsidR="00577AFD" w:rsidRPr="00222B73">
        <w:rPr>
          <w:bCs/>
        </w:rPr>
        <w:fldChar w:fldCharType="end"/>
      </w:r>
      <w:r w:rsidRPr="00222B73">
        <w:rPr>
          <w:bCs/>
        </w:rPr>
        <w:t xml:space="preserve"> by the </w:t>
      </w:r>
      <w:r w:rsidR="00790930" w:rsidRPr="00222B73">
        <w:rPr>
          <w:bCs/>
        </w:rPr>
        <w:t>s</w:t>
      </w:r>
      <w:r w:rsidRPr="00222B73">
        <w:rPr>
          <w:bCs/>
        </w:rPr>
        <w:t xml:space="preserve">tate in accordance with </w:t>
      </w:r>
      <w:r w:rsidR="00790930" w:rsidRPr="00222B73">
        <w:rPr>
          <w:bCs/>
        </w:rPr>
        <w:t>s</w:t>
      </w:r>
      <w:r w:rsidRPr="00222B73">
        <w:rPr>
          <w:bCs/>
        </w:rPr>
        <w:t>tate laws and procedures</w:t>
      </w:r>
      <w:r w:rsidR="00197066" w:rsidRPr="00222B73">
        <w:rPr>
          <w:bCs/>
        </w:rPr>
        <w:t>,</w:t>
      </w:r>
      <w:r w:rsidRPr="00222B73">
        <w:rPr>
          <w:bCs/>
        </w:rPr>
        <w:t xml:space="preserve"> as long as </w:t>
      </w:r>
      <w:r w:rsidR="00957FE2" w:rsidRPr="00222B73">
        <w:rPr>
          <w:bCs/>
        </w:rPr>
        <w:t xml:space="preserve">the </w:t>
      </w:r>
      <w:r w:rsidR="00790930" w:rsidRPr="00222B73">
        <w:rPr>
          <w:bCs/>
        </w:rPr>
        <w:t>s</w:t>
      </w:r>
      <w:r w:rsidR="00957FE2" w:rsidRPr="00222B73">
        <w:rPr>
          <w:bCs/>
        </w:rPr>
        <w:t>tate</w:t>
      </w:r>
      <w:r w:rsidRPr="00222B73">
        <w:rPr>
          <w:bCs/>
        </w:rPr>
        <w:t xml:space="preserve"> compl</w:t>
      </w:r>
      <w:r w:rsidR="00957FE2" w:rsidRPr="00222B73">
        <w:rPr>
          <w:bCs/>
        </w:rPr>
        <w:t>ies</w:t>
      </w:r>
      <w:r w:rsidRPr="00222B73">
        <w:rPr>
          <w:bCs/>
        </w:rPr>
        <w:t xml:space="preserve"> with </w:t>
      </w:r>
      <w:r w:rsidR="006B5E87">
        <w:rPr>
          <w:bCs/>
        </w:rPr>
        <w:t>F</w:t>
      </w:r>
      <w:r w:rsidR="006B7E5A" w:rsidRPr="00222B73">
        <w:rPr>
          <w:bCs/>
        </w:rPr>
        <w:t>ederal</w:t>
      </w:r>
      <w:r w:rsidRPr="00222B73">
        <w:rPr>
          <w:bCs/>
        </w:rPr>
        <w:t xml:space="preserve"> requirements. </w:t>
      </w:r>
      <w:r w:rsidR="00A02244">
        <w:rPr>
          <w:bCs/>
        </w:rPr>
        <w:t>See 2 </w:t>
      </w:r>
      <w:r w:rsidR="00DC3539">
        <w:rPr>
          <w:bCs/>
        </w:rPr>
        <w:t xml:space="preserve">CFR </w:t>
      </w:r>
      <w:r w:rsidR="00A02244" w:rsidRPr="00A02244">
        <w:rPr>
          <w:bCs/>
        </w:rPr>
        <w:t>1201</w:t>
      </w:r>
      <w:r w:rsidR="00A02244">
        <w:rPr>
          <w:bCs/>
        </w:rPr>
        <w:t xml:space="preserve"> or</w:t>
      </w:r>
      <w:r w:rsidR="00DC3539">
        <w:rPr>
          <w:bCs/>
        </w:rPr>
        <w:t xml:space="preserve"> </w:t>
      </w:r>
      <w:r w:rsidR="00C60C56">
        <w:rPr>
          <w:bCs/>
        </w:rPr>
        <w:t>former 49 </w:t>
      </w:r>
      <w:r w:rsidR="00DC3539">
        <w:rPr>
          <w:bCs/>
        </w:rPr>
        <w:t xml:space="preserve">CFR </w:t>
      </w:r>
      <w:proofErr w:type="gramStart"/>
      <w:r w:rsidR="00562667">
        <w:rPr>
          <w:bCs/>
        </w:rPr>
        <w:t>part</w:t>
      </w:r>
      <w:proofErr w:type="gramEnd"/>
      <w:r w:rsidR="00562667">
        <w:rPr>
          <w:bCs/>
        </w:rPr>
        <w:t> 18</w:t>
      </w:r>
      <w:r w:rsidR="00C45FCB">
        <w:rPr>
          <w:bCs/>
        </w:rPr>
        <w:t>,</w:t>
      </w:r>
      <w:r w:rsidR="00DC3539">
        <w:rPr>
          <w:bCs/>
        </w:rPr>
        <w:t xml:space="preserve"> as applicable.</w:t>
      </w:r>
    </w:p>
    <w:p w:rsidR="00E6027C" w:rsidRPr="00222B73" w:rsidRDefault="00367054" w:rsidP="00F74285">
      <w:pPr>
        <w:pStyle w:val="Outlinea"/>
        <w:numPr>
          <w:ilvl w:val="1"/>
          <w:numId w:val="76"/>
        </w:numPr>
      </w:pPr>
      <w:r w:rsidRPr="00222B73">
        <w:rPr>
          <w:bCs/>
          <w:u w:val="single"/>
        </w:rPr>
        <w:t>Recipient</w:t>
      </w:r>
      <w:r w:rsidR="00E6027C" w:rsidRPr="00222B73">
        <w:rPr>
          <w:bCs/>
          <w:u w:val="single"/>
        </w:rPr>
        <w:t>s</w:t>
      </w:r>
      <w:r w:rsidR="00577AFD" w:rsidRPr="00222B73">
        <w:fldChar w:fldCharType="begin"/>
      </w:r>
      <w:r w:rsidR="00793AB1" w:rsidRPr="00222B73">
        <w:instrText xml:space="preserve"> XE "Recipient" </w:instrText>
      </w:r>
      <w:r w:rsidR="00577AFD" w:rsidRPr="00222B73">
        <w:fldChar w:fldCharType="end"/>
      </w:r>
      <w:r w:rsidR="00E6027C" w:rsidRPr="00222B73">
        <w:rPr>
          <w:bCs/>
          <w:u w:val="single"/>
        </w:rPr>
        <w:t xml:space="preserve"> Other than States</w:t>
      </w:r>
      <w:r w:rsidR="00E6027C" w:rsidRPr="00222B73">
        <w:rPr>
          <w:bCs/>
        </w:rPr>
        <w:t xml:space="preserve">. Other </w:t>
      </w:r>
      <w:r w:rsidR="00790930" w:rsidRPr="00222B73">
        <w:rPr>
          <w:bCs/>
        </w:rPr>
        <w:t>r</w:t>
      </w:r>
      <w:r w:rsidRPr="00222B73">
        <w:rPr>
          <w:bCs/>
        </w:rPr>
        <w:t>ecipient</w:t>
      </w:r>
      <w:r w:rsidR="00E6027C" w:rsidRPr="00222B73">
        <w:rPr>
          <w:bCs/>
        </w:rPr>
        <w:t>s</w:t>
      </w:r>
      <w:r w:rsidR="00577AFD" w:rsidRPr="00222B73">
        <w:fldChar w:fldCharType="begin"/>
      </w:r>
      <w:r w:rsidR="00793AB1" w:rsidRPr="00222B73">
        <w:instrText xml:space="preserve"> XE "Recipient" </w:instrText>
      </w:r>
      <w:r w:rsidR="00577AFD" w:rsidRPr="00222B73">
        <w:fldChar w:fldCharType="end"/>
      </w:r>
      <w:r w:rsidR="00E6027C" w:rsidRPr="00222B73">
        <w:rPr>
          <w:bCs/>
        </w:rPr>
        <w:t xml:space="preserve"> must follow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00E6027C" w:rsidRPr="00222B73">
        <w:rPr>
          <w:bCs/>
        </w:rPr>
        <w:t xml:space="preserve"> requirements and procedures outlined below. </w:t>
      </w:r>
    </w:p>
    <w:p w:rsidR="00E6027C" w:rsidRPr="00222B73" w:rsidRDefault="00E6027C" w:rsidP="00F74285">
      <w:pPr>
        <w:pStyle w:val="Outline10"/>
        <w:numPr>
          <w:ilvl w:val="2"/>
          <w:numId w:val="74"/>
        </w:numPr>
      </w:pPr>
      <w:r w:rsidRPr="00222B73">
        <w:rPr>
          <w:u w:val="single"/>
        </w:rPr>
        <w:t>Use for the Project</w:t>
      </w:r>
      <w:r w:rsidR="00577AFD" w:rsidRPr="00222B73">
        <w:rPr>
          <w:u w:val="single"/>
        </w:rPr>
        <w:fldChar w:fldCharType="begin"/>
      </w:r>
      <w:r w:rsidRPr="00222B73">
        <w:instrText xml:space="preserve"> XE "Project" </w:instrText>
      </w:r>
      <w:r w:rsidR="00577AFD" w:rsidRPr="00222B73">
        <w:rPr>
          <w:u w:val="single"/>
        </w:rPr>
        <w:fldChar w:fldCharType="end"/>
      </w:r>
      <w:r w:rsidRPr="00222B73">
        <w:t xml:space="preserve">. The </w:t>
      </w:r>
      <w:r w:rsidR="007909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must use the equipment</w:t>
      </w:r>
      <w:r w:rsidR="00577AFD" w:rsidRPr="00222B73">
        <w:fldChar w:fldCharType="begin"/>
      </w:r>
      <w:r w:rsidRPr="00222B73">
        <w:instrText xml:space="preserve"> XE "Equipment" </w:instrText>
      </w:r>
      <w:r w:rsidR="00577AFD" w:rsidRPr="00222B73">
        <w:fldChar w:fldCharType="end"/>
      </w:r>
      <w:r w:rsidRPr="00222B73">
        <w:t xml:space="preserve"> in the project</w:t>
      </w:r>
      <w:r w:rsidR="00577AFD" w:rsidRPr="00222B73">
        <w:fldChar w:fldCharType="begin"/>
      </w:r>
      <w:r w:rsidRPr="00222B73">
        <w:instrText xml:space="preserve"> XE "Project" </w:instrText>
      </w:r>
      <w:r w:rsidR="00577AFD" w:rsidRPr="00222B73">
        <w:fldChar w:fldCharType="end"/>
      </w:r>
      <w:r w:rsidRPr="00222B73">
        <w:t xml:space="preserve"> or program for which it was acquired as long as needed, whether or not the project</w:t>
      </w:r>
      <w:r w:rsidR="00577AFD" w:rsidRPr="00222B73">
        <w:fldChar w:fldCharType="begin"/>
      </w:r>
      <w:r w:rsidRPr="00222B73">
        <w:instrText xml:space="preserve"> XE "Project" </w:instrText>
      </w:r>
      <w:r w:rsidR="00577AFD" w:rsidRPr="00222B73">
        <w:fldChar w:fldCharType="end"/>
      </w:r>
      <w:r w:rsidRPr="00222B73">
        <w:t xml:space="preserve"> or program continues to be supported by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005F7F7E" w:rsidRPr="00222B73">
        <w:t>,</w:t>
      </w:r>
      <w:r w:rsidR="00577AFD" w:rsidRPr="00222B73">
        <w:fldChar w:fldCharType="begin"/>
      </w:r>
      <w:r w:rsidRPr="00222B73">
        <w:instrText xml:space="preserve"> XE "Federal Assistance" </w:instrText>
      </w:r>
      <w:r w:rsidR="00577AFD" w:rsidRPr="00222B73">
        <w:fldChar w:fldCharType="end"/>
      </w:r>
      <w:r w:rsidRPr="00222B73">
        <w:t xml:space="preserve"> and may not encumber the </w:t>
      </w:r>
      <w:r w:rsidR="0015787F">
        <w:t>equipment</w:t>
      </w:r>
      <w:r w:rsidRPr="00222B73">
        <w:t xml:space="preserve"> without approval of FTA. When no longer needed for the original project</w:t>
      </w:r>
      <w:r w:rsidR="00577AFD" w:rsidRPr="00222B73">
        <w:fldChar w:fldCharType="begin"/>
      </w:r>
      <w:r w:rsidRPr="00222B73">
        <w:instrText xml:space="preserve"> XE "Project" </w:instrText>
      </w:r>
      <w:r w:rsidR="00577AFD" w:rsidRPr="00222B73">
        <w:fldChar w:fldCharType="end"/>
      </w:r>
      <w:r w:rsidRPr="00222B73">
        <w:t xml:space="preserve"> or program, the </w:t>
      </w:r>
      <w:r w:rsidR="007909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w:t>
      </w:r>
      <w:r w:rsidR="00A85135" w:rsidRPr="00222B73">
        <w:t xml:space="preserve">must </w:t>
      </w:r>
      <w:r w:rsidRPr="00222B73">
        <w:t>use the equipment</w:t>
      </w:r>
      <w:r w:rsidR="00577AFD" w:rsidRPr="00222B73">
        <w:fldChar w:fldCharType="begin"/>
      </w:r>
      <w:r w:rsidRPr="00222B73">
        <w:instrText xml:space="preserve"> XE "Equipment" </w:instrText>
      </w:r>
      <w:r w:rsidR="00577AFD" w:rsidRPr="00222B73">
        <w:fldChar w:fldCharType="end"/>
      </w:r>
      <w:r w:rsidRPr="00222B73">
        <w:t xml:space="preserve"> in connection with its other </w:t>
      </w:r>
      <w:r w:rsidR="005F7F7E" w:rsidRPr="00222B73">
        <w:t>f</w:t>
      </w:r>
      <w:r w:rsidR="006B7E5A" w:rsidRPr="00222B73">
        <w:t>ederal</w:t>
      </w:r>
      <w:r w:rsidRPr="00222B73">
        <w:t xml:space="preserve">ly sponsored activities, in the following order of priority: </w:t>
      </w:r>
    </w:p>
    <w:p w:rsidR="00E6027C" w:rsidRPr="00222B73" w:rsidRDefault="00E6027C" w:rsidP="00F74285">
      <w:pPr>
        <w:pStyle w:val="Outlinea0"/>
        <w:numPr>
          <w:ilvl w:val="3"/>
          <w:numId w:val="74"/>
        </w:numPr>
      </w:pPr>
      <w:r w:rsidRPr="00222B73">
        <w:t xml:space="preserve">Activities sponsored by FTA, then </w:t>
      </w:r>
    </w:p>
    <w:p w:rsidR="00E6027C" w:rsidRPr="00222B73" w:rsidRDefault="00E6027C" w:rsidP="00F74285">
      <w:pPr>
        <w:pStyle w:val="Outlinea0"/>
        <w:numPr>
          <w:ilvl w:val="3"/>
          <w:numId w:val="74"/>
        </w:numPr>
      </w:pPr>
      <w:r w:rsidRPr="00222B73">
        <w:t xml:space="preserve">Activities sponsored by other </w:t>
      </w:r>
      <w:r w:rsidR="006B5E87">
        <w:t>F</w:t>
      </w:r>
      <w:r w:rsidR="006B7E5A" w:rsidRPr="00222B73">
        <w:t>ederal</w:t>
      </w:r>
      <w:r w:rsidRPr="00222B73">
        <w:t xml:space="preserve"> awarding agencies. </w:t>
      </w:r>
    </w:p>
    <w:p w:rsidR="00E6027C" w:rsidRPr="00222B73" w:rsidRDefault="00E6027C" w:rsidP="00F74285">
      <w:pPr>
        <w:pStyle w:val="Outline10"/>
        <w:numPr>
          <w:ilvl w:val="2"/>
          <w:numId w:val="74"/>
        </w:numPr>
        <w:ind w:left="1339"/>
      </w:pPr>
      <w:r w:rsidRPr="00222B73">
        <w:rPr>
          <w:u w:val="single"/>
        </w:rPr>
        <w:t xml:space="preserve">Use </w:t>
      </w:r>
      <w:proofErr w:type="gramStart"/>
      <w:r w:rsidRPr="00222B73">
        <w:rPr>
          <w:u w:val="single"/>
        </w:rPr>
        <w:t>Outside</w:t>
      </w:r>
      <w:proofErr w:type="gramEnd"/>
      <w:r w:rsidRPr="00222B73">
        <w:rPr>
          <w:u w:val="single"/>
        </w:rPr>
        <w:t xml:space="preserve"> the Project</w:t>
      </w:r>
      <w:r w:rsidR="00577AFD" w:rsidRPr="00222B73">
        <w:rPr>
          <w:u w:val="single"/>
        </w:rPr>
        <w:fldChar w:fldCharType="begin"/>
      </w:r>
      <w:r w:rsidRPr="00222B73">
        <w:instrText xml:space="preserve"> XE "Project</w:instrText>
      </w:r>
      <w:r w:rsidR="003B50B9" w:rsidRPr="00222B73">
        <w:instrText>”</w:instrText>
      </w:r>
      <w:r w:rsidR="00577AFD" w:rsidRPr="00222B73">
        <w:rPr>
          <w:u w:val="single"/>
        </w:rPr>
        <w:fldChar w:fldCharType="end"/>
      </w:r>
      <w:r w:rsidRPr="00222B73">
        <w:t>. During the time that equipment</w:t>
      </w:r>
      <w:r w:rsidR="00577AFD" w:rsidRPr="00222B73">
        <w:fldChar w:fldCharType="begin"/>
      </w:r>
      <w:r w:rsidRPr="00222B73">
        <w:instrText xml:space="preserve"> XE "Equipment" </w:instrText>
      </w:r>
      <w:r w:rsidR="00577AFD" w:rsidRPr="00222B73">
        <w:fldChar w:fldCharType="end"/>
      </w:r>
      <w:r w:rsidRPr="00222B73">
        <w:t xml:space="preserve"> is used for the project</w:t>
      </w:r>
      <w:r w:rsidR="00577AFD" w:rsidRPr="00222B73">
        <w:fldChar w:fldCharType="begin"/>
      </w:r>
      <w:r w:rsidRPr="00222B73">
        <w:instrText xml:space="preserve"> XE "Project" </w:instrText>
      </w:r>
      <w:r w:rsidR="00577AFD" w:rsidRPr="00222B73">
        <w:fldChar w:fldCharType="end"/>
      </w:r>
      <w:r w:rsidRPr="00222B73">
        <w:t xml:space="preserve"> or program for which it was acquired, the </w:t>
      </w:r>
      <w:r w:rsidR="007909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w:t>
      </w:r>
      <w:r w:rsidR="00A85135" w:rsidRPr="00222B73">
        <w:t xml:space="preserve">must </w:t>
      </w:r>
      <w:r w:rsidRPr="00222B73">
        <w:t>make it available for use on other projects</w:t>
      </w:r>
      <w:r w:rsidR="00577AFD" w:rsidRPr="00222B73">
        <w:fldChar w:fldCharType="begin"/>
      </w:r>
      <w:r w:rsidR="00E35370" w:rsidRPr="00222B73">
        <w:instrText xml:space="preserve"> XE "Project" </w:instrText>
      </w:r>
      <w:r w:rsidR="00577AFD" w:rsidRPr="00222B73">
        <w:fldChar w:fldCharType="end"/>
      </w:r>
      <w:r w:rsidRPr="00222B73">
        <w:t xml:space="preserve"> or programs if such other use will not interfere with the work on the project</w:t>
      </w:r>
      <w:r w:rsidR="00577AFD" w:rsidRPr="00222B73">
        <w:fldChar w:fldCharType="begin"/>
      </w:r>
      <w:r w:rsidRPr="00222B73">
        <w:instrText xml:space="preserve"> XE "Project" </w:instrText>
      </w:r>
      <w:r w:rsidR="00577AFD" w:rsidRPr="00222B73">
        <w:fldChar w:fldCharType="end"/>
      </w:r>
      <w:r w:rsidRPr="00222B73">
        <w:t xml:space="preserve"> or program for which the equipment</w:t>
      </w:r>
      <w:r w:rsidR="00577AFD" w:rsidRPr="00222B73">
        <w:fldChar w:fldCharType="begin"/>
      </w:r>
      <w:r w:rsidRPr="00222B73">
        <w:instrText xml:space="preserve"> XE "Equipment" </w:instrText>
      </w:r>
      <w:r w:rsidR="00577AFD" w:rsidRPr="00222B73">
        <w:fldChar w:fldCharType="end"/>
      </w:r>
      <w:r w:rsidRPr="00222B73">
        <w:t xml:space="preserve"> was originally acquired. First preference for such other use </w:t>
      </w:r>
      <w:r w:rsidR="00A85135" w:rsidRPr="00222B73">
        <w:t xml:space="preserve">must </w:t>
      </w:r>
      <w:r w:rsidRPr="00222B73">
        <w:t>be given to other projects</w:t>
      </w:r>
      <w:r w:rsidR="00577AFD" w:rsidRPr="00222B73">
        <w:fldChar w:fldCharType="begin"/>
      </w:r>
      <w:r w:rsidR="00E35370" w:rsidRPr="00222B73">
        <w:instrText xml:space="preserve"> XE "Project" </w:instrText>
      </w:r>
      <w:r w:rsidR="00577AFD" w:rsidRPr="00222B73">
        <w:fldChar w:fldCharType="end"/>
      </w:r>
      <w:r w:rsidRPr="00222B73">
        <w:t xml:space="preserve"> or programs sponsored by FTA</w:t>
      </w:r>
      <w:r w:rsidR="00957FE2" w:rsidRPr="00222B73">
        <w:t>, and</w:t>
      </w:r>
      <w:r w:rsidRPr="00222B73">
        <w:t xml:space="preserve"> second preference </w:t>
      </w:r>
      <w:r w:rsidR="00A85135" w:rsidRPr="00222B73">
        <w:t xml:space="preserve">must </w:t>
      </w:r>
      <w:r w:rsidRPr="00222B73">
        <w:t>be given to projects</w:t>
      </w:r>
      <w:r w:rsidR="00577AFD" w:rsidRPr="00222B73">
        <w:fldChar w:fldCharType="begin"/>
      </w:r>
      <w:r w:rsidR="00E35370" w:rsidRPr="00222B73">
        <w:instrText xml:space="preserve"> XE "Project" </w:instrText>
      </w:r>
      <w:r w:rsidR="00577AFD" w:rsidRPr="00222B73">
        <w:fldChar w:fldCharType="end"/>
      </w:r>
      <w:r w:rsidRPr="00222B73">
        <w:t xml:space="preserve"> or programs sponsored by other </w:t>
      </w:r>
      <w:r w:rsidR="006B5E87">
        <w:t>F</w:t>
      </w:r>
      <w:r w:rsidR="006B7E5A" w:rsidRPr="00222B73">
        <w:t>ederal</w:t>
      </w:r>
      <w:r w:rsidRPr="00222B73">
        <w:t xml:space="preserve"> awarding agencies. If the equipment</w:t>
      </w:r>
      <w:r w:rsidR="00577AFD" w:rsidRPr="00222B73">
        <w:fldChar w:fldCharType="begin"/>
      </w:r>
      <w:r w:rsidRPr="00222B73">
        <w:instrText xml:space="preserve"> XE "Equipment" </w:instrText>
      </w:r>
      <w:r w:rsidR="00577AFD" w:rsidRPr="00222B73">
        <w:fldChar w:fldCharType="end"/>
      </w:r>
      <w:r w:rsidRPr="00222B73">
        <w:t xml:space="preserve"> is owned by the </w:t>
      </w:r>
      <w:r w:rsidR="00D67D95">
        <w:t>F</w:t>
      </w:r>
      <w:r w:rsidR="006B7E5A" w:rsidRPr="00222B73">
        <w:t>ederal</w:t>
      </w:r>
      <w:r w:rsidRPr="00222B73">
        <w:t xml:space="preserve"> </w:t>
      </w:r>
      <w:r w:rsidR="00D67D95">
        <w:t>G</w:t>
      </w:r>
      <w:r w:rsidRPr="00222B73">
        <w:t xml:space="preserve">overnment, use on other activities not sponsored by the </w:t>
      </w:r>
      <w:r w:rsidR="00D67D95">
        <w:t>F</w:t>
      </w:r>
      <w:r w:rsidR="006B7E5A" w:rsidRPr="00222B73">
        <w:t>ederal</w:t>
      </w:r>
      <w:r w:rsidRPr="00222B73">
        <w:t xml:space="preserve"> </w:t>
      </w:r>
      <w:r w:rsidR="00D67D95">
        <w:t>G</w:t>
      </w:r>
      <w:r w:rsidRPr="00222B73">
        <w:t xml:space="preserve">overnment </w:t>
      </w:r>
      <w:r w:rsidR="00EE446F">
        <w:t xml:space="preserve">may </w:t>
      </w:r>
      <w:r w:rsidRPr="00222B73">
        <w:t>be permissible if authorized by</w:t>
      </w:r>
      <w:r w:rsidR="00C52749">
        <w:t xml:space="preserve"> </w:t>
      </w:r>
      <w:r w:rsidR="00EE446F">
        <w:t>FTA</w:t>
      </w:r>
      <w:r w:rsidRPr="00222B73">
        <w:t xml:space="preserve">. User charges </w:t>
      </w:r>
      <w:r w:rsidR="00A85135" w:rsidRPr="00222B73">
        <w:t xml:space="preserve">must </w:t>
      </w:r>
      <w:r w:rsidRPr="00222B73">
        <w:t>be treated as program income</w:t>
      </w:r>
      <w:r w:rsidR="00577AFD" w:rsidRPr="00222B73">
        <w:fldChar w:fldCharType="begin"/>
      </w:r>
      <w:r w:rsidRPr="00222B73">
        <w:instrText xml:space="preserve"> XE "Program Income" </w:instrText>
      </w:r>
      <w:r w:rsidR="00577AFD" w:rsidRPr="00222B73">
        <w:fldChar w:fldCharType="end"/>
      </w:r>
      <w:r w:rsidRPr="00222B73">
        <w:t xml:space="preserve">. </w:t>
      </w:r>
    </w:p>
    <w:p w:rsidR="00E6027C" w:rsidRPr="00222B73" w:rsidRDefault="00E6027C" w:rsidP="00F74285">
      <w:pPr>
        <w:pStyle w:val="Outline10"/>
        <w:numPr>
          <w:ilvl w:val="2"/>
          <w:numId w:val="74"/>
        </w:numPr>
        <w:ind w:left="1339"/>
      </w:pPr>
      <w:r w:rsidRPr="00222B73">
        <w:rPr>
          <w:u w:val="single"/>
        </w:rPr>
        <w:lastRenderedPageBreak/>
        <w:t>Fees for Other than Project</w:t>
      </w:r>
      <w:r w:rsidR="00577AFD" w:rsidRPr="00222B73">
        <w:rPr>
          <w:u w:val="single"/>
        </w:rPr>
        <w:fldChar w:fldCharType="begin"/>
      </w:r>
      <w:r w:rsidRPr="00222B73">
        <w:instrText xml:space="preserve"> XE "Project" </w:instrText>
      </w:r>
      <w:r w:rsidR="00577AFD" w:rsidRPr="00222B73">
        <w:rPr>
          <w:u w:val="single"/>
        </w:rPr>
        <w:fldChar w:fldCharType="end"/>
      </w:r>
      <w:r w:rsidRPr="00222B73">
        <w:rPr>
          <w:u w:val="single"/>
        </w:rPr>
        <w:t xml:space="preserve"> Use</w:t>
      </w:r>
      <w:r w:rsidRPr="00222B73">
        <w:t xml:space="preserve">. The </w:t>
      </w:r>
      <w:r w:rsidR="007909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may not use equipment</w:t>
      </w:r>
      <w:r w:rsidR="00577AFD" w:rsidRPr="00222B73">
        <w:fldChar w:fldCharType="begin"/>
      </w:r>
      <w:r w:rsidRPr="00222B73">
        <w:instrText xml:space="preserve"> XE "Equipment" </w:instrText>
      </w:r>
      <w:r w:rsidR="00577AFD" w:rsidRPr="00222B73">
        <w:fldChar w:fldCharType="end"/>
      </w:r>
      <w:r w:rsidRPr="00222B73">
        <w:t xml:space="preserve"> acquired with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to provide services to </w:t>
      </w:r>
      <w:r w:rsidR="00957FE2" w:rsidRPr="00222B73">
        <w:t>an entity</w:t>
      </w:r>
      <w:r w:rsidRPr="00222B73">
        <w:t xml:space="preserve"> for a fee that is less than private companies charge for equivalent services, unless specifically authorized by </w:t>
      </w:r>
      <w:r w:rsidR="006B5E87">
        <w:t>F</w:t>
      </w:r>
      <w:r w:rsidR="006B7E5A" w:rsidRPr="00222B73">
        <w:t>ederal</w:t>
      </w:r>
      <w:r w:rsidRPr="00222B73">
        <w:t xml:space="preserve"> </w:t>
      </w:r>
      <w:r w:rsidR="003E4A0B">
        <w:t>law</w:t>
      </w:r>
      <w:r w:rsidRPr="00222B73">
        <w:t xml:space="preserve">, for as long as the </w:t>
      </w:r>
      <w:r w:rsidR="00D67D95">
        <w:t>F</w:t>
      </w:r>
      <w:r w:rsidR="006B7E5A" w:rsidRPr="00222B73">
        <w:t>ederal</w:t>
      </w:r>
      <w:r w:rsidRPr="00222B73">
        <w:t xml:space="preserve"> </w:t>
      </w:r>
      <w:r w:rsidR="00D67D95">
        <w:t>G</w:t>
      </w:r>
      <w:r w:rsidRPr="00222B73">
        <w:t>overnment retains an interest in the equipment</w:t>
      </w:r>
      <w:r w:rsidR="00577AFD" w:rsidRPr="00222B73">
        <w:fldChar w:fldCharType="begin"/>
      </w:r>
      <w:r w:rsidRPr="00222B73">
        <w:instrText xml:space="preserve"> XE "Equipment" </w:instrText>
      </w:r>
      <w:r w:rsidR="00577AFD" w:rsidRPr="00222B73">
        <w:fldChar w:fldCharType="end"/>
      </w:r>
      <w:r w:rsidRPr="00222B73">
        <w:t xml:space="preserve">. </w:t>
      </w:r>
    </w:p>
    <w:p w:rsidR="00E6027C" w:rsidRPr="00222B73" w:rsidRDefault="00E6027C" w:rsidP="00F74285">
      <w:pPr>
        <w:pStyle w:val="Outline10"/>
        <w:numPr>
          <w:ilvl w:val="2"/>
          <w:numId w:val="74"/>
        </w:numPr>
        <w:ind w:left="1339"/>
      </w:pPr>
      <w:r w:rsidRPr="00222B73">
        <w:rPr>
          <w:u w:val="single"/>
        </w:rPr>
        <w:t>Acquiring Replacement Property</w:t>
      </w:r>
      <w:r w:rsidRPr="00222B73">
        <w:t>. When acquiring replacement equipment</w:t>
      </w:r>
      <w:r w:rsidR="00577AFD" w:rsidRPr="00222B73">
        <w:fldChar w:fldCharType="begin"/>
      </w:r>
      <w:r w:rsidRPr="00222B73">
        <w:instrText xml:space="preserve"> XE "Equipment" </w:instrText>
      </w:r>
      <w:r w:rsidR="00577AFD" w:rsidRPr="00222B73">
        <w:fldChar w:fldCharType="end"/>
      </w:r>
      <w:r w:rsidRPr="00222B73">
        <w:t xml:space="preserve">, the </w:t>
      </w:r>
      <w:r w:rsidR="007909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may use the equipment</w:t>
      </w:r>
      <w:r w:rsidR="00577AFD" w:rsidRPr="00222B73">
        <w:fldChar w:fldCharType="begin"/>
      </w:r>
      <w:r w:rsidRPr="00222B73">
        <w:instrText xml:space="preserve"> XE "Equipment" </w:instrText>
      </w:r>
      <w:r w:rsidR="00577AFD" w:rsidRPr="00222B73">
        <w:fldChar w:fldCharType="end"/>
      </w:r>
      <w:r w:rsidRPr="00222B73">
        <w:t xml:space="preserve"> to be replaced for trade-in or sell the equipment</w:t>
      </w:r>
      <w:r w:rsidR="00577AFD" w:rsidRPr="00222B73">
        <w:fldChar w:fldCharType="begin"/>
      </w:r>
      <w:r w:rsidRPr="00222B73">
        <w:instrText xml:space="preserve"> XE "Equipment" </w:instrText>
      </w:r>
      <w:r w:rsidR="00577AFD" w:rsidRPr="00222B73">
        <w:fldChar w:fldCharType="end"/>
      </w:r>
      <w:r w:rsidRPr="00222B73">
        <w:t xml:space="preserve"> and use the proceeds to offset the costs of the replacement equipment</w:t>
      </w:r>
      <w:r w:rsidR="00577AFD" w:rsidRPr="00222B73">
        <w:fldChar w:fldCharType="begin"/>
      </w:r>
      <w:r w:rsidRPr="00222B73">
        <w:instrText xml:space="preserve"> XE "Equipment" </w:instrText>
      </w:r>
      <w:r w:rsidR="00577AFD" w:rsidRPr="00222B73">
        <w:fldChar w:fldCharType="end"/>
      </w:r>
      <w:r w:rsidRPr="00222B73">
        <w:t xml:space="preserve">, subject to </w:t>
      </w:r>
      <w:r w:rsidR="00957FE2" w:rsidRPr="00222B73">
        <w:t>FTA</w:t>
      </w:r>
      <w:r w:rsidR="00577AFD" w:rsidRPr="00222B73">
        <w:rPr>
          <w:rStyle w:val="Heading3Char"/>
          <w:b w:val="0"/>
          <w:szCs w:val="24"/>
        </w:rPr>
        <w:fldChar w:fldCharType="begin"/>
      </w:r>
      <w:r w:rsidR="00792DCD" w:rsidRPr="00222B73">
        <w:instrText xml:space="preserve"> XE "Federal Transit Administration (FTA)" </w:instrText>
      </w:r>
      <w:r w:rsidR="00577AFD" w:rsidRPr="00222B73">
        <w:rPr>
          <w:rStyle w:val="Heading3Char"/>
          <w:b w:val="0"/>
          <w:szCs w:val="24"/>
        </w:rPr>
        <w:fldChar w:fldCharType="end"/>
      </w:r>
      <w:r w:rsidR="00957FE2" w:rsidRPr="00222B73">
        <w:rPr>
          <w:rStyle w:val="Heading3Char"/>
          <w:b w:val="0"/>
          <w:szCs w:val="24"/>
        </w:rPr>
        <w:t xml:space="preserve"> approval</w:t>
      </w:r>
      <w:r w:rsidRPr="00222B73">
        <w:t xml:space="preserve">. </w:t>
      </w:r>
    </w:p>
    <w:p w:rsidR="00E6027C" w:rsidRPr="00222B73" w:rsidRDefault="00E6027C" w:rsidP="00F74285">
      <w:pPr>
        <w:pStyle w:val="Outline10"/>
        <w:numPr>
          <w:ilvl w:val="2"/>
          <w:numId w:val="74"/>
        </w:numPr>
        <w:ind w:left="1339"/>
      </w:pPr>
      <w:r w:rsidRPr="00222B73">
        <w:rPr>
          <w:u w:val="single"/>
        </w:rPr>
        <w:t>Property Management Standards</w:t>
      </w:r>
      <w:r w:rsidRPr="00222B73">
        <w:t xml:space="preserve">. The </w:t>
      </w:r>
      <w:r w:rsidR="007909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00790930" w:rsidRPr="00222B73">
        <w:t>’</w:t>
      </w:r>
      <w:r w:rsidRPr="00222B73">
        <w:t>s property management standards for equipment</w:t>
      </w:r>
      <w:r w:rsidR="00577AFD" w:rsidRPr="00222B73">
        <w:fldChar w:fldCharType="begin"/>
      </w:r>
      <w:r w:rsidRPr="00222B73">
        <w:instrText xml:space="preserve"> XE "Equipment" </w:instrText>
      </w:r>
      <w:r w:rsidR="00577AFD" w:rsidRPr="00222B73">
        <w:fldChar w:fldCharType="end"/>
      </w:r>
      <w:r w:rsidRPr="00222B73">
        <w:t xml:space="preserve"> acquired with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and </w:t>
      </w:r>
      <w:r w:rsidR="00FD47AE" w:rsidRPr="00222B73">
        <w:t>federally</w:t>
      </w:r>
      <w:r w:rsidRPr="00222B73">
        <w:t xml:space="preserve"> owned equipment</w:t>
      </w:r>
      <w:r w:rsidR="00577AFD" w:rsidRPr="00222B73">
        <w:fldChar w:fldCharType="begin"/>
      </w:r>
      <w:r w:rsidRPr="00222B73">
        <w:instrText xml:space="preserve"> XE "Equipment" </w:instrText>
      </w:r>
      <w:r w:rsidR="00577AFD" w:rsidRPr="00222B73">
        <w:fldChar w:fldCharType="end"/>
      </w:r>
      <w:r w:rsidRPr="00222B73">
        <w:t xml:space="preserve"> </w:t>
      </w:r>
      <w:r w:rsidR="00A85135" w:rsidRPr="00222B73">
        <w:t xml:space="preserve">must </w:t>
      </w:r>
      <w:r w:rsidRPr="00222B73">
        <w:t>include all of the following:</w:t>
      </w:r>
      <w:r w:rsidR="00521EF8" w:rsidRPr="00222B73">
        <w:t xml:space="preserve"> </w:t>
      </w:r>
    </w:p>
    <w:p w:rsidR="00E6027C" w:rsidRPr="00222B73" w:rsidRDefault="00E6027C" w:rsidP="00F74285">
      <w:pPr>
        <w:pStyle w:val="Outlinea0"/>
        <w:numPr>
          <w:ilvl w:val="3"/>
          <w:numId w:val="74"/>
        </w:numPr>
      </w:pPr>
      <w:r w:rsidRPr="00222B73">
        <w:rPr>
          <w:u w:val="single"/>
        </w:rPr>
        <w:t>Equipment</w:t>
      </w:r>
      <w:r w:rsidR="00577AFD" w:rsidRPr="00222B73">
        <w:rPr>
          <w:u w:val="single"/>
        </w:rPr>
        <w:fldChar w:fldCharType="begin"/>
      </w:r>
      <w:r w:rsidRPr="00222B73">
        <w:instrText xml:space="preserve"> XE "Equipment" </w:instrText>
      </w:r>
      <w:r w:rsidR="00577AFD" w:rsidRPr="00222B73">
        <w:rPr>
          <w:u w:val="single"/>
        </w:rPr>
        <w:fldChar w:fldCharType="end"/>
      </w:r>
      <w:r w:rsidRPr="00222B73">
        <w:rPr>
          <w:u w:val="single"/>
        </w:rPr>
        <w:t xml:space="preserve"> Records</w:t>
      </w:r>
      <w:r w:rsidRPr="00222B73">
        <w:t>. Accurate equipment</w:t>
      </w:r>
      <w:r w:rsidR="00577AFD" w:rsidRPr="00222B73">
        <w:fldChar w:fldCharType="begin"/>
      </w:r>
      <w:r w:rsidRPr="00222B73">
        <w:instrText xml:space="preserve"> XE "Equipment" </w:instrText>
      </w:r>
      <w:r w:rsidR="00577AFD" w:rsidRPr="00222B73">
        <w:fldChar w:fldCharType="end"/>
      </w:r>
      <w:r w:rsidRPr="00222B73">
        <w:t xml:space="preserve"> records </w:t>
      </w:r>
      <w:r w:rsidR="00A85135" w:rsidRPr="00222B73">
        <w:t xml:space="preserve">must </w:t>
      </w:r>
      <w:r w:rsidRPr="00222B73">
        <w:t xml:space="preserve">be maintained and </w:t>
      </w:r>
      <w:r w:rsidR="00A85135" w:rsidRPr="00222B73">
        <w:t xml:space="preserve">must </w:t>
      </w:r>
      <w:r w:rsidRPr="00222B73">
        <w:t xml:space="preserve">include the following information: </w:t>
      </w:r>
    </w:p>
    <w:p w:rsidR="00E6027C" w:rsidRPr="00222B73" w:rsidRDefault="00E6027C" w:rsidP="00F74285">
      <w:pPr>
        <w:pStyle w:val="Outlinelevel5"/>
        <w:numPr>
          <w:ilvl w:val="4"/>
          <w:numId w:val="74"/>
        </w:numPr>
      </w:pPr>
      <w:r w:rsidRPr="00222B73">
        <w:t>A description of the equipment</w:t>
      </w:r>
      <w:r w:rsidR="00577AFD" w:rsidRPr="00222B73">
        <w:fldChar w:fldCharType="begin"/>
      </w:r>
      <w:r w:rsidRPr="00222B73">
        <w:instrText xml:space="preserve"> XE "Equipment" </w:instrText>
      </w:r>
      <w:r w:rsidR="00577AFD" w:rsidRPr="00222B73">
        <w:fldChar w:fldCharType="end"/>
      </w:r>
      <w:r w:rsidRPr="00222B73">
        <w:t xml:space="preserve">. </w:t>
      </w:r>
    </w:p>
    <w:p w:rsidR="00E6027C" w:rsidRPr="00222B73" w:rsidRDefault="00EE446F" w:rsidP="00F74285">
      <w:pPr>
        <w:pStyle w:val="Outlinelevel5"/>
        <w:numPr>
          <w:ilvl w:val="4"/>
          <w:numId w:val="74"/>
        </w:numPr>
      </w:pPr>
      <w:r>
        <w:t>The m</w:t>
      </w:r>
      <w:r w:rsidR="00E6027C" w:rsidRPr="00222B73">
        <w:t xml:space="preserve">anufacturer’s serial number, model number, </w:t>
      </w:r>
      <w:r w:rsidR="006B5E87">
        <w:t>F</w:t>
      </w:r>
      <w:r w:rsidR="006B7E5A" w:rsidRPr="00222B73">
        <w:t>ederal</w:t>
      </w:r>
      <w:r w:rsidR="00E6027C" w:rsidRPr="00222B73">
        <w:t xml:space="preserve"> stock number, national stock number</w:t>
      </w:r>
      <w:r w:rsidR="00790930" w:rsidRPr="00222B73">
        <w:t>,</w:t>
      </w:r>
      <w:r w:rsidR="00E6027C" w:rsidRPr="00222B73">
        <w:t xml:space="preserve"> or other identification number</w:t>
      </w:r>
      <w:r>
        <w:t>,</w:t>
      </w:r>
      <w:r w:rsidR="00E6027C" w:rsidRPr="00222B73">
        <w:t xml:space="preserve"> </w:t>
      </w:r>
    </w:p>
    <w:p w:rsidR="00E6027C" w:rsidRPr="00222B73" w:rsidRDefault="00EE446F" w:rsidP="00F74285">
      <w:pPr>
        <w:pStyle w:val="Outlinelevel5"/>
        <w:numPr>
          <w:ilvl w:val="4"/>
          <w:numId w:val="74"/>
        </w:numPr>
      </w:pPr>
      <w:r>
        <w:t>The s</w:t>
      </w:r>
      <w:r w:rsidR="00E6027C" w:rsidRPr="00222B73">
        <w:t>ource of the equipment</w:t>
      </w:r>
      <w:r w:rsidR="00577AFD" w:rsidRPr="00222B73">
        <w:fldChar w:fldCharType="begin"/>
      </w:r>
      <w:r w:rsidR="00E6027C" w:rsidRPr="00222B73">
        <w:instrText xml:space="preserve"> XE "Equipment" </w:instrText>
      </w:r>
      <w:r w:rsidR="00577AFD" w:rsidRPr="00222B73">
        <w:fldChar w:fldCharType="end"/>
      </w:r>
      <w:r w:rsidR="00E6027C" w:rsidRPr="00222B73">
        <w:t>, including the award number</w:t>
      </w:r>
      <w:r>
        <w:t>,</w:t>
      </w:r>
      <w:r w:rsidR="00E6027C" w:rsidRPr="00222B73">
        <w:t xml:space="preserve"> </w:t>
      </w:r>
    </w:p>
    <w:p w:rsidR="00E6027C" w:rsidRPr="00222B73" w:rsidRDefault="00E6027C" w:rsidP="00F74285">
      <w:pPr>
        <w:pStyle w:val="Outlinelevel5"/>
        <w:numPr>
          <w:ilvl w:val="4"/>
          <w:numId w:val="74"/>
        </w:numPr>
      </w:pPr>
      <w:r w:rsidRPr="00222B73">
        <w:t xml:space="preserve">Whether title vests in the </w:t>
      </w:r>
      <w:r w:rsidR="007909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or the </w:t>
      </w:r>
      <w:r w:rsidR="00D67D95">
        <w:t>F</w:t>
      </w:r>
      <w:r w:rsidR="006B7E5A" w:rsidRPr="00222B73">
        <w:t>ederal</w:t>
      </w:r>
      <w:r w:rsidRPr="00222B73">
        <w:t xml:space="preserve"> </w:t>
      </w:r>
      <w:r w:rsidR="00D67D95">
        <w:t>G</w:t>
      </w:r>
      <w:r w:rsidRPr="00222B73">
        <w:t>overnment</w:t>
      </w:r>
      <w:r w:rsidR="00EE446F">
        <w:t>,</w:t>
      </w:r>
      <w:r w:rsidRPr="00222B73">
        <w:t xml:space="preserve"> </w:t>
      </w:r>
    </w:p>
    <w:p w:rsidR="00E6027C" w:rsidRPr="00222B73" w:rsidRDefault="00E6027C" w:rsidP="00F74285">
      <w:pPr>
        <w:pStyle w:val="Outlinelevel5"/>
        <w:numPr>
          <w:ilvl w:val="4"/>
          <w:numId w:val="74"/>
        </w:numPr>
      </w:pPr>
      <w:r w:rsidRPr="00222B73">
        <w:t>Acquisition date (or date received, if the equipment</w:t>
      </w:r>
      <w:r w:rsidR="00577AFD" w:rsidRPr="00222B73">
        <w:fldChar w:fldCharType="begin"/>
      </w:r>
      <w:r w:rsidRPr="00222B73">
        <w:instrText xml:space="preserve"> XE "Equipment" </w:instrText>
      </w:r>
      <w:r w:rsidR="00577AFD" w:rsidRPr="00222B73">
        <w:fldChar w:fldCharType="end"/>
      </w:r>
      <w:r w:rsidRPr="00222B73">
        <w:t xml:space="preserve"> was furnished by the </w:t>
      </w:r>
      <w:r w:rsidR="00D67D95">
        <w:t>F</w:t>
      </w:r>
      <w:r w:rsidR="006B7E5A" w:rsidRPr="00222B73">
        <w:t>ederal</w:t>
      </w:r>
      <w:r w:rsidRPr="00222B73">
        <w:t xml:space="preserve"> </w:t>
      </w:r>
      <w:r w:rsidR="00D67D95">
        <w:t>G</w:t>
      </w:r>
      <w:r w:rsidRPr="00222B73">
        <w:t xml:space="preserve">overnment) and cost. </w:t>
      </w:r>
    </w:p>
    <w:p w:rsidR="00E6027C" w:rsidRPr="00222B73" w:rsidRDefault="00E6027C" w:rsidP="00F74285">
      <w:pPr>
        <w:pStyle w:val="Outlinelevel5"/>
        <w:numPr>
          <w:ilvl w:val="4"/>
          <w:numId w:val="74"/>
        </w:numPr>
      </w:pPr>
      <w:r w:rsidRPr="00222B73">
        <w:t xml:space="preserve">Information from which one can calculate the percentage of </w:t>
      </w:r>
      <w:r w:rsidR="00D67D95">
        <w:t>F</w:t>
      </w:r>
      <w:r w:rsidR="006B7E5A" w:rsidRPr="00222B73">
        <w:t>ederal</w:t>
      </w:r>
      <w:r w:rsidRPr="00222B73">
        <w:t xml:space="preserve"> participation in the cost of the equipment</w:t>
      </w:r>
      <w:r w:rsidR="00577AFD" w:rsidRPr="00222B73">
        <w:fldChar w:fldCharType="begin"/>
      </w:r>
      <w:r w:rsidRPr="00222B73">
        <w:instrText xml:space="preserve"> XE "Equipment" </w:instrText>
      </w:r>
      <w:r w:rsidR="00577AFD" w:rsidRPr="00222B73">
        <w:fldChar w:fldCharType="end"/>
      </w:r>
      <w:r w:rsidRPr="00222B73">
        <w:t xml:space="preserve"> (not applicable to equipment</w:t>
      </w:r>
      <w:r w:rsidR="00577AFD" w:rsidRPr="00222B73">
        <w:fldChar w:fldCharType="begin"/>
      </w:r>
      <w:r w:rsidRPr="00222B73">
        <w:instrText xml:space="preserve"> XE "Equipment" </w:instrText>
      </w:r>
      <w:r w:rsidR="00577AFD" w:rsidRPr="00222B73">
        <w:fldChar w:fldCharType="end"/>
      </w:r>
      <w:r w:rsidRPr="00222B73">
        <w:t xml:space="preserve"> furnished by the </w:t>
      </w:r>
      <w:r w:rsidR="00D67D95">
        <w:t>F</w:t>
      </w:r>
      <w:r w:rsidR="006B7E5A" w:rsidRPr="00222B73">
        <w:t>ederal</w:t>
      </w:r>
      <w:r w:rsidRPr="00222B73">
        <w:t xml:space="preserve"> </w:t>
      </w:r>
      <w:r w:rsidR="00D67D95">
        <w:t>G</w:t>
      </w:r>
      <w:r w:rsidRPr="00222B73">
        <w:t>overnment)</w:t>
      </w:r>
      <w:r w:rsidR="00EE446F">
        <w:t>,</w:t>
      </w:r>
      <w:r w:rsidRPr="00222B73">
        <w:t xml:space="preserve"> </w:t>
      </w:r>
    </w:p>
    <w:p w:rsidR="00E6027C" w:rsidRPr="00222B73" w:rsidRDefault="00EE446F" w:rsidP="00F74285">
      <w:pPr>
        <w:pStyle w:val="Outlinelevel5"/>
        <w:numPr>
          <w:ilvl w:val="4"/>
          <w:numId w:val="74"/>
        </w:numPr>
      </w:pPr>
      <w:r>
        <w:t>The l</w:t>
      </w:r>
      <w:r w:rsidR="00E6027C" w:rsidRPr="00222B73">
        <w:t>ocation and condition of the equipment</w:t>
      </w:r>
      <w:r w:rsidR="00577AFD" w:rsidRPr="00222B73">
        <w:fldChar w:fldCharType="begin"/>
      </w:r>
      <w:r w:rsidR="00E6027C" w:rsidRPr="00222B73">
        <w:instrText xml:space="preserve"> XE "Equipment" </w:instrText>
      </w:r>
      <w:r w:rsidR="00577AFD" w:rsidRPr="00222B73">
        <w:fldChar w:fldCharType="end"/>
      </w:r>
      <w:r w:rsidR="00E6027C" w:rsidRPr="00222B73">
        <w:t xml:space="preserve"> and the date the information was reported</w:t>
      </w:r>
      <w:r>
        <w:t>,</w:t>
      </w:r>
      <w:r w:rsidR="00E6027C" w:rsidRPr="00222B73">
        <w:t xml:space="preserve"> </w:t>
      </w:r>
    </w:p>
    <w:p w:rsidR="00E6027C" w:rsidRPr="00222B73" w:rsidRDefault="00EE446F" w:rsidP="00F74285">
      <w:pPr>
        <w:pStyle w:val="Outlinelevel5"/>
        <w:numPr>
          <w:ilvl w:val="4"/>
          <w:numId w:val="74"/>
        </w:numPr>
      </w:pPr>
      <w:r>
        <w:t>The u</w:t>
      </w:r>
      <w:r w:rsidR="00E6027C" w:rsidRPr="00222B73">
        <w:t>nit acquisition cost</w:t>
      </w:r>
      <w:r>
        <w:t>, and</w:t>
      </w:r>
      <w:r w:rsidR="00E6027C" w:rsidRPr="00222B73">
        <w:t xml:space="preserve"> </w:t>
      </w:r>
    </w:p>
    <w:p w:rsidR="00E6027C" w:rsidRPr="00222B73" w:rsidRDefault="00EE446F" w:rsidP="00F74285">
      <w:pPr>
        <w:pStyle w:val="Outlinelevel5"/>
        <w:numPr>
          <w:ilvl w:val="4"/>
          <w:numId w:val="74"/>
        </w:numPr>
      </w:pPr>
      <w:r>
        <w:t xml:space="preserve">The </w:t>
      </w:r>
      <w:r w:rsidR="00E6027C" w:rsidRPr="00222B73">
        <w:t>Ultimate disposition data, including date of disposal and sales price</w:t>
      </w:r>
      <w:r>
        <w:t>,</w:t>
      </w:r>
      <w:r w:rsidR="00E6027C" w:rsidRPr="00222B73">
        <w:t xml:space="preserve"> or the method used to determine current fair market value</w:t>
      </w:r>
      <w:r w:rsidR="00577AFD" w:rsidRPr="00222B73">
        <w:fldChar w:fldCharType="begin"/>
      </w:r>
      <w:r w:rsidR="00E6027C" w:rsidRPr="00222B73">
        <w:instrText xml:space="preserve"> XE "Fair Market Value" </w:instrText>
      </w:r>
      <w:r w:rsidR="00577AFD" w:rsidRPr="00222B73">
        <w:fldChar w:fldCharType="end"/>
      </w:r>
      <w:r w:rsidR="00E6027C" w:rsidRPr="00222B73">
        <w:t xml:space="preserve"> where a </w:t>
      </w:r>
      <w:r w:rsidR="00790930" w:rsidRPr="00222B73">
        <w:t>r</w:t>
      </w:r>
      <w:r w:rsidR="00367054" w:rsidRPr="00222B73">
        <w:t>ecipient</w:t>
      </w:r>
      <w:r w:rsidR="00577AFD" w:rsidRPr="00222B73">
        <w:fldChar w:fldCharType="begin"/>
      </w:r>
      <w:r w:rsidR="00E6027C" w:rsidRPr="00222B73">
        <w:instrText xml:space="preserve"> XE "Recipient" </w:instrText>
      </w:r>
      <w:r w:rsidR="00577AFD" w:rsidRPr="00222B73">
        <w:fldChar w:fldCharType="end"/>
      </w:r>
      <w:r w:rsidR="00E6027C" w:rsidRPr="00222B73">
        <w:t xml:space="preserve"> compensates </w:t>
      </w:r>
      <w:r>
        <w:t xml:space="preserve">FTA </w:t>
      </w:r>
      <w:r w:rsidR="00E6027C" w:rsidRPr="00222B73">
        <w:t xml:space="preserve">for its share. </w:t>
      </w:r>
    </w:p>
    <w:p w:rsidR="00E6027C" w:rsidRPr="00222B73" w:rsidRDefault="006B7E5A" w:rsidP="00F74285">
      <w:pPr>
        <w:pStyle w:val="Outlinea0"/>
        <w:numPr>
          <w:ilvl w:val="3"/>
          <w:numId w:val="74"/>
        </w:numPr>
      </w:pPr>
      <w:r w:rsidRPr="00222B73">
        <w:rPr>
          <w:u w:val="single"/>
        </w:rPr>
        <w:t>Federal</w:t>
      </w:r>
      <w:r w:rsidR="00E6027C" w:rsidRPr="00222B73">
        <w:rPr>
          <w:u w:val="single"/>
        </w:rPr>
        <w:t xml:space="preserve"> Ownership</w:t>
      </w:r>
      <w:r w:rsidR="00E6027C" w:rsidRPr="00222B73">
        <w:t>. Equipment</w:t>
      </w:r>
      <w:r w:rsidR="00577AFD" w:rsidRPr="00222B73">
        <w:fldChar w:fldCharType="begin"/>
      </w:r>
      <w:r w:rsidR="00E6027C" w:rsidRPr="00222B73">
        <w:instrText xml:space="preserve"> XE "Equipment" </w:instrText>
      </w:r>
      <w:r w:rsidR="00577AFD" w:rsidRPr="00222B73">
        <w:fldChar w:fldCharType="end"/>
      </w:r>
      <w:r w:rsidR="00E6027C" w:rsidRPr="00222B73">
        <w:t xml:space="preserve"> owned by the </w:t>
      </w:r>
      <w:r w:rsidR="00D67D95">
        <w:t>F</w:t>
      </w:r>
      <w:r w:rsidRPr="00222B73">
        <w:t>ederal</w:t>
      </w:r>
      <w:r w:rsidR="00E6027C" w:rsidRPr="00222B73">
        <w:t xml:space="preserve"> </w:t>
      </w:r>
      <w:r w:rsidR="00D67D95">
        <w:t>G</w:t>
      </w:r>
      <w:r w:rsidR="00E6027C" w:rsidRPr="00222B73">
        <w:t xml:space="preserve">overnment </w:t>
      </w:r>
      <w:r w:rsidR="00A85135" w:rsidRPr="00222B73">
        <w:t xml:space="preserve">must </w:t>
      </w:r>
      <w:r w:rsidR="00E6027C" w:rsidRPr="00222B73">
        <w:t xml:space="preserve">be identified to indicate </w:t>
      </w:r>
      <w:r w:rsidR="006B5E87">
        <w:t>F</w:t>
      </w:r>
      <w:r w:rsidRPr="00222B73">
        <w:t>ederal</w:t>
      </w:r>
      <w:r w:rsidR="00E6027C" w:rsidRPr="00222B73">
        <w:t xml:space="preserve"> ownership. </w:t>
      </w:r>
    </w:p>
    <w:p w:rsidR="00E6027C" w:rsidRPr="00222B73" w:rsidRDefault="00E6027C" w:rsidP="00F74285">
      <w:pPr>
        <w:pStyle w:val="Outlinea0"/>
        <w:numPr>
          <w:ilvl w:val="3"/>
          <w:numId w:val="74"/>
        </w:numPr>
      </w:pPr>
      <w:r w:rsidRPr="00222B73">
        <w:rPr>
          <w:u w:val="single"/>
        </w:rPr>
        <w:lastRenderedPageBreak/>
        <w:t>Inventory</w:t>
      </w:r>
      <w:r w:rsidRPr="00222B73">
        <w:t>. A physical inventory of equipment</w:t>
      </w:r>
      <w:r w:rsidR="00577AFD" w:rsidRPr="00222B73">
        <w:fldChar w:fldCharType="begin"/>
      </w:r>
      <w:r w:rsidRPr="00222B73">
        <w:instrText xml:space="preserve"> XE "Equipment" </w:instrText>
      </w:r>
      <w:r w:rsidR="00577AFD" w:rsidRPr="00222B73">
        <w:fldChar w:fldCharType="end"/>
      </w:r>
      <w:r w:rsidRPr="00222B73">
        <w:t xml:space="preserve"> </w:t>
      </w:r>
      <w:r w:rsidR="00A85135" w:rsidRPr="00222B73">
        <w:t xml:space="preserve">must </w:t>
      </w:r>
      <w:r w:rsidRPr="00222B73">
        <w:t>be taken and the results reconciled with the equipment</w:t>
      </w:r>
      <w:r w:rsidR="00577AFD" w:rsidRPr="00222B73">
        <w:fldChar w:fldCharType="begin"/>
      </w:r>
      <w:r w:rsidRPr="00222B73">
        <w:instrText xml:space="preserve"> XE "Equipment" </w:instrText>
      </w:r>
      <w:r w:rsidR="00577AFD" w:rsidRPr="00222B73">
        <w:fldChar w:fldCharType="end"/>
      </w:r>
      <w:r w:rsidRPr="00222B73">
        <w:t xml:space="preserve"> records at least once every two years. Any differences between quantities determined by the physical inspection and those shown in the accounting records </w:t>
      </w:r>
      <w:r w:rsidR="00A85135" w:rsidRPr="00222B73">
        <w:t xml:space="preserve">must </w:t>
      </w:r>
      <w:r w:rsidRPr="00222B73">
        <w:t xml:space="preserve">be investigated to determine the causes of the difference. The </w:t>
      </w:r>
      <w:r w:rsidR="00E160CA" w:rsidRPr="00222B73">
        <w:t>r</w:t>
      </w:r>
      <w:r w:rsidR="00367054" w:rsidRPr="00222B73">
        <w:t>ecipient</w:t>
      </w:r>
      <w:r w:rsidR="006C5D97" w:rsidRPr="00222B73">
        <w:t xml:space="preserve"> </w:t>
      </w:r>
      <w:r w:rsidR="00577AFD" w:rsidRPr="00222B73">
        <w:fldChar w:fldCharType="begin"/>
      </w:r>
      <w:r w:rsidRPr="00222B73">
        <w:instrText xml:space="preserve"> XE "Recipient" </w:instrText>
      </w:r>
      <w:r w:rsidR="00577AFD" w:rsidRPr="00222B73">
        <w:fldChar w:fldCharType="end"/>
      </w:r>
      <w:r w:rsidR="00A85135" w:rsidRPr="00222B73">
        <w:t>must</w:t>
      </w:r>
      <w:r w:rsidRPr="00222B73">
        <w:t>, in connection with the inventory, verify the existence, current utilization</w:t>
      </w:r>
      <w:r w:rsidR="00957FE2" w:rsidRPr="00222B73">
        <w:t>,</w:t>
      </w:r>
      <w:r w:rsidRPr="00222B73">
        <w:t xml:space="preserve"> and continued need for the equipment</w:t>
      </w:r>
      <w:r w:rsidR="00577AFD" w:rsidRPr="00222B73">
        <w:fldChar w:fldCharType="begin"/>
      </w:r>
      <w:r w:rsidRPr="00222B73">
        <w:instrText xml:space="preserve"> XE "Equipment" </w:instrText>
      </w:r>
      <w:r w:rsidR="00577AFD" w:rsidRPr="00222B73">
        <w:fldChar w:fldCharType="end"/>
      </w:r>
      <w:r w:rsidRPr="00222B73">
        <w:t xml:space="preserve">. </w:t>
      </w:r>
    </w:p>
    <w:p w:rsidR="00E6027C" w:rsidRPr="00222B73" w:rsidRDefault="00E6027C" w:rsidP="00F74285">
      <w:pPr>
        <w:pStyle w:val="Outlinea0"/>
        <w:numPr>
          <w:ilvl w:val="3"/>
          <w:numId w:val="74"/>
        </w:numPr>
      </w:pPr>
      <w:r w:rsidRPr="00222B73">
        <w:rPr>
          <w:u w:val="single"/>
        </w:rPr>
        <w:t>Control</w:t>
      </w:r>
      <w:r w:rsidRPr="00222B73">
        <w:t xml:space="preserve">. A control system </w:t>
      </w:r>
      <w:r w:rsidR="00A85135" w:rsidRPr="00222B73">
        <w:t xml:space="preserve">must </w:t>
      </w:r>
      <w:r w:rsidRPr="00222B73">
        <w:t>be in effect to ensure adequate safeguards to prevent loss, damage</w:t>
      </w:r>
      <w:r w:rsidR="00957FE2" w:rsidRPr="00222B73">
        <w:t>,</w:t>
      </w:r>
      <w:r w:rsidRPr="00222B73">
        <w:t xml:space="preserve"> or theft of the equipment</w:t>
      </w:r>
      <w:r w:rsidR="00577AFD" w:rsidRPr="00222B73">
        <w:fldChar w:fldCharType="begin"/>
      </w:r>
      <w:r w:rsidRPr="00222B73">
        <w:instrText xml:space="preserve"> XE "Equipment" </w:instrText>
      </w:r>
      <w:r w:rsidR="00577AFD" w:rsidRPr="00222B73">
        <w:fldChar w:fldCharType="end"/>
      </w:r>
      <w:r w:rsidRPr="00222B73">
        <w:t>. Any loss, damage</w:t>
      </w:r>
      <w:r w:rsidR="00957FE2" w:rsidRPr="00222B73">
        <w:t>,</w:t>
      </w:r>
      <w:r w:rsidRPr="00222B73">
        <w:t xml:space="preserve"> or theft of equipment</w:t>
      </w:r>
      <w:r w:rsidR="00577AFD" w:rsidRPr="00222B73">
        <w:fldChar w:fldCharType="begin"/>
      </w:r>
      <w:r w:rsidRPr="00222B73">
        <w:instrText xml:space="preserve"> XE "Equipment" </w:instrText>
      </w:r>
      <w:r w:rsidR="00577AFD" w:rsidRPr="00222B73">
        <w:fldChar w:fldCharType="end"/>
      </w:r>
      <w:r w:rsidRPr="00222B73">
        <w:t xml:space="preserve"> </w:t>
      </w:r>
      <w:r w:rsidR="005E3C17" w:rsidRPr="00222B73">
        <w:t xml:space="preserve">must </w:t>
      </w:r>
      <w:r w:rsidRPr="00222B73">
        <w:t>be investigated and fully documented</w:t>
      </w:r>
      <w:r w:rsidR="00AD2C8C" w:rsidRPr="00222B73">
        <w:t>.</w:t>
      </w:r>
      <w:r w:rsidR="00521EF8" w:rsidRPr="00222B73">
        <w:t xml:space="preserve"> </w:t>
      </w:r>
      <w:r w:rsidR="00AD2C8C" w:rsidRPr="00222B73">
        <w:t>I</w:t>
      </w:r>
      <w:r w:rsidRPr="00222B73">
        <w:t>f the equipment</w:t>
      </w:r>
      <w:r w:rsidR="00577AFD" w:rsidRPr="00222B73">
        <w:fldChar w:fldCharType="begin"/>
      </w:r>
      <w:r w:rsidRPr="00222B73">
        <w:instrText xml:space="preserve"> XE "Equipment" </w:instrText>
      </w:r>
      <w:r w:rsidR="00577AFD" w:rsidRPr="00222B73">
        <w:fldChar w:fldCharType="end"/>
      </w:r>
      <w:r w:rsidRPr="00222B73">
        <w:t xml:space="preserve"> was owned by the </w:t>
      </w:r>
      <w:r w:rsidR="00D67D95">
        <w:t>F</w:t>
      </w:r>
      <w:r w:rsidR="006B7E5A" w:rsidRPr="00222B73">
        <w:t>ederal</w:t>
      </w:r>
      <w:r w:rsidRPr="00222B73">
        <w:t xml:space="preserve"> </w:t>
      </w:r>
      <w:r w:rsidR="00D67D95">
        <w:t>G</w:t>
      </w:r>
      <w:r w:rsidRPr="00222B73">
        <w:t xml:space="preserve">overnment,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w:t>
      </w:r>
      <w:r w:rsidR="005E3C17" w:rsidRPr="00222B73">
        <w:t xml:space="preserve">must </w:t>
      </w:r>
      <w:r w:rsidRPr="00222B73">
        <w:t>promptly notify the</w:t>
      </w:r>
      <w:r w:rsidR="00C52749">
        <w:t xml:space="preserve"> </w:t>
      </w:r>
      <w:r w:rsidR="00EE446F">
        <w:t>FTA</w:t>
      </w:r>
      <w:r w:rsidRPr="00222B73">
        <w:t xml:space="preserve">. </w:t>
      </w:r>
    </w:p>
    <w:p w:rsidR="00E6027C" w:rsidRPr="00222B73" w:rsidRDefault="00E6027C" w:rsidP="00F74285">
      <w:pPr>
        <w:pStyle w:val="Outlinea0"/>
        <w:numPr>
          <w:ilvl w:val="3"/>
          <w:numId w:val="74"/>
        </w:numPr>
      </w:pPr>
      <w:r w:rsidRPr="00222B73">
        <w:rPr>
          <w:u w:val="single"/>
        </w:rPr>
        <w:t>Maintenance</w:t>
      </w:r>
      <w:r w:rsidRPr="00222B73">
        <w:t xml:space="preserve">. Adequate maintenance procedures </w:t>
      </w:r>
      <w:r w:rsidR="005E3C17" w:rsidRPr="00222B73">
        <w:t xml:space="preserve">must </w:t>
      </w:r>
      <w:r w:rsidRPr="00222B73">
        <w:t>be implemented to keep the equipment</w:t>
      </w:r>
      <w:r w:rsidR="00577AFD" w:rsidRPr="00222B73">
        <w:fldChar w:fldCharType="begin"/>
      </w:r>
      <w:r w:rsidRPr="00222B73">
        <w:instrText xml:space="preserve"> XE "Equipment" </w:instrText>
      </w:r>
      <w:r w:rsidR="00577AFD" w:rsidRPr="00222B73">
        <w:fldChar w:fldCharType="end"/>
      </w:r>
      <w:r w:rsidRPr="00222B73">
        <w:t xml:space="preserve"> in good condition. </w:t>
      </w:r>
    </w:p>
    <w:p w:rsidR="00E6027C" w:rsidRPr="00222B73" w:rsidRDefault="00E6027C" w:rsidP="00F74285">
      <w:pPr>
        <w:pStyle w:val="Outlinea0"/>
        <w:numPr>
          <w:ilvl w:val="3"/>
          <w:numId w:val="74"/>
        </w:numPr>
      </w:pPr>
      <w:r w:rsidRPr="00222B73">
        <w:rPr>
          <w:u w:val="single"/>
        </w:rPr>
        <w:t>Disposition</w:t>
      </w:r>
      <w:r w:rsidRPr="00222B73">
        <w:t xml:space="preserve">. When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no longer needs the equipment</w:t>
      </w:r>
      <w:r w:rsidR="00577AFD" w:rsidRPr="00222B73">
        <w:fldChar w:fldCharType="begin"/>
      </w:r>
      <w:r w:rsidRPr="00222B73">
        <w:instrText xml:space="preserve"> XE "Equipment" </w:instrText>
      </w:r>
      <w:r w:rsidR="00577AFD" w:rsidRPr="00222B73">
        <w:fldChar w:fldCharType="end"/>
      </w:r>
      <w:r w:rsidRPr="00222B73">
        <w:t>, the equipment</w:t>
      </w:r>
      <w:r w:rsidR="00577AFD" w:rsidRPr="00222B73">
        <w:fldChar w:fldCharType="begin"/>
      </w:r>
      <w:r w:rsidRPr="00222B73">
        <w:instrText xml:space="preserve"> XE "Equipment" </w:instrText>
      </w:r>
      <w:r w:rsidR="00577AFD" w:rsidRPr="00222B73">
        <w:fldChar w:fldCharType="end"/>
      </w:r>
      <w:r w:rsidRPr="00222B73">
        <w:t xml:space="preserve"> may be used for other activities in accordance with the following standards </w:t>
      </w:r>
      <w:r w:rsidR="005B6A23">
        <w:t xml:space="preserve">of the </w:t>
      </w:r>
      <w:r w:rsidRPr="00222B73">
        <w:rPr>
          <w:rStyle w:val="Heading3Char"/>
          <w:b w:val="0"/>
          <w:bCs w:val="0"/>
          <w:szCs w:val="24"/>
        </w:rPr>
        <w:t>Common Rules</w:t>
      </w:r>
      <w:r w:rsidR="00577AFD" w:rsidRPr="00222B73">
        <w:rPr>
          <w:szCs w:val="24"/>
        </w:rPr>
        <w:fldChar w:fldCharType="begin"/>
      </w:r>
      <w:r w:rsidR="008E4B45" w:rsidRPr="00222B73">
        <w:instrText xml:space="preserve"> XE "Common Grant Rule" </w:instrText>
      </w:r>
      <w:r w:rsidR="00577AFD" w:rsidRPr="00222B73">
        <w:rPr>
          <w:szCs w:val="24"/>
        </w:rPr>
        <w:fldChar w:fldCharType="end"/>
      </w:r>
      <w:r w:rsidRPr="00222B73">
        <w:rPr>
          <w:rStyle w:val="Heading3Char"/>
          <w:b w:val="0"/>
        </w:rPr>
        <w:t xml:space="preserve">, </w:t>
      </w:r>
      <w:r w:rsidR="00DC3539">
        <w:rPr>
          <w:rStyle w:val="Heading3Char"/>
          <w:b w:val="0"/>
        </w:rPr>
        <w:t>2 CFR part </w:t>
      </w:r>
      <w:r w:rsidR="00462CFA">
        <w:rPr>
          <w:rStyle w:val="Heading3Char"/>
          <w:b w:val="0"/>
        </w:rPr>
        <w:t>1</w:t>
      </w:r>
      <w:r w:rsidR="00DC3539">
        <w:rPr>
          <w:rStyle w:val="Heading3Char"/>
          <w:b w:val="0"/>
        </w:rPr>
        <w:t>20</w:t>
      </w:r>
      <w:r w:rsidR="00462CFA">
        <w:rPr>
          <w:rStyle w:val="Heading3Char"/>
          <w:b w:val="0"/>
        </w:rPr>
        <w:t>1</w:t>
      </w:r>
      <w:r w:rsidR="00DC3539">
        <w:rPr>
          <w:rStyle w:val="Heading3Char"/>
          <w:b w:val="0"/>
        </w:rPr>
        <w:t xml:space="preserve"> or </w:t>
      </w:r>
      <w:r w:rsidR="00462CFA">
        <w:rPr>
          <w:rStyle w:val="Heading3Char"/>
          <w:b w:val="0"/>
        </w:rPr>
        <w:t xml:space="preserve">former </w:t>
      </w:r>
      <w:r w:rsidR="00462CFA" w:rsidRPr="00222B73">
        <w:rPr>
          <w:rStyle w:val="Heading3Char"/>
          <w:b w:val="0"/>
        </w:rPr>
        <w:t>49</w:t>
      </w:r>
      <w:r w:rsidR="00462CFA">
        <w:rPr>
          <w:rStyle w:val="Heading3Char"/>
          <w:b w:val="0"/>
        </w:rPr>
        <w:t> </w:t>
      </w:r>
      <w:r w:rsidRPr="00222B73">
        <w:rPr>
          <w:rStyle w:val="Heading3Char"/>
          <w:b w:val="0"/>
        </w:rPr>
        <w:t xml:space="preserve">CFR </w:t>
      </w:r>
      <w:r w:rsidR="00957FE2" w:rsidRPr="00222B73">
        <w:rPr>
          <w:rStyle w:val="Heading3Char"/>
          <w:b w:val="0"/>
        </w:rPr>
        <w:t>p</w:t>
      </w:r>
      <w:r w:rsidRPr="00222B73">
        <w:rPr>
          <w:rStyle w:val="Heading3Char"/>
          <w:b w:val="0"/>
        </w:rPr>
        <w:t>art</w:t>
      </w:r>
      <w:r w:rsidR="00DC3539">
        <w:rPr>
          <w:rStyle w:val="Heading3Char"/>
          <w:b w:val="0"/>
        </w:rPr>
        <w:t> </w:t>
      </w:r>
      <w:r w:rsidRPr="00222B73">
        <w:rPr>
          <w:rStyle w:val="Heading3Char"/>
          <w:b w:val="0"/>
        </w:rPr>
        <w:t xml:space="preserve">18 </w:t>
      </w:r>
      <w:r w:rsidR="000D028D">
        <w:rPr>
          <w:rStyle w:val="Heading3Char"/>
          <w:b w:val="0"/>
        </w:rPr>
        <w:t>or</w:t>
      </w:r>
      <w:r w:rsidR="00DC3539">
        <w:rPr>
          <w:rStyle w:val="Heading3Char"/>
          <w:b w:val="0"/>
        </w:rPr>
        <w:t> </w:t>
      </w:r>
      <w:r w:rsidRPr="00222B73">
        <w:rPr>
          <w:rStyle w:val="Heading3Char"/>
          <w:b w:val="0"/>
        </w:rPr>
        <w:t>19</w:t>
      </w:r>
      <w:r w:rsidR="00147CD6">
        <w:rPr>
          <w:rStyle w:val="Heading3Char"/>
          <w:b w:val="0"/>
        </w:rPr>
        <w:t>, as applicable</w:t>
      </w:r>
      <w:r w:rsidRPr="00222B73">
        <w:rPr>
          <w:rStyle w:val="Heading3Char"/>
          <w:b w:val="0"/>
          <w:bCs w:val="0"/>
        </w:rPr>
        <w:t xml:space="preserve">: </w:t>
      </w:r>
    </w:p>
    <w:p w:rsidR="00E6027C" w:rsidRPr="00222B73" w:rsidRDefault="00E6027C" w:rsidP="00F74285">
      <w:pPr>
        <w:pStyle w:val="Outlinelevel5"/>
        <w:numPr>
          <w:ilvl w:val="4"/>
          <w:numId w:val="74"/>
        </w:numPr>
      </w:pPr>
      <w:r w:rsidRPr="00222B73">
        <w:t>Items of equipment</w:t>
      </w:r>
      <w:r w:rsidR="00577AFD" w:rsidRPr="00222B73">
        <w:fldChar w:fldCharType="begin"/>
      </w:r>
      <w:r w:rsidRPr="00222B73">
        <w:instrText xml:space="preserve"> XE "Equipment" </w:instrText>
      </w:r>
      <w:r w:rsidR="00577AFD" w:rsidRPr="00222B73">
        <w:fldChar w:fldCharType="end"/>
      </w:r>
      <w:r w:rsidRPr="00222B73">
        <w:t xml:space="preserve"> with a current per-unit fair market value</w:t>
      </w:r>
      <w:r w:rsidR="00577AFD" w:rsidRPr="00222B73">
        <w:fldChar w:fldCharType="begin"/>
      </w:r>
      <w:r w:rsidRPr="00222B73">
        <w:instrText xml:space="preserve"> XE "Fair Market Value" </w:instrText>
      </w:r>
      <w:r w:rsidR="00577AFD" w:rsidRPr="00222B73">
        <w:fldChar w:fldCharType="end"/>
      </w:r>
      <w:r w:rsidRPr="00222B73">
        <w:t xml:space="preserve"> of less than $5,000 may be retained, sold</w:t>
      </w:r>
      <w:r w:rsidR="00AC0EC5" w:rsidRPr="00222B73">
        <w:t>,</w:t>
      </w:r>
      <w:r w:rsidRPr="00222B73">
        <w:t xml:space="preserve"> or otherwise disposed of with no further obligation to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w:t>
      </w:r>
    </w:p>
    <w:p w:rsidR="00E6027C" w:rsidRPr="00222B73" w:rsidRDefault="00E6027C" w:rsidP="00F74285">
      <w:pPr>
        <w:pStyle w:val="Outlinelevel5"/>
        <w:numPr>
          <w:ilvl w:val="4"/>
          <w:numId w:val="74"/>
        </w:numPr>
      </w:pPr>
      <w:r w:rsidRPr="00222B73">
        <w:t>For equipment</w:t>
      </w:r>
      <w:r w:rsidR="00577AFD" w:rsidRPr="00222B73">
        <w:fldChar w:fldCharType="begin"/>
      </w:r>
      <w:r w:rsidRPr="00222B73">
        <w:instrText xml:space="preserve"> XE "Equipment" </w:instrText>
      </w:r>
      <w:r w:rsidR="00577AFD" w:rsidRPr="00222B73">
        <w:fldChar w:fldCharType="end"/>
      </w:r>
      <w:r w:rsidRPr="00222B73">
        <w:t xml:space="preserve"> with a current per unit fair market value</w:t>
      </w:r>
      <w:r w:rsidR="00577AFD" w:rsidRPr="00222B73">
        <w:fldChar w:fldCharType="begin"/>
      </w:r>
      <w:r w:rsidRPr="00222B73">
        <w:instrText xml:space="preserve"> XE "Fair Market Value" </w:instrText>
      </w:r>
      <w:r w:rsidR="00577AFD" w:rsidRPr="00222B73">
        <w:fldChar w:fldCharType="end"/>
      </w:r>
      <w:r w:rsidRPr="00222B73">
        <w:t xml:space="preserve"> of $5,000 or more,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may retain the equipment</w:t>
      </w:r>
      <w:r w:rsidR="00577AFD" w:rsidRPr="00222B73">
        <w:fldChar w:fldCharType="begin"/>
      </w:r>
      <w:r w:rsidRPr="00222B73">
        <w:instrText xml:space="preserve"> XE "Equipment" </w:instrText>
      </w:r>
      <w:r w:rsidR="00577AFD" w:rsidRPr="00222B73">
        <w:fldChar w:fldCharType="end"/>
      </w:r>
      <w:r w:rsidRPr="00222B73">
        <w:t xml:space="preserve"> for other uses provided that compensation is made to </w:t>
      </w:r>
      <w:r w:rsidR="00EE446F">
        <w:t xml:space="preserve">FTA </w:t>
      </w:r>
      <w:r w:rsidRPr="00222B73">
        <w:t xml:space="preserve">or its successor. The amount of compensation </w:t>
      </w:r>
      <w:r w:rsidR="005E3C17" w:rsidRPr="00222B73">
        <w:t xml:space="preserve">must </w:t>
      </w:r>
      <w:r w:rsidRPr="00222B73">
        <w:t xml:space="preserve">be computed by applying the percentage of </w:t>
      </w:r>
      <w:r w:rsidR="006B5E87">
        <w:t>F</w:t>
      </w:r>
      <w:r w:rsidR="006B7E5A" w:rsidRPr="00222B73">
        <w:t>ederal</w:t>
      </w:r>
      <w:r w:rsidRPr="00222B73">
        <w:t xml:space="preserve"> participation in the cost of the original project</w:t>
      </w:r>
      <w:r w:rsidR="00577AFD" w:rsidRPr="00222B73">
        <w:fldChar w:fldCharType="begin"/>
      </w:r>
      <w:r w:rsidRPr="00222B73">
        <w:instrText xml:space="preserve"> XE "Project" </w:instrText>
      </w:r>
      <w:r w:rsidR="00577AFD" w:rsidRPr="00222B73">
        <w:fldChar w:fldCharType="end"/>
      </w:r>
      <w:r w:rsidRPr="00222B73">
        <w:t xml:space="preserve"> or program to the current fair market value</w:t>
      </w:r>
      <w:r w:rsidR="00577AFD" w:rsidRPr="00222B73">
        <w:fldChar w:fldCharType="begin"/>
      </w:r>
      <w:r w:rsidRPr="00222B73">
        <w:instrText xml:space="preserve"> XE "Fair Market Value" </w:instrText>
      </w:r>
      <w:r w:rsidR="00577AFD" w:rsidRPr="00222B73">
        <w:fldChar w:fldCharType="end"/>
      </w:r>
      <w:r w:rsidRPr="00222B73">
        <w:t xml:space="preserve"> of the equipment</w:t>
      </w:r>
      <w:r w:rsidR="00577AFD" w:rsidRPr="00222B73">
        <w:fldChar w:fldCharType="begin"/>
      </w:r>
      <w:r w:rsidRPr="00222B73">
        <w:instrText xml:space="preserve"> XE "Equipment" </w:instrText>
      </w:r>
      <w:r w:rsidR="00577AFD" w:rsidRPr="00222B73">
        <w:fldChar w:fldCharType="end"/>
      </w:r>
      <w:r w:rsidRPr="00222B73">
        <w:t xml:space="preserve">. </w:t>
      </w:r>
    </w:p>
    <w:p w:rsidR="00E6027C" w:rsidRPr="00222B73" w:rsidRDefault="00E6027C" w:rsidP="00F74285">
      <w:pPr>
        <w:pStyle w:val="Outlinelevel5"/>
        <w:numPr>
          <w:ilvl w:val="4"/>
          <w:numId w:val="74"/>
        </w:numPr>
      </w:pPr>
      <w:r w:rsidRPr="00222B73">
        <w:t xml:space="preserve">If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has no need for the equipment</w:t>
      </w:r>
      <w:r w:rsidR="00577AFD" w:rsidRPr="00222B73">
        <w:fldChar w:fldCharType="begin"/>
      </w:r>
      <w:r w:rsidRPr="00222B73">
        <w:instrText xml:space="preserve"> XE "Equipment" </w:instrText>
      </w:r>
      <w:r w:rsidR="00577AFD" w:rsidRPr="00222B73">
        <w:fldChar w:fldCharType="end"/>
      </w:r>
      <w:r w:rsidRPr="00222B73">
        <w:t>, the</w:t>
      </w:r>
      <w:r w:rsidR="00984F1A" w:rsidRPr="00222B73">
        <w:t xml:space="preserv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w:t>
      </w:r>
      <w:r w:rsidR="005E3C17" w:rsidRPr="00222B73">
        <w:t xml:space="preserve">must </w:t>
      </w:r>
      <w:r w:rsidRPr="00222B73">
        <w:t>request disposition instructions from the</w:t>
      </w:r>
      <w:r w:rsidR="00C52749">
        <w:t xml:space="preserve"> </w:t>
      </w:r>
      <w:r w:rsidR="00EE446F">
        <w:t>FTA</w:t>
      </w:r>
      <w:r w:rsidRPr="00222B73">
        <w:t>.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w:t>
      </w:r>
      <w:r w:rsidR="005E3C17" w:rsidRPr="00222B73">
        <w:t xml:space="preserve">must </w:t>
      </w:r>
      <w:r w:rsidRPr="00222B73">
        <w:t>determine whether the equipment</w:t>
      </w:r>
      <w:r w:rsidR="00577AFD" w:rsidRPr="00222B73">
        <w:fldChar w:fldCharType="begin"/>
      </w:r>
      <w:r w:rsidRPr="00222B73">
        <w:instrText xml:space="preserve"> XE "Equipment" </w:instrText>
      </w:r>
      <w:r w:rsidR="00577AFD" w:rsidRPr="00222B73">
        <w:fldChar w:fldCharType="end"/>
      </w:r>
      <w:r w:rsidRPr="00222B73">
        <w:t xml:space="preserve"> can be used to meet </w:t>
      </w:r>
      <w:r w:rsidR="00243B23">
        <w:t xml:space="preserve">its </w:t>
      </w:r>
      <w:r w:rsidRPr="00222B73">
        <w:t>requirements. If no requirement exists within</w:t>
      </w:r>
      <w:r w:rsidR="00C52749">
        <w:t xml:space="preserve"> </w:t>
      </w:r>
      <w:r w:rsidR="00243B23">
        <w:t>FTA</w:t>
      </w:r>
      <w:r w:rsidRPr="00222B73">
        <w:t xml:space="preserve">, </w:t>
      </w:r>
      <w:r w:rsidR="00243B23">
        <w:t xml:space="preserve">FTA must report </w:t>
      </w:r>
      <w:r w:rsidRPr="00222B73">
        <w:t>the availability of the equipment</w:t>
      </w:r>
      <w:r w:rsidR="00577AFD" w:rsidRPr="00222B73">
        <w:fldChar w:fldCharType="begin"/>
      </w:r>
      <w:r w:rsidRPr="00222B73">
        <w:instrText xml:space="preserve"> XE "Equipment" </w:instrText>
      </w:r>
      <w:r w:rsidR="00577AFD" w:rsidRPr="00222B73">
        <w:fldChar w:fldCharType="end"/>
      </w:r>
      <w:r w:rsidRPr="00222B73">
        <w:t xml:space="preserve"> to the General Services Administration (GSA)</w:t>
      </w:r>
      <w:r w:rsidR="00577AFD" w:rsidRPr="00222B73">
        <w:fldChar w:fldCharType="begin"/>
      </w:r>
      <w:r w:rsidRPr="00222B73">
        <w:instrText xml:space="preserve"> XE "General Services Administration (GSA)" </w:instrText>
      </w:r>
      <w:r w:rsidR="00577AFD" w:rsidRPr="00222B73">
        <w:fldChar w:fldCharType="end"/>
      </w:r>
      <w:r w:rsidRPr="00222B73">
        <w:t xml:space="preserve"> by FTA to determine whether a requirement for the equipment</w:t>
      </w:r>
      <w:r w:rsidR="00577AFD" w:rsidRPr="00222B73">
        <w:fldChar w:fldCharType="begin"/>
      </w:r>
      <w:r w:rsidRPr="00222B73">
        <w:instrText xml:space="preserve"> XE "Equipment" </w:instrText>
      </w:r>
      <w:r w:rsidR="00577AFD" w:rsidRPr="00222B73">
        <w:fldChar w:fldCharType="end"/>
      </w:r>
      <w:r w:rsidRPr="00222B73">
        <w:t xml:space="preserve"> exists in other </w:t>
      </w:r>
      <w:r w:rsidR="006B5E87">
        <w:t>F</w:t>
      </w:r>
      <w:r w:rsidR="006B7E5A" w:rsidRPr="00222B73">
        <w:t>ederal</w:t>
      </w:r>
      <w:r w:rsidRPr="00222B73">
        <w:t xml:space="preserve"> agencies. FTA </w:t>
      </w:r>
      <w:r w:rsidR="005E3C17" w:rsidRPr="00222B73">
        <w:t xml:space="preserve">must </w:t>
      </w:r>
      <w:r w:rsidRPr="00222B73">
        <w:t xml:space="preserve">issue instructions to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no later than 120</w:t>
      </w:r>
      <w:r w:rsidR="00243B23">
        <w:t> </w:t>
      </w:r>
      <w:r w:rsidRPr="00222B73">
        <w:t xml:space="preserve">calendar days after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’s request and the following procedures </w:t>
      </w:r>
      <w:r w:rsidR="005E3C17" w:rsidRPr="00222B73">
        <w:t xml:space="preserve">must </w:t>
      </w:r>
      <w:r w:rsidRPr="00222B73">
        <w:t xml:space="preserve">govern. </w:t>
      </w:r>
    </w:p>
    <w:p w:rsidR="00E6027C" w:rsidRPr="00222B73" w:rsidRDefault="00E6027C" w:rsidP="00F74285">
      <w:pPr>
        <w:pStyle w:val="Outlinelevel6"/>
        <w:numPr>
          <w:ilvl w:val="5"/>
          <w:numId w:val="74"/>
        </w:numPr>
      </w:pPr>
      <w:r w:rsidRPr="00222B73">
        <w:t xml:space="preserve">If so instructed, or if disposition instructions are not issued within 120 calendar days after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00E160CA" w:rsidRPr="00222B73">
        <w:t>’</w:t>
      </w:r>
      <w:r w:rsidRPr="00222B73">
        <w:t xml:space="preserve">s request,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w:t>
      </w:r>
      <w:r w:rsidR="005E3C17" w:rsidRPr="00222B73">
        <w:t xml:space="preserve">must </w:t>
      </w:r>
      <w:r w:rsidRPr="00222B73">
        <w:t>sell the equipment</w:t>
      </w:r>
      <w:r w:rsidR="00577AFD" w:rsidRPr="00222B73">
        <w:fldChar w:fldCharType="begin"/>
      </w:r>
      <w:r w:rsidRPr="00222B73">
        <w:instrText xml:space="preserve"> XE "Equipment" </w:instrText>
      </w:r>
      <w:r w:rsidR="00577AFD" w:rsidRPr="00222B73">
        <w:fldChar w:fldCharType="end"/>
      </w:r>
      <w:r w:rsidRPr="00222B73">
        <w:t xml:space="preserve"> and reimburse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an amount computed by applying to the sales proceeds</w:t>
      </w:r>
      <w:r w:rsidR="00577AFD" w:rsidRPr="00222B73">
        <w:fldChar w:fldCharType="begin"/>
      </w:r>
      <w:r w:rsidRPr="00222B73">
        <w:instrText xml:space="preserve"> XE "Sales Proceeds" </w:instrText>
      </w:r>
      <w:r w:rsidR="00577AFD" w:rsidRPr="00222B73">
        <w:fldChar w:fldCharType="end"/>
      </w:r>
      <w:r w:rsidRPr="00222B73">
        <w:t xml:space="preserve"> the percentage of </w:t>
      </w:r>
      <w:r w:rsidR="006B5E87">
        <w:t>F</w:t>
      </w:r>
      <w:r w:rsidR="006B7E5A" w:rsidRPr="00222B73">
        <w:t>ederal</w:t>
      </w:r>
      <w:r w:rsidRPr="00222B73">
        <w:t xml:space="preserve"> participation in the cost of the </w:t>
      </w:r>
      <w:proofErr w:type="spellStart"/>
      <w:r w:rsidR="00FD6723">
        <w:t>equipment</w:t>
      </w:r>
      <w:r w:rsidR="00577AFD" w:rsidRPr="00222B73">
        <w:fldChar w:fldCharType="begin"/>
      </w:r>
      <w:r w:rsidRPr="00222B73">
        <w:instrText xml:space="preserve"> XE "Project" </w:instrText>
      </w:r>
      <w:r w:rsidR="00577AFD" w:rsidRPr="00222B73">
        <w:fldChar w:fldCharType="end"/>
      </w:r>
      <w:r w:rsidRPr="00222B73">
        <w:t>m</w:t>
      </w:r>
      <w:proofErr w:type="spellEnd"/>
      <w:r w:rsidRPr="00222B73">
        <w:t xml:space="preserve">. However,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w:t>
      </w:r>
      <w:r w:rsidR="005E3C17" w:rsidRPr="00222B73">
        <w:t xml:space="preserve">must </w:t>
      </w:r>
      <w:r w:rsidRPr="00222B73">
        <w:t xml:space="preserve">be permitted to deduct and </w:t>
      </w:r>
      <w:r w:rsidRPr="00222B73">
        <w:lastRenderedPageBreak/>
        <w:t xml:space="preserve">retain from the </w:t>
      </w:r>
      <w:r w:rsidR="006B5E87">
        <w:t>F</w:t>
      </w:r>
      <w:r w:rsidR="006B7E5A" w:rsidRPr="00222B73">
        <w:t>ederal</w:t>
      </w:r>
      <w:r w:rsidRPr="00222B73">
        <w:t xml:space="preserve"> share $500 or 10 percent of the proceeds, whichever is less, for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00E160CA" w:rsidRPr="00222B73">
        <w:t>’</w:t>
      </w:r>
      <w:r w:rsidRPr="00222B73">
        <w:t xml:space="preserve">s selling and handling expenses. </w:t>
      </w:r>
    </w:p>
    <w:p w:rsidR="00E6027C" w:rsidRPr="00222B73" w:rsidRDefault="00E6027C" w:rsidP="00F74285">
      <w:pPr>
        <w:pStyle w:val="Outlinelevel6"/>
        <w:numPr>
          <w:ilvl w:val="5"/>
          <w:numId w:val="74"/>
        </w:numPr>
      </w:pPr>
      <w:r w:rsidRPr="00222B73">
        <w:t xml:space="preserve">If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is instructed to ship the equipment</w:t>
      </w:r>
      <w:r w:rsidR="00577AFD" w:rsidRPr="00222B73">
        <w:fldChar w:fldCharType="begin"/>
      </w:r>
      <w:r w:rsidRPr="00222B73">
        <w:instrText xml:space="preserve"> XE "Equipment" </w:instrText>
      </w:r>
      <w:r w:rsidR="00577AFD" w:rsidRPr="00222B73">
        <w:fldChar w:fldCharType="end"/>
      </w:r>
      <w:r w:rsidRPr="00222B73">
        <w:t xml:space="preserve"> elsewhere,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w:t>
      </w:r>
      <w:r w:rsidR="00FD6723">
        <w:t xml:space="preserve">FTA </w:t>
      </w:r>
      <w:r w:rsidR="005E3C17" w:rsidRPr="00222B73">
        <w:t xml:space="preserve">must </w:t>
      </w:r>
      <w:proofErr w:type="spellStart"/>
      <w:r w:rsidR="00FD6723">
        <w:t>reimiburse</w:t>
      </w:r>
      <w:proofErr w:type="spellEnd"/>
      <w:r w:rsidR="00C52749">
        <w:t xml:space="preserve"> </w:t>
      </w:r>
      <w:r w:rsidR="00FD6723">
        <w:t>the recipient</w:t>
      </w:r>
      <w:r w:rsidRPr="00222B73">
        <w:t xml:space="preserve"> an amount which is computed by applying the percentage of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00E160CA" w:rsidRPr="00222B73">
        <w:t>’</w:t>
      </w:r>
      <w:r w:rsidRPr="00222B73">
        <w:t xml:space="preserve">s participation in the cost of the </w:t>
      </w:r>
      <w:r w:rsidR="00243B23">
        <w:t>equipment sold</w:t>
      </w:r>
      <w:r w:rsidR="00577AFD" w:rsidRPr="00222B73">
        <w:fldChar w:fldCharType="begin"/>
      </w:r>
      <w:r w:rsidRPr="00222B73">
        <w:instrText xml:space="preserve"> XE "Project" </w:instrText>
      </w:r>
      <w:r w:rsidR="00577AFD" w:rsidRPr="00222B73">
        <w:fldChar w:fldCharType="end"/>
      </w:r>
      <w:r w:rsidRPr="00222B73">
        <w:t xml:space="preserve"> to the current fair market value</w:t>
      </w:r>
      <w:r w:rsidR="00577AFD" w:rsidRPr="00222B73">
        <w:fldChar w:fldCharType="begin"/>
      </w:r>
      <w:r w:rsidRPr="00222B73">
        <w:instrText xml:space="preserve"> XE "Fair Market Value" </w:instrText>
      </w:r>
      <w:r w:rsidR="00577AFD" w:rsidRPr="00222B73">
        <w:fldChar w:fldCharType="end"/>
      </w:r>
      <w:r w:rsidRPr="00222B73">
        <w:t xml:space="preserve"> of the equipment</w:t>
      </w:r>
      <w:r w:rsidR="00577AFD" w:rsidRPr="00222B73">
        <w:fldChar w:fldCharType="begin"/>
      </w:r>
      <w:r w:rsidRPr="00222B73">
        <w:instrText xml:space="preserve"> XE "Equipment" </w:instrText>
      </w:r>
      <w:r w:rsidR="00577AFD" w:rsidRPr="00222B73">
        <w:fldChar w:fldCharType="end"/>
      </w:r>
      <w:r w:rsidRPr="00222B73">
        <w:t xml:space="preserve">, plus any reasonable shipping or interim storage costs incurred. </w:t>
      </w:r>
    </w:p>
    <w:p w:rsidR="00E6027C" w:rsidRPr="00222B73" w:rsidRDefault="00E6027C" w:rsidP="00F74285">
      <w:pPr>
        <w:pStyle w:val="Outlinelevel6"/>
        <w:numPr>
          <w:ilvl w:val="5"/>
          <w:numId w:val="74"/>
        </w:numPr>
      </w:pPr>
      <w:r w:rsidRPr="00222B73">
        <w:t xml:space="preserve">If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is instructed to dispose of the equipment</w:t>
      </w:r>
      <w:r w:rsidR="00577AFD" w:rsidRPr="00222B73">
        <w:fldChar w:fldCharType="begin"/>
      </w:r>
      <w:r w:rsidRPr="00222B73">
        <w:instrText xml:space="preserve"> XE "Equipment" </w:instrText>
      </w:r>
      <w:r w:rsidR="00577AFD" w:rsidRPr="00222B73">
        <w:fldChar w:fldCharType="end"/>
      </w:r>
      <w:r w:rsidR="00577AFD" w:rsidRPr="00222B73">
        <w:fldChar w:fldCharType="begin"/>
      </w:r>
      <w:r w:rsidRPr="00222B73">
        <w:instrText xml:space="preserve"> XE "Equipment" </w:instrText>
      </w:r>
      <w:r w:rsidR="00577AFD" w:rsidRPr="00222B73">
        <w:fldChar w:fldCharType="end"/>
      </w:r>
      <w:r w:rsidRPr="00222B73">
        <w:t xml:space="preserve"> otherwise, </w:t>
      </w:r>
      <w:r w:rsidR="00243B23">
        <w:t xml:space="preserve">FTA must reimburse </w:t>
      </w:r>
      <w:r w:rsidRPr="00222B73">
        <w:t xml:space="preserve">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00FD6723">
        <w:rPr>
          <w:rStyle w:val="Heading3Char"/>
          <w:b w:val="0"/>
          <w:szCs w:val="24"/>
          <w:u w:val="single"/>
        </w:rPr>
        <w:t>the proportionate amount of the recipient’s interest in such equipment and</w:t>
      </w:r>
      <w:r w:rsidRPr="00222B73">
        <w:t xml:space="preserve"> such costs incurred in </w:t>
      </w:r>
      <w:r w:rsidR="00C7191D" w:rsidRPr="00222B73">
        <w:t>the disposition</w:t>
      </w:r>
      <w:r w:rsidR="006C5D97" w:rsidRPr="00222B73">
        <w:t xml:space="preserve"> of that equipment</w:t>
      </w:r>
      <w:r w:rsidRPr="00222B73">
        <w:t xml:space="preserve">. </w:t>
      </w:r>
    </w:p>
    <w:p w:rsidR="00E6027C" w:rsidRPr="00222B73" w:rsidRDefault="00E6027C" w:rsidP="00F74285">
      <w:pPr>
        <w:pStyle w:val="Outlinelevel5"/>
        <w:numPr>
          <w:ilvl w:val="4"/>
          <w:numId w:val="74"/>
        </w:numPr>
      </w:pPr>
      <w:r w:rsidRPr="00222B73">
        <w:t>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may reserve the right to transfer the title to the </w:t>
      </w:r>
      <w:r w:rsidR="00D67D95">
        <w:t>F</w:t>
      </w:r>
      <w:r w:rsidR="006B7E5A" w:rsidRPr="00222B73">
        <w:t>ederal</w:t>
      </w:r>
      <w:r w:rsidRPr="00222B73">
        <w:t xml:space="preserve"> </w:t>
      </w:r>
      <w:r w:rsidR="00D67D95">
        <w:t>G</w:t>
      </w:r>
      <w:r w:rsidRPr="00222B73">
        <w:t xml:space="preserve">overnment or to a </w:t>
      </w:r>
      <w:r w:rsidR="005E3C3F" w:rsidRPr="00222B73">
        <w:t>third</w:t>
      </w:r>
      <w:r w:rsidR="009C413E" w:rsidRPr="00222B73">
        <w:t xml:space="preserve"> </w:t>
      </w:r>
      <w:r w:rsidR="005E3C3F" w:rsidRPr="00222B73">
        <w:t>party</w:t>
      </w:r>
      <w:r w:rsidRPr="00222B73">
        <w:t xml:space="preserve"> named by the </w:t>
      </w:r>
      <w:r w:rsidR="00D67D95">
        <w:t>F</w:t>
      </w:r>
      <w:r w:rsidR="006B7E5A" w:rsidRPr="00222B73">
        <w:t>ederal</w:t>
      </w:r>
      <w:r w:rsidRPr="00222B73">
        <w:t xml:space="preserve"> </w:t>
      </w:r>
      <w:r w:rsidR="00D67D95">
        <w:t>G</w:t>
      </w:r>
      <w:r w:rsidRPr="00222B73">
        <w:t xml:space="preserve">overnment when the </w:t>
      </w:r>
      <w:r w:rsidR="005E3C3F" w:rsidRPr="00222B73">
        <w:t>third</w:t>
      </w:r>
      <w:r w:rsidR="009C413E" w:rsidRPr="00222B73">
        <w:t xml:space="preserve"> </w:t>
      </w:r>
      <w:r w:rsidR="005E3C3F" w:rsidRPr="00222B73">
        <w:t>party</w:t>
      </w:r>
      <w:r w:rsidRPr="00222B73">
        <w:t xml:space="preserve"> is otherwise eligible under existing </w:t>
      </w:r>
      <w:r w:rsidR="003E4A0B">
        <w:t>laws</w:t>
      </w:r>
      <w:r w:rsidRPr="00222B73">
        <w:t xml:space="preserve">. Such transfer </w:t>
      </w:r>
      <w:r w:rsidR="005E3C17" w:rsidRPr="00222B73">
        <w:t xml:space="preserve">must </w:t>
      </w:r>
      <w:r w:rsidRPr="00222B73">
        <w:t xml:space="preserve">be subject to the following standards: </w:t>
      </w:r>
    </w:p>
    <w:p w:rsidR="00E6027C" w:rsidRPr="00222B73" w:rsidRDefault="00E6027C" w:rsidP="00F74285">
      <w:pPr>
        <w:pStyle w:val="Outlinelevel6"/>
        <w:numPr>
          <w:ilvl w:val="5"/>
          <w:numId w:val="74"/>
        </w:numPr>
      </w:pPr>
      <w:r w:rsidRPr="00222B73">
        <w:t>The equipment</w:t>
      </w:r>
      <w:r w:rsidR="00577AFD" w:rsidRPr="00222B73">
        <w:fldChar w:fldCharType="begin"/>
      </w:r>
      <w:r w:rsidRPr="00222B73">
        <w:instrText xml:space="preserve"> XE "Equipment" </w:instrText>
      </w:r>
      <w:r w:rsidR="00577AFD" w:rsidRPr="00222B73">
        <w:fldChar w:fldCharType="end"/>
      </w:r>
      <w:r w:rsidRPr="00222B73">
        <w:t xml:space="preserve"> </w:t>
      </w:r>
      <w:r w:rsidR="005E3C17" w:rsidRPr="00222B73">
        <w:t xml:space="preserve">must </w:t>
      </w:r>
      <w:r w:rsidRPr="00222B73">
        <w:t xml:space="preserve">be appropriately identified in the award or otherwise made known to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in writing</w:t>
      </w:r>
      <w:r w:rsidR="006522E2">
        <w:t>,</w:t>
      </w:r>
      <w:r w:rsidRPr="00222B73">
        <w:t xml:space="preserve"> </w:t>
      </w:r>
    </w:p>
    <w:p w:rsidR="00E6027C" w:rsidRPr="00222B73" w:rsidRDefault="00E6027C" w:rsidP="00F74285">
      <w:pPr>
        <w:pStyle w:val="Outlinelevel6"/>
        <w:numPr>
          <w:ilvl w:val="5"/>
          <w:numId w:val="74"/>
        </w:numPr>
      </w:pPr>
      <w:r w:rsidRPr="00222B73">
        <w:t>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w:t>
      </w:r>
      <w:r w:rsidR="005E3C17" w:rsidRPr="00222B73">
        <w:t xml:space="preserve">must </w:t>
      </w:r>
      <w:r w:rsidRPr="00222B73">
        <w:t xml:space="preserve">issue disposition instructions within 120 calendar days after receipt of a final inventory. The final inventory </w:t>
      </w:r>
      <w:r w:rsidR="005E3C17" w:rsidRPr="00222B73">
        <w:t xml:space="preserve">must </w:t>
      </w:r>
      <w:r w:rsidRPr="00222B73">
        <w:t>list all equipment</w:t>
      </w:r>
      <w:r w:rsidR="00577AFD" w:rsidRPr="00222B73">
        <w:fldChar w:fldCharType="begin"/>
      </w:r>
      <w:r w:rsidRPr="00222B73">
        <w:instrText xml:space="preserve"> XE "Equipment" </w:instrText>
      </w:r>
      <w:r w:rsidR="00577AFD" w:rsidRPr="00222B73">
        <w:fldChar w:fldCharType="end"/>
      </w:r>
      <w:r w:rsidRPr="00222B73">
        <w:t xml:space="preserve"> acquired with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for the project</w:t>
      </w:r>
      <w:r w:rsidR="00577AFD" w:rsidRPr="00222B73">
        <w:fldChar w:fldCharType="begin"/>
      </w:r>
      <w:r w:rsidRPr="00222B73">
        <w:instrText xml:space="preserve"> XE "Project" </w:instrText>
      </w:r>
      <w:r w:rsidR="00577AFD" w:rsidRPr="00222B73">
        <w:fldChar w:fldCharType="end"/>
      </w:r>
      <w:r w:rsidRPr="00222B73">
        <w:t xml:space="preserve"> and </w:t>
      </w:r>
      <w:r w:rsidR="00C3568A" w:rsidRPr="00222B73">
        <w:t>f</w:t>
      </w:r>
      <w:r w:rsidR="006B7E5A" w:rsidRPr="00222B73">
        <w:t>ederal</w:t>
      </w:r>
      <w:r w:rsidRPr="00222B73">
        <w:t>ly owned equipment</w:t>
      </w:r>
      <w:r w:rsidR="00577AFD" w:rsidRPr="00222B73">
        <w:fldChar w:fldCharType="begin"/>
      </w:r>
      <w:r w:rsidRPr="00222B73">
        <w:instrText xml:space="preserve"> XE "Equipment" </w:instrText>
      </w:r>
      <w:r w:rsidR="00577AFD" w:rsidRPr="00222B73">
        <w:fldChar w:fldCharType="end"/>
      </w:r>
      <w:r w:rsidRPr="00222B73">
        <w:t xml:space="preserve">. If FTA fails to issue disposition instructions within the 120-calendar-day period,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w:t>
      </w:r>
      <w:r w:rsidR="005E3C17" w:rsidRPr="00222B73">
        <w:t xml:space="preserve">must </w:t>
      </w:r>
      <w:r w:rsidRPr="00222B73">
        <w:t>apply the standards of this section, as appropriate</w:t>
      </w:r>
      <w:r w:rsidR="006522E2">
        <w:t>, and</w:t>
      </w:r>
      <w:r w:rsidRPr="00222B73">
        <w:t xml:space="preserve"> </w:t>
      </w:r>
    </w:p>
    <w:p w:rsidR="00E6027C" w:rsidRPr="00222B73" w:rsidRDefault="00E6027C" w:rsidP="00F74285">
      <w:pPr>
        <w:pStyle w:val="Outlinelevel6"/>
        <w:numPr>
          <w:ilvl w:val="5"/>
          <w:numId w:val="74"/>
        </w:numPr>
      </w:pPr>
      <w:r w:rsidRPr="00222B73">
        <w:t>When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exercises its right to take title, the equipment</w:t>
      </w:r>
      <w:r w:rsidR="00577AFD" w:rsidRPr="00222B73">
        <w:fldChar w:fldCharType="begin"/>
      </w:r>
      <w:r w:rsidRPr="00222B73">
        <w:instrText xml:space="preserve"> XE "Equipment" </w:instrText>
      </w:r>
      <w:r w:rsidR="00577AFD" w:rsidRPr="00222B73">
        <w:fldChar w:fldCharType="end"/>
      </w:r>
      <w:r w:rsidRPr="00222B73">
        <w:t xml:space="preserve"> </w:t>
      </w:r>
      <w:r w:rsidR="005E3C17" w:rsidRPr="00222B73">
        <w:t xml:space="preserve">must </w:t>
      </w:r>
      <w:r w:rsidRPr="00222B73">
        <w:t xml:space="preserve">be subject to the provisions for </w:t>
      </w:r>
      <w:r w:rsidR="00FD47AE" w:rsidRPr="00222B73">
        <w:t>federally</w:t>
      </w:r>
      <w:r w:rsidRPr="00222B73">
        <w:t xml:space="preserve"> owned equipment</w:t>
      </w:r>
      <w:r w:rsidR="00577AFD" w:rsidRPr="00222B73">
        <w:fldChar w:fldCharType="begin"/>
      </w:r>
      <w:r w:rsidRPr="00222B73">
        <w:instrText xml:space="preserve"> XE "Equipment" </w:instrText>
      </w:r>
      <w:r w:rsidR="00577AFD" w:rsidRPr="00222B73">
        <w:fldChar w:fldCharType="end"/>
      </w:r>
      <w:r w:rsidRPr="00222B73">
        <w:t xml:space="preserve">. </w:t>
      </w:r>
    </w:p>
    <w:p w:rsidR="00E6027C" w:rsidRPr="00222B73" w:rsidRDefault="00E6027C" w:rsidP="00F74285">
      <w:pPr>
        <w:pStyle w:val="Outlinelevel5"/>
        <w:numPr>
          <w:ilvl w:val="4"/>
          <w:numId w:val="74"/>
        </w:numPr>
      </w:pPr>
      <w:r w:rsidRPr="00222B73">
        <w:rPr>
          <w:u w:val="single"/>
        </w:rPr>
        <w:t>Sales Procedures</w:t>
      </w:r>
      <w:r w:rsidRPr="00222B73">
        <w:t xml:space="preserve">. Where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is authorized or required to sell the equipment</w:t>
      </w:r>
      <w:r w:rsidR="00577AFD" w:rsidRPr="00222B73">
        <w:fldChar w:fldCharType="begin"/>
      </w:r>
      <w:r w:rsidRPr="00222B73">
        <w:instrText xml:space="preserve"> XE "Equipment" </w:instrText>
      </w:r>
      <w:r w:rsidR="00577AFD" w:rsidRPr="00222B73">
        <w:fldChar w:fldCharType="end"/>
      </w:r>
      <w:r w:rsidRPr="00222B73">
        <w:t xml:space="preserve">, proper sales procedures </w:t>
      </w:r>
      <w:r w:rsidR="005E3C17" w:rsidRPr="00222B73">
        <w:t xml:space="preserve">must </w:t>
      </w:r>
      <w:r w:rsidRPr="00222B73">
        <w:t xml:space="preserve">be established </w:t>
      </w:r>
      <w:r w:rsidR="00E160CA" w:rsidRPr="00222B73">
        <w:t xml:space="preserve">that </w:t>
      </w:r>
      <w:r w:rsidRPr="00222B73">
        <w:t xml:space="preserve">provide for competition to the extent practicable and result in the highest possible return. </w:t>
      </w:r>
    </w:p>
    <w:p w:rsidR="00E6027C" w:rsidRPr="00222B73" w:rsidRDefault="00E6027C" w:rsidP="00F74285">
      <w:pPr>
        <w:pStyle w:val="Outlinea0"/>
        <w:numPr>
          <w:ilvl w:val="3"/>
          <w:numId w:val="74"/>
        </w:numPr>
      </w:pPr>
      <w:r w:rsidRPr="00222B73">
        <w:rPr>
          <w:u w:val="single"/>
        </w:rPr>
        <w:t>FTA’s Special Disposition Authority</w:t>
      </w:r>
      <w:r w:rsidR="00577AFD" w:rsidRPr="00222B73">
        <w:rPr>
          <w:u w:val="single"/>
        </w:rPr>
        <w:fldChar w:fldCharType="begin"/>
      </w:r>
      <w:r w:rsidRPr="00222B73">
        <w:instrText xml:space="preserve"> XE "Special Disposition Authority" </w:instrText>
      </w:r>
      <w:r w:rsidR="00577AFD" w:rsidRPr="00222B73">
        <w:rPr>
          <w:u w:val="single"/>
        </w:rPr>
        <w:fldChar w:fldCharType="end"/>
      </w:r>
      <w:r w:rsidRPr="00222B73">
        <w:t>. Under 49 U.S.C. 5334(h),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may authorize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to transfer property acquired with financial assistance under 49 U.S.C. </w:t>
      </w:r>
      <w:r w:rsidR="0080125F">
        <w:t>c</w:t>
      </w:r>
      <w:r w:rsidRPr="00222B73">
        <w:t xml:space="preserve">hapter 53 to a local governmental authority to be used for a public purpose with no further obligation to the </w:t>
      </w:r>
      <w:r w:rsidR="00D67D95">
        <w:t>F</w:t>
      </w:r>
      <w:r w:rsidR="00FD6723">
        <w:t xml:space="preserve">ederal </w:t>
      </w:r>
      <w:r w:rsidR="00D67D95">
        <w:t>G</w:t>
      </w:r>
      <w:r w:rsidRPr="00222B73">
        <w:t xml:space="preserve">overnment, if FTA determines in writing that: </w:t>
      </w:r>
    </w:p>
    <w:p w:rsidR="00E6027C" w:rsidRPr="00222B73" w:rsidRDefault="00E6027C" w:rsidP="00F74285">
      <w:pPr>
        <w:pStyle w:val="Outlinelevel5"/>
        <w:numPr>
          <w:ilvl w:val="4"/>
          <w:numId w:val="74"/>
        </w:numPr>
      </w:pPr>
      <w:r w:rsidRPr="00222B73">
        <w:rPr>
          <w:shd w:val="clear" w:color="auto" w:fill="FFFFFF"/>
        </w:rPr>
        <w:t xml:space="preserve">The property will remain in public use for at least five years after the date transferred; </w:t>
      </w:r>
    </w:p>
    <w:p w:rsidR="00E6027C" w:rsidRPr="00222B73" w:rsidRDefault="00E6027C" w:rsidP="00F74285">
      <w:pPr>
        <w:pStyle w:val="Outlinelevel5"/>
        <w:numPr>
          <w:ilvl w:val="4"/>
          <w:numId w:val="74"/>
        </w:numPr>
        <w:rPr>
          <w:shd w:val="clear" w:color="auto" w:fill="FFFFFF"/>
        </w:rPr>
      </w:pPr>
      <w:r w:rsidRPr="00222B73">
        <w:rPr>
          <w:shd w:val="clear" w:color="auto" w:fill="FFFFFF"/>
        </w:rPr>
        <w:lastRenderedPageBreak/>
        <w:t xml:space="preserve">There is no purpose eligible for assistance under </w:t>
      </w:r>
      <w:r w:rsidR="00AC0EC5" w:rsidRPr="00222B73">
        <w:rPr>
          <w:shd w:val="clear" w:color="auto" w:fill="FFFFFF"/>
        </w:rPr>
        <w:t xml:space="preserve">49 U.S.C. </w:t>
      </w:r>
      <w:r w:rsidR="0080125F">
        <w:rPr>
          <w:shd w:val="clear" w:color="auto" w:fill="FFFFFF"/>
        </w:rPr>
        <w:t>c</w:t>
      </w:r>
      <w:r w:rsidR="00AC0EC5" w:rsidRPr="00222B73">
        <w:rPr>
          <w:shd w:val="clear" w:color="auto" w:fill="FFFFFF"/>
        </w:rPr>
        <w:t xml:space="preserve">hapter 53 </w:t>
      </w:r>
      <w:r w:rsidRPr="00222B73">
        <w:rPr>
          <w:shd w:val="clear" w:color="auto" w:fill="FFFFFF"/>
        </w:rPr>
        <w:t xml:space="preserve">for which the property should be used; </w:t>
      </w:r>
    </w:p>
    <w:p w:rsidR="00E6027C" w:rsidRPr="00222B73" w:rsidRDefault="00E6027C" w:rsidP="00F74285">
      <w:pPr>
        <w:pStyle w:val="Outlinelevel5"/>
        <w:numPr>
          <w:ilvl w:val="4"/>
          <w:numId w:val="74"/>
        </w:numPr>
        <w:rPr>
          <w:shd w:val="clear" w:color="auto" w:fill="FFFFFF"/>
        </w:rPr>
      </w:pPr>
      <w:r w:rsidRPr="00222B73">
        <w:rPr>
          <w:shd w:val="clear" w:color="auto" w:fill="FFFFFF"/>
        </w:rPr>
        <w:t xml:space="preserve">The overall benefit of allowing the transfer is greater than the interest of the </w:t>
      </w:r>
      <w:r w:rsidR="00D67D95">
        <w:rPr>
          <w:shd w:val="clear" w:color="auto" w:fill="FFFFFF"/>
        </w:rPr>
        <w:t>F</w:t>
      </w:r>
      <w:r w:rsidR="006B7E5A" w:rsidRPr="00222B73">
        <w:rPr>
          <w:shd w:val="clear" w:color="auto" w:fill="FFFFFF"/>
        </w:rPr>
        <w:t>ederal</w:t>
      </w:r>
      <w:r w:rsidRPr="00222B73">
        <w:rPr>
          <w:shd w:val="clear" w:color="auto" w:fill="FFFFFF"/>
        </w:rPr>
        <w:t xml:space="preserve"> </w:t>
      </w:r>
      <w:r w:rsidR="00D67D95">
        <w:rPr>
          <w:shd w:val="clear" w:color="auto" w:fill="FFFFFF"/>
        </w:rPr>
        <w:t>G</w:t>
      </w:r>
      <w:r w:rsidRPr="00222B73">
        <w:rPr>
          <w:shd w:val="clear" w:color="auto" w:fill="FFFFFF"/>
        </w:rPr>
        <w:t>overnment in liquidation and return of the financial interest of the government in the property, after considering fair market value</w:t>
      </w:r>
      <w:r w:rsidR="00577AFD" w:rsidRPr="00222B73">
        <w:rPr>
          <w:shd w:val="clear" w:color="auto" w:fill="FFFFFF"/>
        </w:rPr>
        <w:fldChar w:fldCharType="begin"/>
      </w:r>
      <w:r w:rsidRPr="00222B73">
        <w:instrText xml:space="preserve"> XE "Fair Market Value" </w:instrText>
      </w:r>
      <w:r w:rsidR="00577AFD" w:rsidRPr="00222B73">
        <w:rPr>
          <w:shd w:val="clear" w:color="auto" w:fill="FFFFFF"/>
        </w:rPr>
        <w:fldChar w:fldCharType="end"/>
      </w:r>
      <w:r w:rsidRPr="00222B73">
        <w:rPr>
          <w:shd w:val="clear" w:color="auto" w:fill="FFFFFF"/>
        </w:rPr>
        <w:t xml:space="preserve"> and other factors; and </w:t>
      </w:r>
    </w:p>
    <w:p w:rsidR="00E6027C" w:rsidRPr="00222B73" w:rsidRDefault="00E6027C" w:rsidP="00F74285">
      <w:pPr>
        <w:pStyle w:val="Outlinelevel5"/>
        <w:numPr>
          <w:ilvl w:val="4"/>
          <w:numId w:val="74"/>
        </w:numPr>
      </w:pPr>
      <w:r w:rsidRPr="00222B73">
        <w:rPr>
          <w:shd w:val="clear" w:color="auto" w:fill="FFFFFF"/>
        </w:rPr>
        <w:t xml:space="preserve">Through an appropriate screening or survey process, there is no interest in acquiring the property, if land or a facility, for </w:t>
      </w:r>
      <w:r w:rsidR="00D67D95">
        <w:rPr>
          <w:shd w:val="clear" w:color="auto" w:fill="FFFFFF"/>
        </w:rPr>
        <w:t>F</w:t>
      </w:r>
      <w:r w:rsidR="006B7E5A" w:rsidRPr="00222B73">
        <w:rPr>
          <w:shd w:val="clear" w:color="auto" w:fill="FFFFFF"/>
        </w:rPr>
        <w:t>ederal</w:t>
      </w:r>
      <w:r w:rsidRPr="00222B73">
        <w:rPr>
          <w:shd w:val="clear" w:color="auto" w:fill="FFFFFF"/>
        </w:rPr>
        <w:t xml:space="preserve"> </w:t>
      </w:r>
      <w:r w:rsidR="00D67D95">
        <w:rPr>
          <w:shd w:val="clear" w:color="auto" w:fill="FFFFFF"/>
        </w:rPr>
        <w:t>G</w:t>
      </w:r>
      <w:r w:rsidRPr="00222B73">
        <w:rPr>
          <w:shd w:val="clear" w:color="auto" w:fill="FFFFFF"/>
        </w:rPr>
        <w:t xml:space="preserve">overnment use. </w:t>
      </w:r>
    </w:p>
    <w:p w:rsidR="00E6027C" w:rsidRPr="00222B73" w:rsidRDefault="00E6027C" w:rsidP="00F74285">
      <w:pPr>
        <w:pStyle w:val="Outlinea0"/>
        <w:numPr>
          <w:ilvl w:val="3"/>
          <w:numId w:val="74"/>
        </w:numPr>
      </w:pPr>
      <w:r w:rsidRPr="00222B73">
        <w:rPr>
          <w:u w:val="single"/>
        </w:rPr>
        <w:t>Special Authority for Nonprofit Institutions of Higher Education or Educational Institutions</w:t>
      </w:r>
      <w:r w:rsidR="00577AFD" w:rsidRPr="00222B73">
        <w:rPr>
          <w:u w:val="single"/>
        </w:rPr>
        <w:fldChar w:fldCharType="begin"/>
      </w:r>
      <w:r w:rsidRPr="00222B73">
        <w:instrText xml:space="preserve"> XE "Educational Institutions" </w:instrText>
      </w:r>
      <w:r w:rsidR="00577AFD" w:rsidRPr="00222B73">
        <w:rPr>
          <w:u w:val="single"/>
        </w:rPr>
        <w:fldChar w:fldCharType="end"/>
      </w:r>
      <w:r w:rsidRPr="00222B73">
        <w:rPr>
          <w:u w:val="single"/>
        </w:rPr>
        <w:t xml:space="preserve"> and Nonprofit Scientific Research Organizations</w:t>
      </w:r>
      <w:r w:rsidRPr="00222B73">
        <w:t>.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may vest title in tangible personal property in a nonprofit institution of higher education or in a nonprofit organization whose primary purpose is conducting scientific research: </w:t>
      </w:r>
    </w:p>
    <w:p w:rsidR="00E6027C" w:rsidRPr="00222B73" w:rsidRDefault="00E6027C" w:rsidP="00F74285">
      <w:pPr>
        <w:pStyle w:val="Outlinelevel5"/>
        <w:numPr>
          <w:ilvl w:val="4"/>
          <w:numId w:val="74"/>
        </w:numPr>
      </w:pPr>
      <w:r w:rsidRPr="00222B73">
        <w:t xml:space="preserve">When the property is bought with amounts provided under a </w:t>
      </w:r>
      <w:r w:rsidR="00E8205C">
        <w:t>c</w:t>
      </w:r>
      <w:r w:rsidRPr="00222B73">
        <w:t xml:space="preserve">ooperative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A00FA0" w:rsidRPr="00222B73">
        <w:instrText xml:space="preserve"> XE "Cooperative Agreement" </w:instrText>
      </w:r>
      <w:r w:rsidR="00577AFD" w:rsidRPr="00222B73">
        <w:fldChar w:fldCharType="end"/>
      </w:r>
      <w:r w:rsidRPr="00222B73">
        <w:t xml:space="preserve">, </w:t>
      </w:r>
      <w:r w:rsidR="00E8205C">
        <w:t>g</w:t>
      </w:r>
      <w:r w:rsidRPr="00222B73">
        <w:t>rant</w:t>
      </w:r>
      <w:r w:rsidR="00577AFD" w:rsidRPr="00222B73">
        <w:fldChar w:fldCharType="begin"/>
      </w:r>
      <w:r w:rsidR="00756697" w:rsidRPr="00222B73">
        <w:instrText xml:space="preserve"> XE "Grant" </w:instrText>
      </w:r>
      <w:r w:rsidR="00577AFD" w:rsidRPr="00222B73">
        <w:fldChar w:fldCharType="end"/>
      </w:r>
      <w:r w:rsidRPr="00222B73">
        <w:t xml:space="preser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5A186D" w:rsidRPr="00222B73">
        <w:instrText xml:space="preserve"> XE "Grant Agreement" </w:instrText>
      </w:r>
      <w:r w:rsidR="00577AFD" w:rsidRPr="00222B73">
        <w:fldChar w:fldCharType="end"/>
      </w:r>
      <w:r w:rsidRPr="00222B73">
        <w:t>, or direct procurement contract with the institution or organization to conduct basic or applied scientific research</w:t>
      </w:r>
      <w:r w:rsidR="00AC0EC5" w:rsidRPr="00222B73">
        <w:t>,</w:t>
      </w:r>
      <w:r w:rsidRPr="00222B73">
        <w:t xml:space="preserve"> </w:t>
      </w:r>
    </w:p>
    <w:p w:rsidR="00E6027C" w:rsidRPr="00222B73" w:rsidRDefault="00E6027C" w:rsidP="00F74285">
      <w:pPr>
        <w:pStyle w:val="Outlinelevel5"/>
        <w:numPr>
          <w:ilvl w:val="4"/>
          <w:numId w:val="74"/>
        </w:numPr>
      </w:pPr>
      <w:r w:rsidRPr="00222B73">
        <w:t>When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decides the vesting furthers the objectives of the agency</w:t>
      </w:r>
      <w:r w:rsidR="00AC0EC5" w:rsidRPr="00222B73">
        <w:t>,</w:t>
      </w:r>
      <w:r w:rsidRPr="00222B73">
        <w:t xml:space="preserve"> </w:t>
      </w:r>
    </w:p>
    <w:p w:rsidR="00E6027C" w:rsidRPr="00222B73" w:rsidRDefault="00E6027C" w:rsidP="00F74285">
      <w:pPr>
        <w:pStyle w:val="Outlinelevel5"/>
        <w:numPr>
          <w:ilvl w:val="4"/>
          <w:numId w:val="74"/>
        </w:numPr>
      </w:pPr>
      <w:r w:rsidRPr="00222B73">
        <w:t xml:space="preserve">Without further obligation to the </w:t>
      </w:r>
      <w:r w:rsidR="00D67D95">
        <w:t>F</w:t>
      </w:r>
      <w:r w:rsidR="00FD33CE" w:rsidRPr="00222B73">
        <w:t>ederal</w:t>
      </w:r>
      <w:r w:rsidRPr="00222B73">
        <w:t xml:space="preserve"> </w:t>
      </w:r>
      <w:r w:rsidR="00D67D95">
        <w:t>G</w:t>
      </w:r>
      <w:r w:rsidRPr="00222B73">
        <w:t>overnment</w:t>
      </w:r>
      <w:r w:rsidR="00AC0EC5" w:rsidRPr="00222B73">
        <w:t>,</w:t>
      </w:r>
      <w:r w:rsidRPr="00222B73">
        <w:t xml:space="preserve"> and </w:t>
      </w:r>
    </w:p>
    <w:p w:rsidR="00E6027C" w:rsidRPr="00222B73" w:rsidRDefault="00E6027C" w:rsidP="00F74285">
      <w:pPr>
        <w:pStyle w:val="Outlinelevel5"/>
        <w:numPr>
          <w:ilvl w:val="4"/>
          <w:numId w:val="74"/>
        </w:numPr>
      </w:pPr>
      <w:r w:rsidRPr="00222B73">
        <w:t xml:space="preserve">Under conditions FTA considers appropriate. </w:t>
      </w:r>
    </w:p>
    <w:p w:rsidR="00E6027C" w:rsidRPr="00222B73" w:rsidRDefault="00E6027C" w:rsidP="00F74285">
      <w:pPr>
        <w:pStyle w:val="Outline1"/>
        <w:numPr>
          <w:ilvl w:val="0"/>
          <w:numId w:val="76"/>
        </w:numPr>
        <w:rPr>
          <w:u w:val="single"/>
        </w:rPr>
      </w:pPr>
      <w:r w:rsidRPr="00222B73">
        <w:rPr>
          <w:u w:val="single"/>
        </w:rPr>
        <w:t>INTANGIBLE PROPERTY</w:t>
      </w:r>
      <w:bookmarkStart w:id="156" w:name="C4_IV_08"/>
      <w:bookmarkEnd w:id="156"/>
      <w:r w:rsidR="00577AFD" w:rsidRPr="00222B73">
        <w:rPr>
          <w:u w:val="single"/>
        </w:rPr>
        <w:fldChar w:fldCharType="begin"/>
      </w:r>
      <w:r w:rsidRPr="00222B73">
        <w:instrText xml:space="preserve"> XE "Intangible Property" </w:instrText>
      </w:r>
      <w:r w:rsidR="00577AFD" w:rsidRPr="00222B73">
        <w:rPr>
          <w:u w:val="single"/>
        </w:rPr>
        <w:fldChar w:fldCharType="end"/>
      </w:r>
      <w:r w:rsidRPr="00222B73">
        <w:t>. Certain standards apply to intangible property</w:t>
      </w:r>
      <w:r w:rsidR="00577AFD" w:rsidRPr="00222B73">
        <w:fldChar w:fldCharType="begin"/>
      </w:r>
      <w:r w:rsidRPr="00222B73">
        <w:instrText xml:space="preserve"> XE "Intangible Property" </w:instrText>
      </w:r>
      <w:r w:rsidR="00577AFD" w:rsidRPr="00222B73">
        <w:fldChar w:fldCharType="end"/>
      </w:r>
      <w:r w:rsidRPr="00222B73">
        <w:t xml:space="preserve"> resulting from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w:t>
      </w:r>
    </w:p>
    <w:p w:rsidR="00E6027C" w:rsidRPr="00222B73" w:rsidRDefault="00367054" w:rsidP="00F74285">
      <w:pPr>
        <w:pStyle w:val="Outlinea"/>
        <w:numPr>
          <w:ilvl w:val="1"/>
          <w:numId w:val="76"/>
        </w:numPr>
      </w:pPr>
      <w:r w:rsidRPr="00222B73">
        <w:t>Recipient</w:t>
      </w:r>
      <w:r w:rsidR="00E6027C" w:rsidRPr="00222B73">
        <w:t>s</w:t>
      </w:r>
      <w:r w:rsidR="00577AFD" w:rsidRPr="00222B73">
        <w:fldChar w:fldCharType="begin"/>
      </w:r>
      <w:r w:rsidR="00793AB1" w:rsidRPr="00222B73">
        <w:instrText xml:space="preserve"> XE "Recipient" </w:instrText>
      </w:r>
      <w:r w:rsidR="00577AFD" w:rsidRPr="00222B73">
        <w:fldChar w:fldCharType="end"/>
      </w:r>
      <w:r w:rsidR="00E6027C" w:rsidRPr="00222B73">
        <w:t xml:space="preserve"> are subject to applicable regulations governing patents and inventions, including </w:t>
      </w:r>
      <w:proofErr w:type="spellStart"/>
      <w:r w:rsidR="00E6027C" w:rsidRPr="00222B73">
        <w:t>governmentwide</w:t>
      </w:r>
      <w:proofErr w:type="spellEnd"/>
      <w:r w:rsidR="00E6027C" w:rsidRPr="00222B73">
        <w:t xml:space="preserve"> regulations issued by the Department of Commerce at 37 CFR </w:t>
      </w:r>
      <w:proofErr w:type="gramStart"/>
      <w:r w:rsidR="00D327FD" w:rsidRPr="00222B73">
        <w:t>p</w:t>
      </w:r>
      <w:r w:rsidR="00E6027C" w:rsidRPr="00222B73">
        <w:t>art</w:t>
      </w:r>
      <w:proofErr w:type="gramEnd"/>
      <w:r w:rsidR="00E6027C" w:rsidRPr="00222B73">
        <w:t xml:space="preserve"> 401, “Rights to Inventions Made by Nonprofit Organizations and Small Business Firms Under Government Grants</w:t>
      </w:r>
      <w:r w:rsidR="00577AFD" w:rsidRPr="00222B73">
        <w:fldChar w:fldCharType="begin"/>
      </w:r>
      <w:r w:rsidR="00756697" w:rsidRPr="00222B73">
        <w:instrText xml:space="preserve"> XE "Grant</w:instrText>
      </w:r>
      <w:r w:rsidR="003B50B9" w:rsidRPr="00222B73">
        <w:instrText>”</w:instrText>
      </w:r>
      <w:r w:rsidR="00577AFD" w:rsidRPr="00222B73">
        <w:fldChar w:fldCharType="end"/>
      </w:r>
      <w:r w:rsidR="00E6027C" w:rsidRPr="00222B73">
        <w:t>, Contracts and Cooperative Agreement</w:t>
      </w:r>
      <w:r w:rsidR="00577AFD" w:rsidRPr="00222B73">
        <w:fldChar w:fldCharType="begin"/>
      </w:r>
      <w:r w:rsidR="00E6027C" w:rsidRPr="00222B73">
        <w:instrText xml:space="preserve"> XE "Cooperative Agreement" </w:instrText>
      </w:r>
      <w:r w:rsidR="00577AFD" w:rsidRPr="00222B73">
        <w:fldChar w:fldCharType="end"/>
      </w:r>
      <w:r w:rsidR="00E6027C" w:rsidRPr="00222B73">
        <w:t>s</w:t>
      </w:r>
      <w:r w:rsidR="00577AFD" w:rsidRPr="00222B73">
        <w:fldChar w:fldCharType="begin"/>
      </w:r>
      <w:r w:rsidR="00A00FA0" w:rsidRPr="00222B73">
        <w:instrText xml:space="preserve"> XE "Agreement</w:instrText>
      </w:r>
      <w:r w:rsidR="003B50B9" w:rsidRPr="00222B73">
        <w:instrText>”</w:instrText>
      </w:r>
      <w:r w:rsidR="00577AFD" w:rsidRPr="00222B73">
        <w:fldChar w:fldCharType="end"/>
      </w:r>
      <w:r w:rsidR="00E6027C" w:rsidRPr="00222B73">
        <w:t xml:space="preserve">.” </w:t>
      </w:r>
    </w:p>
    <w:p w:rsidR="00E6027C" w:rsidRPr="00222B73" w:rsidRDefault="00E6027C" w:rsidP="00F74285">
      <w:pPr>
        <w:pStyle w:val="Outlinea"/>
        <w:numPr>
          <w:ilvl w:val="1"/>
          <w:numId w:val="76"/>
        </w:numPr>
      </w:pPr>
      <w:r w:rsidRPr="00222B73">
        <w:t xml:space="preserve">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may copyright any work that is subject to copyright and was developed, or for which ownership was purchased</w:t>
      </w:r>
      <w:r w:rsidR="000F11FB" w:rsidRPr="00222B73">
        <w:t xml:space="preserve"> with </w:t>
      </w:r>
      <w:r w:rsidR="006B5E87">
        <w:t>F</w:t>
      </w:r>
      <w:r w:rsidR="000F11FB" w:rsidRPr="00222B73">
        <w:t>ederal assistance</w:t>
      </w:r>
      <w:r w:rsidRPr="00222B73">
        <w:t>.</w:t>
      </w:r>
      <w:r w:rsidR="00521EF8" w:rsidRPr="00222B73">
        <w:t xml:space="preserve"> </w:t>
      </w:r>
      <w:r w:rsidRPr="00222B73">
        <w:t>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reserves a royalty-free, nonexclusive</w:t>
      </w:r>
      <w:r w:rsidR="00E160CA" w:rsidRPr="00222B73">
        <w:t>,</w:t>
      </w:r>
      <w:r w:rsidRPr="00222B73">
        <w:t xml:space="preserve"> and irrevocable right to reproduce, publish</w:t>
      </w:r>
      <w:r w:rsidR="000F11FB" w:rsidRPr="00222B73">
        <w:t>,</w:t>
      </w:r>
      <w:r w:rsidRPr="00222B73">
        <w:t xml:space="preserve"> or otherwise use the work for </w:t>
      </w:r>
      <w:r w:rsidR="006B5E87">
        <w:t>F</w:t>
      </w:r>
      <w:r w:rsidR="006B7E5A" w:rsidRPr="00222B73">
        <w:t>ederal</w:t>
      </w:r>
      <w:r w:rsidRPr="00222B73">
        <w:t xml:space="preserve"> purposes, and to authorize others to do so. </w:t>
      </w:r>
    </w:p>
    <w:p w:rsidR="00E6027C" w:rsidRPr="00222B73" w:rsidRDefault="00E6027C" w:rsidP="00F74285">
      <w:pPr>
        <w:pStyle w:val="Outlinea"/>
        <w:numPr>
          <w:ilvl w:val="1"/>
          <w:numId w:val="76"/>
        </w:numPr>
      </w:pPr>
      <w:r w:rsidRPr="00222B73">
        <w:t xml:space="preserve">The </w:t>
      </w:r>
      <w:r w:rsidR="00D67D95">
        <w:t>F</w:t>
      </w:r>
      <w:r w:rsidR="006B7E5A" w:rsidRPr="00222B73">
        <w:t>ederal</w:t>
      </w:r>
      <w:r w:rsidRPr="00222B73">
        <w:t xml:space="preserve"> </w:t>
      </w:r>
      <w:r w:rsidR="00D67D95">
        <w:t>G</w:t>
      </w:r>
      <w:r w:rsidRPr="00222B73">
        <w:t xml:space="preserve">overnment has the right to: </w:t>
      </w:r>
    </w:p>
    <w:p w:rsidR="005C5E4B" w:rsidRPr="00222B73" w:rsidRDefault="00E6027C" w:rsidP="00F74285">
      <w:pPr>
        <w:pStyle w:val="Outline10"/>
        <w:numPr>
          <w:ilvl w:val="2"/>
          <w:numId w:val="61"/>
        </w:numPr>
      </w:pPr>
      <w:r w:rsidRPr="00222B73">
        <w:t>Obtain, reproduce, publish</w:t>
      </w:r>
      <w:r w:rsidR="00E160CA" w:rsidRPr="00222B73">
        <w:t>,</w:t>
      </w:r>
      <w:r w:rsidRPr="00222B73">
        <w:t xml:space="preserve"> or otherwise use the data first produced under an award</w:t>
      </w:r>
      <w:r w:rsidR="00AC0EC5" w:rsidRPr="00222B73">
        <w:t>,</w:t>
      </w:r>
      <w:r w:rsidRPr="00222B73">
        <w:t xml:space="preserve"> and </w:t>
      </w:r>
    </w:p>
    <w:p w:rsidR="005C5E4B" w:rsidRPr="00222B73" w:rsidRDefault="00E6027C" w:rsidP="00F74285">
      <w:pPr>
        <w:pStyle w:val="Outline10"/>
        <w:numPr>
          <w:ilvl w:val="2"/>
          <w:numId w:val="61"/>
        </w:numPr>
        <w:ind w:left="1339"/>
      </w:pPr>
      <w:r w:rsidRPr="00222B73">
        <w:t>Authorize others to receive, reproduce, publish</w:t>
      </w:r>
      <w:r w:rsidR="00E160CA" w:rsidRPr="00222B73">
        <w:t>,</w:t>
      </w:r>
      <w:r w:rsidRPr="00222B73">
        <w:t xml:space="preserve"> or otherwise use such data for </w:t>
      </w:r>
      <w:r w:rsidR="006B5E87">
        <w:t>F</w:t>
      </w:r>
      <w:r w:rsidR="006B7E5A" w:rsidRPr="00222B73">
        <w:t>ederal</w:t>
      </w:r>
      <w:r w:rsidRPr="00222B73">
        <w:t xml:space="preserve"> purposes. </w:t>
      </w:r>
    </w:p>
    <w:p w:rsidR="00E6027C" w:rsidRPr="00222B73" w:rsidRDefault="00E6027C" w:rsidP="00F74285">
      <w:pPr>
        <w:pStyle w:val="Outlinea"/>
        <w:numPr>
          <w:ilvl w:val="1"/>
          <w:numId w:val="76"/>
        </w:numPr>
      </w:pPr>
      <w:r w:rsidRPr="00222B73">
        <w:lastRenderedPageBreak/>
        <w:t xml:space="preserve">Special provisions for </w:t>
      </w:r>
      <w:r w:rsidR="00E160CA" w:rsidRPr="00222B73">
        <w:t>r</w:t>
      </w:r>
      <w:r w:rsidRPr="00222B73">
        <w:t xml:space="preserve">esearch, </w:t>
      </w:r>
      <w:r w:rsidR="00E160CA" w:rsidRPr="00222B73">
        <w:t>d</w:t>
      </w:r>
      <w:r w:rsidRPr="00222B73">
        <w:t xml:space="preserve">evelopment, </w:t>
      </w:r>
      <w:r w:rsidR="00E160CA" w:rsidRPr="00222B73">
        <w:t>d</w:t>
      </w:r>
      <w:r w:rsidRPr="00222B73">
        <w:t xml:space="preserve">emonstration, </w:t>
      </w:r>
      <w:r w:rsidR="00E160CA" w:rsidRPr="00222B73">
        <w:t>d</w:t>
      </w:r>
      <w:r w:rsidRPr="00222B73">
        <w:t xml:space="preserve">eployment, and </w:t>
      </w:r>
      <w:r w:rsidR="00E160CA" w:rsidRPr="00222B73">
        <w:t>t</w:t>
      </w:r>
      <w:r w:rsidRPr="00222B73">
        <w:t xml:space="preserve">echnical </w:t>
      </w:r>
      <w:r w:rsidR="00E160CA" w:rsidRPr="00222B73">
        <w:t>e</w:t>
      </w:r>
      <w:r w:rsidRPr="00222B73">
        <w:t xml:space="preserve">valuation </w:t>
      </w:r>
      <w:r w:rsidR="00E160CA" w:rsidRPr="00222B73">
        <w:t>p</w:t>
      </w:r>
      <w:r w:rsidRPr="00222B73">
        <w:t>rojects</w:t>
      </w:r>
      <w:r w:rsidR="00577AFD" w:rsidRPr="00222B73">
        <w:fldChar w:fldCharType="begin"/>
      </w:r>
      <w:r w:rsidR="00E35370" w:rsidRPr="00222B73">
        <w:instrText xml:space="preserve"> XE "Project" </w:instrText>
      </w:r>
      <w:r w:rsidR="00577AFD" w:rsidRPr="00222B73">
        <w:fldChar w:fldCharType="end"/>
      </w:r>
      <w:r w:rsidRPr="00222B73">
        <w:t xml:space="preserve"> apply.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’s standard position pertaining to rights in data developed under a research, development, demonstration, deployment</w:t>
      </w:r>
      <w:r w:rsidR="00FD33CE" w:rsidRPr="00222B73">
        <w:t>,</w:t>
      </w:r>
      <w:r w:rsidRPr="00222B73">
        <w:t xml:space="preserve"> or technical evaluation project</w:t>
      </w:r>
      <w:r w:rsidR="00577AFD" w:rsidRPr="00222B73">
        <w:fldChar w:fldCharType="begin"/>
      </w:r>
      <w:r w:rsidRPr="00222B73">
        <w:instrText xml:space="preserve"> XE "Project" </w:instrText>
      </w:r>
      <w:r w:rsidR="00577AFD" w:rsidRPr="00222B73">
        <w:fldChar w:fldCharType="end"/>
      </w:r>
      <w:r w:rsidRPr="00222B73">
        <w:t xml:space="preserve"> is to increase transportation knowledge, rather than limit the benefits of the project</w:t>
      </w:r>
      <w:r w:rsidR="00577AFD" w:rsidRPr="00222B73">
        <w:fldChar w:fldCharType="begin"/>
      </w:r>
      <w:r w:rsidRPr="00222B73">
        <w:instrText xml:space="preserve"> XE "Project" </w:instrText>
      </w:r>
      <w:r w:rsidR="00577AFD" w:rsidRPr="00222B73">
        <w:fldChar w:fldCharType="end"/>
      </w:r>
      <w:r w:rsidRPr="00222B73">
        <w:t xml:space="preserve"> to project</w:t>
      </w:r>
      <w:r w:rsidR="00577AFD" w:rsidRPr="00222B73">
        <w:fldChar w:fldCharType="begin"/>
      </w:r>
      <w:r w:rsidRPr="00222B73">
        <w:instrText xml:space="preserve"> XE "Project" </w:instrText>
      </w:r>
      <w:r w:rsidR="00577AFD" w:rsidRPr="00222B73">
        <w:fldChar w:fldCharType="end"/>
      </w:r>
      <w:r w:rsidRPr="00222B73">
        <w:t xml:space="preserve"> participants. Therefore, FTA generally expects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to provide a report at the end of the project</w:t>
      </w:r>
      <w:r w:rsidR="00577AFD" w:rsidRPr="00222B73">
        <w:fldChar w:fldCharType="begin"/>
      </w:r>
      <w:r w:rsidRPr="00222B73">
        <w:instrText xml:space="preserve"> XE "Project" </w:instrText>
      </w:r>
      <w:r w:rsidR="00577AFD" w:rsidRPr="00222B73">
        <w:fldChar w:fldCharType="end"/>
      </w:r>
      <w:r w:rsidRPr="00222B73">
        <w:t xml:space="preserve"> that FTA may publish or make available for publication on the </w:t>
      </w:r>
      <w:r w:rsidR="00E160CA" w:rsidRPr="00222B73">
        <w:t>i</w:t>
      </w:r>
      <w:r w:rsidRPr="00222B73">
        <w:t xml:space="preserve">nternet, in addition to any report that FTA may request that would contain proprietary information. </w:t>
      </w:r>
    </w:p>
    <w:p w:rsidR="00E6027C" w:rsidRPr="00222B73" w:rsidRDefault="00E6027C" w:rsidP="00E6027C">
      <w:pPr>
        <w:pStyle w:val="OutlineaNonum"/>
      </w:pPr>
      <w:r w:rsidRPr="00222B73">
        <w:t xml:space="preserve">Except to the extent that FTA determines otherwise in writing,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of </w:t>
      </w:r>
      <w:r w:rsidR="006B5E87">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to support a research, development, demonstration</w:t>
      </w:r>
      <w:r w:rsidR="00AC0EC5" w:rsidRPr="00222B73">
        <w:t>,</w:t>
      </w:r>
      <w:r w:rsidRPr="00222B73">
        <w:t xml:space="preserve"> or a special studies project</w:t>
      </w:r>
      <w:r w:rsidR="00577AFD" w:rsidRPr="00222B73">
        <w:fldChar w:fldCharType="begin"/>
      </w:r>
      <w:r w:rsidRPr="00222B73">
        <w:instrText xml:space="preserve"> XE "Project" </w:instrText>
      </w:r>
      <w:r w:rsidR="00577AFD" w:rsidRPr="00222B73">
        <w:fldChar w:fldCharType="end"/>
      </w:r>
      <w:r w:rsidRPr="00222B73">
        <w:t xml:space="preserve"> agrees that, in addition to the rights in data and copyrights that it must provide to the </w:t>
      </w:r>
      <w:r w:rsidR="005B6A23">
        <w:t>F</w:t>
      </w:r>
      <w:r w:rsidR="006B7E5A" w:rsidRPr="00222B73">
        <w:t>ederal</w:t>
      </w:r>
      <w:r w:rsidRPr="00222B73">
        <w:t xml:space="preserve"> </w:t>
      </w:r>
      <w:r w:rsidR="00D67D95">
        <w:t>G</w:t>
      </w:r>
      <w:r w:rsidRPr="00222B73">
        <w:t>overnment</w:t>
      </w:r>
      <w:r w:rsidR="006522E2">
        <w:t xml:space="preserve">, the rights described in </w:t>
      </w:r>
      <w:r w:rsidR="00CE4825">
        <w:t xml:space="preserve">U.S. DOT regulations, 2 CFR part 1201 </w:t>
      </w:r>
      <w:r w:rsidR="005B6A23">
        <w:t xml:space="preserve">or former </w:t>
      </w:r>
      <w:r w:rsidRPr="00222B73">
        <w:t>49</w:t>
      </w:r>
      <w:r w:rsidR="00FD7ABA">
        <w:t> </w:t>
      </w:r>
      <w:r w:rsidRPr="00222B73">
        <w:t xml:space="preserve">CFR </w:t>
      </w:r>
      <w:r w:rsidR="00D327FD" w:rsidRPr="00222B73">
        <w:t>p</w:t>
      </w:r>
      <w:r w:rsidRPr="00222B73">
        <w:t>art</w:t>
      </w:r>
      <w:r w:rsidR="000929A5">
        <w:t>s</w:t>
      </w:r>
      <w:r w:rsidRPr="00222B73">
        <w:t xml:space="preserve"> 18 or 19</w:t>
      </w:r>
      <w:r w:rsidR="005B6A23">
        <w:t xml:space="preserve">, as applicable. </w:t>
      </w:r>
      <w:r w:rsidR="00CE4825">
        <w:t xml:space="preserve">However, </w:t>
      </w:r>
      <w:r w:rsidRPr="00222B73">
        <w:t>FTA</w:t>
      </w:r>
      <w:r w:rsidR="00CE4825">
        <w:t>’s Master Agreement also states the Recipient’s agreement that FTA</w:t>
      </w:r>
      <w:r w:rsidR="003B50B9">
        <w:t xml:space="preserve"> </w:t>
      </w:r>
      <w:r w:rsidRPr="00222B73">
        <w:t xml:space="preserve">may make available to any FTA </w:t>
      </w:r>
      <w:r w:rsidR="00E160CA" w:rsidRPr="00222B73">
        <w:t>r</w:t>
      </w:r>
      <w:r w:rsidR="00367054" w:rsidRPr="00222B73">
        <w:t>ecipient</w:t>
      </w:r>
      <w:r w:rsidR="00577AFD" w:rsidRPr="00222B73">
        <w:fldChar w:fldCharType="begin"/>
      </w:r>
      <w:r w:rsidRPr="00222B73">
        <w:instrText xml:space="preserve"> XE "Recipient</w:instrText>
      </w:r>
      <w:r w:rsidR="003B50B9" w:rsidRPr="00222B73">
        <w:instrText>”</w:instrText>
      </w:r>
      <w:r w:rsidR="00577AFD" w:rsidRPr="00222B73">
        <w:fldChar w:fldCharType="end"/>
      </w:r>
      <w:r w:rsidRPr="00222B73">
        <w:t xml:space="preserve">, </w:t>
      </w:r>
      <w:proofErr w:type="spellStart"/>
      <w:r w:rsidR="001F47E2" w:rsidRPr="00222B73">
        <w:t>sub</w:t>
      </w:r>
      <w:r w:rsidR="00367054" w:rsidRPr="00222B73">
        <w:t>recipient</w:t>
      </w:r>
      <w:proofErr w:type="spellEnd"/>
      <w:r w:rsidR="00577AFD" w:rsidRPr="00222B73">
        <w:fldChar w:fldCharType="begin"/>
      </w:r>
      <w:r w:rsidRPr="00222B73">
        <w:instrText xml:space="preserve"> XE "Subrecipient" </w:instrText>
      </w:r>
      <w:r w:rsidR="00577AFD" w:rsidRPr="00222B73">
        <w:fldChar w:fldCharType="end"/>
      </w:r>
      <w:r w:rsidRPr="00222B73">
        <w:t xml:space="preserve">, </w:t>
      </w:r>
      <w:r w:rsidR="005E3C3F" w:rsidRPr="00222B73">
        <w:t>third</w:t>
      </w:r>
      <w:r w:rsidR="00E160CA" w:rsidRPr="00222B73">
        <w:t>-</w:t>
      </w:r>
      <w:r w:rsidR="005E3C3F" w:rsidRPr="00222B73">
        <w:t>party</w:t>
      </w:r>
      <w:r w:rsidRPr="00222B73">
        <w:t xml:space="preserve"> contractor, </w:t>
      </w:r>
      <w:r w:rsidR="005E3C3F" w:rsidRPr="00222B73">
        <w:t>third</w:t>
      </w:r>
      <w:r w:rsidR="00E160CA" w:rsidRPr="00222B73">
        <w:t>-</w:t>
      </w:r>
      <w:r w:rsidR="005E3C3F" w:rsidRPr="00222B73">
        <w:t>party</w:t>
      </w:r>
      <w:r w:rsidRPr="00222B73">
        <w:t xml:space="preserve"> subcontractor, or other participant at any tier of the project</w:t>
      </w:r>
      <w:r w:rsidR="00577AFD" w:rsidRPr="00222B73">
        <w:fldChar w:fldCharType="begin"/>
      </w:r>
      <w:r w:rsidRPr="00222B73">
        <w:instrText xml:space="preserve"> XE "Project" </w:instrText>
      </w:r>
      <w:r w:rsidR="00577AFD" w:rsidRPr="00222B73">
        <w:fldChar w:fldCharType="end"/>
      </w:r>
      <w:r w:rsidRPr="00222B73">
        <w:t>, either FTA’s license in the copyright to the subject data or a copy of the subject data. FTA provides an exception for adaptations of automatic data processing equipment</w:t>
      </w:r>
      <w:r w:rsidR="00577AFD" w:rsidRPr="00222B73">
        <w:fldChar w:fldCharType="begin"/>
      </w:r>
      <w:r w:rsidRPr="00222B73">
        <w:instrText xml:space="preserve"> XE "Equipment" </w:instrText>
      </w:r>
      <w:r w:rsidR="00577AFD" w:rsidRPr="00222B73">
        <w:fldChar w:fldCharType="end"/>
      </w:r>
      <w:r w:rsidRPr="00222B73">
        <w:t xml:space="preserve"> or programs for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’s use when the costs thereof are financed through an FTA capital program. </w:t>
      </w:r>
    </w:p>
    <w:p w:rsidR="00E6027C" w:rsidRPr="00222B73" w:rsidRDefault="00E6027C" w:rsidP="00F74285">
      <w:pPr>
        <w:pStyle w:val="Outlinea"/>
        <w:numPr>
          <w:ilvl w:val="1"/>
          <w:numId w:val="76"/>
        </w:numPr>
      </w:pPr>
      <w:r w:rsidRPr="00222B73">
        <w:t>In addition, in response to a Freedom of Information Act (FOIA)</w:t>
      </w:r>
      <w:r w:rsidR="00577AFD" w:rsidRPr="00222B73">
        <w:fldChar w:fldCharType="begin"/>
      </w:r>
      <w:r w:rsidRPr="00222B73">
        <w:instrText xml:space="preserve"> XE "Freedom of Information Act (FOIA)" </w:instrText>
      </w:r>
      <w:r w:rsidR="00577AFD" w:rsidRPr="00222B73">
        <w:fldChar w:fldCharType="end"/>
      </w:r>
      <w:r w:rsidRPr="00222B73">
        <w:t xml:space="preserve"> request for research data relating to published research findings produced under an award that were used by the </w:t>
      </w:r>
      <w:r w:rsidR="00D67D95">
        <w:t>F</w:t>
      </w:r>
      <w:r w:rsidR="006B7E5A" w:rsidRPr="00222B73">
        <w:t>ederal</w:t>
      </w:r>
      <w:r w:rsidRPr="00222B73">
        <w:t xml:space="preserve"> </w:t>
      </w:r>
      <w:r w:rsidR="00D67D95">
        <w:t>G</w:t>
      </w:r>
      <w:r w:rsidRPr="00222B73">
        <w:t xml:space="preserve">overnment in developing an agency action that has the force and effect of law, FTA </w:t>
      </w:r>
      <w:r w:rsidR="005E3C17" w:rsidRPr="00222B73">
        <w:t xml:space="preserve">must </w:t>
      </w:r>
      <w:r w:rsidRPr="00222B73">
        <w:t xml:space="preserve">request, and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w:t>
      </w:r>
      <w:r w:rsidR="005E3C17" w:rsidRPr="00222B73">
        <w:t xml:space="preserve">must </w:t>
      </w:r>
      <w:r w:rsidRPr="00222B73">
        <w:t xml:space="preserve">provide within a reasonable time, the research data so that </w:t>
      </w:r>
      <w:r w:rsidR="006522E2">
        <w:t>data</w:t>
      </w:r>
      <w:r w:rsidRPr="00222B73">
        <w:t xml:space="preserve"> can be made available to the public through the procedures established under the FOIA</w:t>
      </w:r>
      <w:r w:rsidR="00577AFD" w:rsidRPr="00222B73">
        <w:fldChar w:fldCharType="begin"/>
      </w:r>
      <w:r w:rsidR="00D078A7" w:rsidRPr="00222B73">
        <w:instrText xml:space="preserve"> XE "Freedom of Information Act (FOIA)" </w:instrText>
      </w:r>
      <w:r w:rsidR="00577AFD" w:rsidRPr="00222B73">
        <w:fldChar w:fldCharType="end"/>
      </w:r>
      <w:r w:rsidRPr="00222B73">
        <w:t>. If FTA obtains the research data solely in response to a FOIA</w:t>
      </w:r>
      <w:r w:rsidR="00577AFD" w:rsidRPr="00222B73">
        <w:fldChar w:fldCharType="begin"/>
      </w:r>
      <w:r w:rsidR="00D078A7" w:rsidRPr="00222B73">
        <w:instrText xml:space="preserve"> XE "Freedom of Information Act (FOIA)" </w:instrText>
      </w:r>
      <w:r w:rsidR="00577AFD" w:rsidRPr="00222B73">
        <w:fldChar w:fldCharType="end"/>
      </w:r>
      <w:r w:rsidRPr="00222B73">
        <w:t xml:space="preserve"> request, the </w:t>
      </w:r>
      <w:r w:rsidR="006B5E87">
        <w:t>F</w:t>
      </w:r>
      <w:r w:rsidR="00AC0EC5" w:rsidRPr="00222B73">
        <w:t xml:space="preserve">ederal </w:t>
      </w:r>
      <w:r w:rsidRPr="00222B73">
        <w:t xml:space="preserve">agency may charge the requester a reasonable fee equaling the full incremental cost of obtaining the research data. This fee should reflect costs incurred by the agency,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and applicable </w:t>
      </w:r>
      <w:proofErr w:type="spellStart"/>
      <w:r w:rsidR="00367054" w:rsidRPr="00222B73">
        <w:t>subrecipient</w:t>
      </w:r>
      <w:r w:rsidRPr="00222B73">
        <w:t>s</w:t>
      </w:r>
      <w:proofErr w:type="spellEnd"/>
      <w:r w:rsidR="00577AFD" w:rsidRPr="00222B73">
        <w:fldChar w:fldCharType="begin"/>
      </w:r>
      <w:r w:rsidR="0044420E" w:rsidRPr="00222B73">
        <w:instrText xml:space="preserve"> XE "Subrecipient" </w:instrText>
      </w:r>
      <w:r w:rsidR="00577AFD" w:rsidRPr="00222B73">
        <w:fldChar w:fldCharType="end"/>
      </w:r>
      <w:r w:rsidRPr="00222B73">
        <w:t>. This fee is in addition to any fees the agency may assess under the FOIA.</w:t>
      </w:r>
      <w:r w:rsidR="00521EF8" w:rsidRPr="00222B73">
        <w:t xml:space="preserve"> </w:t>
      </w:r>
      <w:r w:rsidRPr="00222B73">
        <w:t>See 5 U.S.C. 552(a</w:t>
      </w:r>
      <w:proofErr w:type="gramStart"/>
      <w:r w:rsidRPr="00222B73">
        <w:t>)(</w:t>
      </w:r>
      <w:proofErr w:type="gramEnd"/>
      <w:r w:rsidRPr="00222B73">
        <w:t>4)(A).</w:t>
      </w:r>
      <w:r w:rsidR="00521EF8" w:rsidRPr="00222B73">
        <w:t xml:space="preserve"> </w:t>
      </w:r>
    </w:p>
    <w:p w:rsidR="00E6027C" w:rsidRPr="00222B73" w:rsidRDefault="00E6027C" w:rsidP="00F74285">
      <w:pPr>
        <w:pStyle w:val="Outline10"/>
        <w:numPr>
          <w:ilvl w:val="2"/>
          <w:numId w:val="3"/>
        </w:numPr>
      </w:pPr>
      <w:r w:rsidRPr="00222B73">
        <w:t>The following definitions</w:t>
      </w:r>
      <w:r w:rsidR="00577AFD" w:rsidRPr="00222B73">
        <w:fldChar w:fldCharType="begin"/>
      </w:r>
      <w:r w:rsidRPr="00222B73">
        <w:instrText xml:space="preserve"> XE "Definitions" </w:instrText>
      </w:r>
      <w:r w:rsidR="00577AFD" w:rsidRPr="00222B73">
        <w:fldChar w:fldCharType="end"/>
      </w:r>
      <w:r w:rsidRPr="00222B73">
        <w:t xml:space="preserve"> apply for purposes of this </w:t>
      </w:r>
      <w:r w:rsidR="00625F42" w:rsidRPr="00222B73">
        <w:t>S</w:t>
      </w:r>
      <w:r w:rsidRPr="00222B73">
        <w:t xml:space="preserve">ubsection </w:t>
      </w:r>
      <w:r w:rsidR="00350E71" w:rsidRPr="00222B73">
        <w:t>8</w:t>
      </w:r>
      <w:r w:rsidRPr="00222B73">
        <w:t xml:space="preserve">.e: </w:t>
      </w:r>
    </w:p>
    <w:p w:rsidR="00E6027C" w:rsidRPr="00222B73" w:rsidRDefault="00E6027C" w:rsidP="00F74285">
      <w:pPr>
        <w:pStyle w:val="Outlinea0"/>
        <w:numPr>
          <w:ilvl w:val="3"/>
          <w:numId w:val="3"/>
        </w:numPr>
      </w:pPr>
      <w:r w:rsidRPr="00222B73">
        <w:t>“Research data” is defined as the recorded factual material commonly accepted in the scientific community as necessary to validate research findings, but not any of the following: preliminary analyses, drafts of scientific papers, plans for future research, peer review</w:t>
      </w:r>
      <w:r w:rsidR="00577AFD" w:rsidRPr="00222B73">
        <w:fldChar w:fldCharType="begin"/>
      </w:r>
      <w:r w:rsidRPr="00222B73">
        <w:instrText xml:space="preserve"> XE "Peer Review" </w:instrText>
      </w:r>
      <w:r w:rsidR="00577AFD" w:rsidRPr="00222B73">
        <w:fldChar w:fldCharType="end"/>
      </w:r>
      <w:r w:rsidRPr="00222B73">
        <w:t>s</w:t>
      </w:r>
      <w:r w:rsidR="00AC0EC5" w:rsidRPr="00222B73">
        <w:t>,</w:t>
      </w:r>
      <w:r w:rsidR="00577AFD" w:rsidRPr="00222B73">
        <w:fldChar w:fldCharType="begin"/>
      </w:r>
      <w:r w:rsidRPr="00222B73">
        <w:instrText xml:space="preserve"> XE "Reviews" </w:instrText>
      </w:r>
      <w:r w:rsidR="00577AFD" w:rsidRPr="00222B73">
        <w:fldChar w:fldCharType="end"/>
      </w:r>
      <w:r w:rsidRPr="00222B73">
        <w:t xml:space="preserve"> or communications with colleagues. This “recorded” material excludes physical objects (</w:t>
      </w:r>
      <w:r w:rsidRPr="00865A2E">
        <w:rPr>
          <w:i/>
          <w:iCs/>
        </w:rPr>
        <w:t>e.g.</w:t>
      </w:r>
      <w:r w:rsidR="00E160CA" w:rsidRPr="00222B73">
        <w:rPr>
          <w:iCs/>
        </w:rPr>
        <w:t>,</w:t>
      </w:r>
      <w:r w:rsidRPr="00222B73">
        <w:t xml:space="preserve"> laboratory samples). Research data also do not include: (1) trade secrets, commercial information, materials necessary to be held confidential by a researcher until they are published, or similar information </w:t>
      </w:r>
      <w:r w:rsidR="000F11FB" w:rsidRPr="00222B73">
        <w:t xml:space="preserve">that </w:t>
      </w:r>
      <w:r w:rsidRPr="00222B73">
        <w:t xml:space="preserve">is protected under law; and (2) personnel and medical information and similar information the disclosure of which would constitute a clearly unwarranted invasion of </w:t>
      </w:r>
      <w:r w:rsidRPr="00222B73">
        <w:lastRenderedPageBreak/>
        <w:t xml:space="preserve">personal privacy, such as information that could be used to identify a particular person in a research study. </w:t>
      </w:r>
    </w:p>
    <w:p w:rsidR="00E6027C" w:rsidRPr="00222B73" w:rsidRDefault="00E6027C" w:rsidP="00F74285">
      <w:pPr>
        <w:pStyle w:val="Outlinea0"/>
        <w:numPr>
          <w:ilvl w:val="3"/>
          <w:numId w:val="3"/>
        </w:numPr>
      </w:pPr>
      <w:r w:rsidRPr="00222B73">
        <w:t xml:space="preserve">“Published” is defined as either when: </w:t>
      </w:r>
    </w:p>
    <w:p w:rsidR="00E6027C" w:rsidRPr="00222B73" w:rsidRDefault="00E6027C" w:rsidP="00F74285">
      <w:pPr>
        <w:pStyle w:val="Outlinelevel5"/>
        <w:numPr>
          <w:ilvl w:val="4"/>
          <w:numId w:val="3"/>
        </w:numPr>
      </w:pPr>
      <w:r w:rsidRPr="00222B73">
        <w:t>Research findings are published in a peer-reviewed scientific or technical journal</w:t>
      </w:r>
      <w:r w:rsidR="00AC0EC5" w:rsidRPr="00222B73">
        <w:t>,</w:t>
      </w:r>
      <w:r w:rsidRPr="00222B73">
        <w:t xml:space="preserve"> or </w:t>
      </w:r>
    </w:p>
    <w:p w:rsidR="00E6027C" w:rsidRPr="00222B73" w:rsidRDefault="00E6027C" w:rsidP="00F74285">
      <w:pPr>
        <w:pStyle w:val="Outlinelevel5"/>
        <w:numPr>
          <w:ilvl w:val="4"/>
          <w:numId w:val="3"/>
        </w:numPr>
      </w:pPr>
      <w:r w:rsidRPr="00222B73">
        <w:t xml:space="preserve">A </w:t>
      </w:r>
      <w:r w:rsidR="006B5E87">
        <w:t>F</w:t>
      </w:r>
      <w:r w:rsidR="006B7E5A" w:rsidRPr="00222B73">
        <w:t>ederal</w:t>
      </w:r>
      <w:r w:rsidRPr="00222B73">
        <w:t xml:space="preserve"> agency publicly and officially cites the research findings in support of an agency action that has the force and effect of law. </w:t>
      </w:r>
    </w:p>
    <w:p w:rsidR="00E6027C" w:rsidRPr="00222B73" w:rsidRDefault="00E6027C" w:rsidP="00F74285">
      <w:pPr>
        <w:pStyle w:val="Outlinea0"/>
        <w:numPr>
          <w:ilvl w:val="3"/>
          <w:numId w:val="3"/>
        </w:numPr>
      </w:pPr>
      <w:r w:rsidRPr="00222B73">
        <w:t xml:space="preserve">“Used by the </w:t>
      </w:r>
      <w:r w:rsidR="009761F9" w:rsidRPr="00222B73">
        <w:t>F</w:t>
      </w:r>
      <w:r w:rsidR="006B7E5A" w:rsidRPr="00222B73">
        <w:t>ederal</w:t>
      </w:r>
      <w:r w:rsidRPr="00222B73">
        <w:t xml:space="preserve"> </w:t>
      </w:r>
      <w:r w:rsidR="009761F9" w:rsidRPr="00222B73">
        <w:t>G</w:t>
      </w:r>
      <w:r w:rsidRPr="00222B73">
        <w:t xml:space="preserve">overnment in developing an agency action that has the force and effect of law” is defined as when an agency publicly and officially cites the research findings in support of an agency action that has the force and effect of law. </w:t>
      </w:r>
    </w:p>
    <w:p w:rsidR="00957FE2" w:rsidRPr="00222B73" w:rsidRDefault="00E6027C" w:rsidP="00F74285">
      <w:pPr>
        <w:pStyle w:val="Outlinea"/>
        <w:numPr>
          <w:ilvl w:val="1"/>
          <w:numId w:val="76"/>
        </w:numPr>
        <w:rPr>
          <w:rStyle w:val="Heading3Char"/>
          <w:rFonts w:cs="Times New Roman"/>
          <w:b w:val="0"/>
          <w:bCs w:val="0"/>
          <w:szCs w:val="20"/>
        </w:rPr>
      </w:pPr>
      <w:r w:rsidRPr="00222B73">
        <w:t>Title to intangible property</w:t>
      </w:r>
      <w:r w:rsidR="00577AFD" w:rsidRPr="00222B73">
        <w:fldChar w:fldCharType="begin"/>
      </w:r>
      <w:r w:rsidRPr="00222B73">
        <w:instrText xml:space="preserve"> XE "Intangible Property" </w:instrText>
      </w:r>
      <w:r w:rsidR="00577AFD" w:rsidRPr="00222B73">
        <w:fldChar w:fldCharType="end"/>
      </w:r>
      <w:r w:rsidRPr="00222B73">
        <w:t xml:space="preserve"> and debt instruments acquired under an award or </w:t>
      </w:r>
      <w:proofErr w:type="spellStart"/>
      <w:r w:rsidRPr="00222B73">
        <w:t>subaward</w:t>
      </w:r>
      <w:proofErr w:type="spellEnd"/>
      <w:r w:rsidRPr="00222B73">
        <w:t xml:space="preserve"> vests upon acquisition in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w:t>
      </w:r>
      <w:r w:rsidR="005E3C17" w:rsidRPr="00222B73">
        <w:t xml:space="preserve">must </w:t>
      </w:r>
      <w:r w:rsidRPr="00222B73">
        <w:t xml:space="preserve">use that property for the originally authorized purpose and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w:t>
      </w:r>
      <w:r w:rsidR="005E3C17" w:rsidRPr="00222B73">
        <w:t xml:space="preserve">must </w:t>
      </w:r>
      <w:r w:rsidRPr="00222B73">
        <w:t xml:space="preserve">not encumber the property without </w:t>
      </w:r>
      <w:r w:rsidR="00957FE2" w:rsidRPr="00222B73">
        <w:t>FTA</w:t>
      </w:r>
      <w:r w:rsidR="00577AFD" w:rsidRPr="00222B73">
        <w:rPr>
          <w:rStyle w:val="Heading3Char"/>
          <w:b w:val="0"/>
          <w:szCs w:val="24"/>
        </w:rPr>
        <w:fldChar w:fldCharType="begin"/>
      </w:r>
      <w:r w:rsidR="00792DCD" w:rsidRPr="00222B73">
        <w:instrText xml:space="preserve"> XE "Federal Transit Administration (FTA)" </w:instrText>
      </w:r>
      <w:r w:rsidR="00577AFD" w:rsidRPr="00222B73">
        <w:rPr>
          <w:rStyle w:val="Heading3Char"/>
          <w:b w:val="0"/>
          <w:szCs w:val="24"/>
        </w:rPr>
        <w:fldChar w:fldCharType="end"/>
      </w:r>
      <w:r w:rsidR="00957FE2" w:rsidRPr="00222B73">
        <w:rPr>
          <w:rStyle w:val="Heading3Char"/>
          <w:b w:val="0"/>
          <w:szCs w:val="24"/>
        </w:rPr>
        <w:t xml:space="preserve"> approval.</w:t>
      </w:r>
    </w:p>
    <w:p w:rsidR="00E6027C" w:rsidRPr="00222B73" w:rsidRDefault="00E6027C" w:rsidP="00F74285">
      <w:pPr>
        <w:pStyle w:val="Outlinea"/>
        <w:numPr>
          <w:ilvl w:val="1"/>
          <w:numId w:val="76"/>
        </w:numPr>
      </w:pPr>
      <w:r w:rsidRPr="00222B73">
        <w:t>When no longer needed for the originally authorized purpose, disposition of the intangible property</w:t>
      </w:r>
      <w:r w:rsidR="00577AFD" w:rsidRPr="00222B73">
        <w:fldChar w:fldCharType="begin"/>
      </w:r>
      <w:r w:rsidRPr="00222B73">
        <w:instrText xml:space="preserve"> XE "Intangible Property" </w:instrText>
      </w:r>
      <w:r w:rsidR="00577AFD" w:rsidRPr="00222B73">
        <w:fldChar w:fldCharType="end"/>
      </w:r>
      <w:r w:rsidRPr="00222B73">
        <w:t xml:space="preserve"> </w:t>
      </w:r>
      <w:r w:rsidR="005E3C17" w:rsidRPr="00222B73">
        <w:t xml:space="preserve">must </w:t>
      </w:r>
      <w:r w:rsidRPr="00222B73">
        <w:t xml:space="preserve">occur using procedures similar to those of Chapter IV, </w:t>
      </w:r>
      <w:r w:rsidR="00627728" w:rsidRPr="00222B73">
        <w:t>p</w:t>
      </w:r>
      <w:r w:rsidRPr="00222B73">
        <w:t xml:space="preserve">aragraph </w:t>
      </w:r>
      <w:r w:rsidR="002B3DAD" w:rsidRPr="00222B73">
        <w:t>7</w:t>
      </w:r>
      <w:r w:rsidRPr="00222B73">
        <w:t xml:space="preserve">.c of this circular, as applicable. </w:t>
      </w:r>
    </w:p>
    <w:p w:rsidR="00E6027C" w:rsidRPr="00222B73" w:rsidRDefault="00E6027C" w:rsidP="00F74285">
      <w:pPr>
        <w:pStyle w:val="Outline1"/>
        <w:numPr>
          <w:ilvl w:val="0"/>
          <w:numId w:val="76"/>
        </w:numPr>
        <w:ind w:left="547"/>
        <w:rPr>
          <w:rStyle w:val="Heading3Char"/>
          <w:b w:val="0"/>
        </w:rPr>
      </w:pPr>
      <w:bookmarkStart w:id="157" w:name="_Toc212267136"/>
      <w:bookmarkStart w:id="158" w:name="_Toc212267840"/>
      <w:bookmarkStart w:id="159" w:name="_Toc212268027"/>
      <w:bookmarkStart w:id="160" w:name="_Toc212531134"/>
      <w:r w:rsidRPr="00222B73">
        <w:rPr>
          <w:rStyle w:val="Heading3Char"/>
          <w:b w:val="0"/>
          <w:u w:val="single"/>
        </w:rPr>
        <w:t>SUPPLIES</w:t>
      </w:r>
      <w:bookmarkStart w:id="161" w:name="C4_IV_09"/>
      <w:bookmarkEnd w:id="157"/>
      <w:bookmarkEnd w:id="158"/>
      <w:bookmarkEnd w:id="159"/>
      <w:bookmarkEnd w:id="160"/>
      <w:bookmarkEnd w:id="161"/>
      <w:r w:rsidR="00577AFD" w:rsidRPr="00222B73">
        <w:rPr>
          <w:rStyle w:val="Heading3Char"/>
          <w:b w:val="0"/>
          <w:szCs w:val="24"/>
          <w:u w:val="single"/>
        </w:rPr>
        <w:fldChar w:fldCharType="begin"/>
      </w:r>
      <w:r w:rsidRPr="00222B73">
        <w:instrText xml:space="preserve"> XE "Supplies" </w:instrText>
      </w:r>
      <w:r w:rsidR="00577AFD" w:rsidRPr="00222B73">
        <w:rPr>
          <w:rStyle w:val="Heading3Char"/>
          <w:b w:val="0"/>
          <w:szCs w:val="24"/>
          <w:u w:val="single"/>
        </w:rPr>
        <w:fldChar w:fldCharType="end"/>
      </w:r>
      <w:r w:rsidRPr="00222B73">
        <w:rPr>
          <w:rStyle w:val="Heading3Char"/>
          <w:b w:val="0"/>
          <w:szCs w:val="24"/>
        </w:rPr>
        <w:t>.</w:t>
      </w:r>
      <w:r w:rsidRPr="00222B73">
        <w:rPr>
          <w:rStyle w:val="Heading3Char"/>
          <w:b w:val="0"/>
        </w:rPr>
        <w:t xml:space="preserve"> Certain</w:t>
      </w:r>
      <w:r w:rsidRPr="00222B73">
        <w:t xml:space="preserve"> </w:t>
      </w:r>
      <w:r w:rsidRPr="00222B73">
        <w:rPr>
          <w:rStyle w:val="Heading3Char"/>
          <w:b w:val="0"/>
        </w:rPr>
        <w:t>management standards apply to supplies</w:t>
      </w:r>
      <w:r w:rsidR="00577AFD" w:rsidRPr="00222B73">
        <w:rPr>
          <w:rStyle w:val="Heading3Char"/>
          <w:b w:val="0"/>
          <w:szCs w:val="24"/>
        </w:rPr>
        <w:fldChar w:fldCharType="begin"/>
      </w:r>
      <w:r w:rsidRPr="00222B73">
        <w:instrText xml:space="preserve"> XE "Supplies" </w:instrText>
      </w:r>
      <w:r w:rsidR="00577AFD" w:rsidRPr="00222B73">
        <w:rPr>
          <w:rStyle w:val="Heading3Char"/>
          <w:b w:val="0"/>
          <w:szCs w:val="24"/>
        </w:rPr>
        <w:fldChar w:fldCharType="end"/>
      </w:r>
      <w:r w:rsidRPr="00222B73">
        <w:rPr>
          <w:rStyle w:val="Heading3Char"/>
          <w:b w:val="0"/>
        </w:rPr>
        <w:t xml:space="preserve"> purchased with </w:t>
      </w:r>
      <w:r w:rsidR="006B5E87">
        <w:rPr>
          <w:rStyle w:val="Heading3Char"/>
          <w:b w:val="0"/>
        </w:rPr>
        <w:t>F</w:t>
      </w:r>
      <w:r w:rsidR="006B7E5A" w:rsidRPr="00222B73">
        <w:rPr>
          <w:rStyle w:val="Heading3Char"/>
          <w:b w:val="0"/>
          <w:szCs w:val="24"/>
        </w:rPr>
        <w:t>ederal</w:t>
      </w:r>
      <w:r w:rsidRPr="00222B73">
        <w:rPr>
          <w:rStyle w:val="Heading3Char"/>
          <w:b w:val="0"/>
        </w:rPr>
        <w:t xml:space="preserve"> assistance</w:t>
      </w:r>
      <w:r w:rsidR="00577AFD" w:rsidRPr="00222B73">
        <w:rPr>
          <w:rStyle w:val="Heading3Char"/>
          <w:b w:val="0"/>
          <w:szCs w:val="24"/>
        </w:rPr>
        <w:fldChar w:fldCharType="begin"/>
      </w:r>
      <w:r w:rsidRPr="00222B73">
        <w:instrText xml:space="preserve"> XE "Federal Assistance" </w:instrText>
      </w:r>
      <w:r w:rsidR="00577AFD" w:rsidRPr="00222B73">
        <w:rPr>
          <w:rStyle w:val="Heading3Char"/>
          <w:b w:val="0"/>
          <w:szCs w:val="24"/>
        </w:rPr>
        <w:fldChar w:fldCharType="end"/>
      </w:r>
      <w:r w:rsidRPr="00222B73">
        <w:rPr>
          <w:rStyle w:val="Heading3Char"/>
          <w:b w:val="0"/>
          <w:szCs w:val="24"/>
        </w:rPr>
        <w:t>.</w:t>
      </w:r>
      <w:r w:rsidRPr="00222B73">
        <w:rPr>
          <w:rStyle w:val="Heading3Char"/>
          <w:b w:val="0"/>
        </w:rPr>
        <w:t xml:space="preserve"> Supplies</w:t>
      </w:r>
      <w:r w:rsidR="00577AFD" w:rsidRPr="00222B73">
        <w:rPr>
          <w:rStyle w:val="Heading3Char"/>
          <w:b w:val="0"/>
          <w:szCs w:val="24"/>
        </w:rPr>
        <w:fldChar w:fldCharType="begin"/>
      </w:r>
      <w:r w:rsidRPr="00222B73">
        <w:instrText xml:space="preserve"> XE "Supplies" </w:instrText>
      </w:r>
      <w:r w:rsidR="00577AFD" w:rsidRPr="00222B73">
        <w:rPr>
          <w:rStyle w:val="Heading3Char"/>
          <w:b w:val="0"/>
          <w:szCs w:val="24"/>
        </w:rPr>
        <w:fldChar w:fldCharType="end"/>
      </w:r>
      <w:r w:rsidRPr="00222B73">
        <w:rPr>
          <w:rStyle w:val="Heading3Char"/>
          <w:b w:val="0"/>
        </w:rPr>
        <w:t xml:space="preserve"> are all tangible personal property other than equipment</w:t>
      </w:r>
      <w:r w:rsidR="00577AFD" w:rsidRPr="00222B73">
        <w:rPr>
          <w:rStyle w:val="Heading3Char"/>
          <w:b w:val="0"/>
          <w:szCs w:val="24"/>
        </w:rPr>
        <w:fldChar w:fldCharType="begin"/>
      </w:r>
      <w:r w:rsidRPr="00222B73">
        <w:instrText xml:space="preserve"> XE "Equipment" </w:instrText>
      </w:r>
      <w:r w:rsidR="00577AFD" w:rsidRPr="00222B73">
        <w:rPr>
          <w:rStyle w:val="Heading3Char"/>
          <w:b w:val="0"/>
          <w:szCs w:val="24"/>
        </w:rPr>
        <w:fldChar w:fldCharType="end"/>
      </w:r>
      <w:r w:rsidRPr="00222B73">
        <w:rPr>
          <w:rStyle w:val="Heading3Char"/>
          <w:b w:val="0"/>
        </w:rPr>
        <w:t xml:space="preserve"> with a unit value of less than $5,000.</w:t>
      </w:r>
    </w:p>
    <w:p w:rsidR="00E6027C" w:rsidRPr="00222B73" w:rsidRDefault="00E6027C" w:rsidP="00F74285">
      <w:pPr>
        <w:pStyle w:val="Outlinea"/>
        <w:numPr>
          <w:ilvl w:val="1"/>
          <w:numId w:val="76"/>
        </w:numPr>
      </w:pPr>
      <w:r w:rsidRPr="00222B73">
        <w:t>Title to supplies</w:t>
      </w:r>
      <w:r w:rsidR="00577AFD" w:rsidRPr="00222B73">
        <w:fldChar w:fldCharType="begin"/>
      </w:r>
      <w:r w:rsidRPr="00222B73">
        <w:instrText xml:space="preserve"> XE "Supplies" </w:instrText>
      </w:r>
      <w:r w:rsidR="00577AFD" w:rsidRPr="00222B73">
        <w:fldChar w:fldCharType="end"/>
      </w:r>
      <w:r w:rsidRPr="00222B73">
        <w:t xml:space="preserve"> and other expendable property </w:t>
      </w:r>
      <w:r w:rsidR="005E3C17" w:rsidRPr="00222B73">
        <w:t xml:space="preserve">must </w:t>
      </w:r>
      <w:r w:rsidRPr="00222B73">
        <w:t xml:space="preserve">vest in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upon acquisition. If there is a residual inventory of unused supplies</w:t>
      </w:r>
      <w:r w:rsidR="00577AFD" w:rsidRPr="00222B73">
        <w:fldChar w:fldCharType="begin"/>
      </w:r>
      <w:r w:rsidRPr="00222B73">
        <w:instrText xml:space="preserve"> XE "Supplies" </w:instrText>
      </w:r>
      <w:r w:rsidR="00577AFD" w:rsidRPr="00222B73">
        <w:fldChar w:fldCharType="end"/>
      </w:r>
      <w:r w:rsidRPr="00222B73">
        <w:t xml:space="preserve"> exceeding $5,000 in total aggregate fair market value</w:t>
      </w:r>
      <w:r w:rsidR="00577AFD" w:rsidRPr="00222B73">
        <w:fldChar w:fldCharType="begin"/>
      </w:r>
      <w:r w:rsidRPr="00222B73">
        <w:instrText xml:space="preserve"> XE "Fair Market Value" </w:instrText>
      </w:r>
      <w:r w:rsidR="00577AFD" w:rsidRPr="00222B73">
        <w:fldChar w:fldCharType="end"/>
      </w:r>
      <w:r w:rsidRPr="00222B73">
        <w:t xml:space="preserve"> upon termination or completion of the project</w:t>
      </w:r>
      <w:r w:rsidR="00577AFD" w:rsidRPr="00222B73">
        <w:fldChar w:fldCharType="begin"/>
      </w:r>
      <w:r w:rsidRPr="00222B73">
        <w:instrText xml:space="preserve"> XE "Project" </w:instrText>
      </w:r>
      <w:r w:rsidR="00577AFD" w:rsidRPr="00222B73">
        <w:fldChar w:fldCharType="end"/>
      </w:r>
      <w:r w:rsidRPr="00222B73">
        <w:t xml:space="preserve"> or program, and if the supplies</w:t>
      </w:r>
      <w:r w:rsidR="00577AFD" w:rsidRPr="00222B73">
        <w:fldChar w:fldCharType="begin"/>
      </w:r>
      <w:r w:rsidRPr="00222B73">
        <w:instrText xml:space="preserve"> XE "Supplies" </w:instrText>
      </w:r>
      <w:r w:rsidR="00577AFD" w:rsidRPr="00222B73">
        <w:fldChar w:fldCharType="end"/>
      </w:r>
      <w:r w:rsidRPr="00222B73">
        <w:t xml:space="preserve"> are not needed for any other </w:t>
      </w:r>
      <w:r w:rsidR="00CB2EBF" w:rsidRPr="00222B73">
        <w:t>f</w:t>
      </w:r>
      <w:r w:rsidR="006B7E5A" w:rsidRPr="00222B73">
        <w:t>ederal</w:t>
      </w:r>
      <w:r w:rsidRPr="00222B73">
        <w:t>ly sponsored project</w:t>
      </w:r>
      <w:r w:rsidR="00577AFD" w:rsidRPr="00222B73">
        <w:fldChar w:fldCharType="begin"/>
      </w:r>
      <w:r w:rsidRPr="00222B73">
        <w:instrText xml:space="preserve"> XE "Project" </w:instrText>
      </w:r>
      <w:r w:rsidR="00577AFD" w:rsidRPr="00222B73">
        <w:fldChar w:fldCharType="end"/>
      </w:r>
      <w:r w:rsidRPr="00222B73">
        <w:t xml:space="preserve"> or program, 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may retain the supplies</w:t>
      </w:r>
      <w:r w:rsidR="00577AFD" w:rsidRPr="00222B73">
        <w:fldChar w:fldCharType="begin"/>
      </w:r>
      <w:r w:rsidRPr="00222B73">
        <w:instrText xml:space="preserve"> XE "Supplies" </w:instrText>
      </w:r>
      <w:r w:rsidR="00577AFD" w:rsidRPr="00222B73">
        <w:fldChar w:fldCharType="end"/>
      </w:r>
      <w:r w:rsidRPr="00222B73">
        <w:t xml:space="preserve"> for use on </w:t>
      </w:r>
      <w:r w:rsidR="00FD47AE" w:rsidRPr="00222B73">
        <w:t>federally</w:t>
      </w:r>
      <w:r w:rsidRPr="00222B73">
        <w:t xml:space="preserve"> sponsored activities or sell them, but</w:t>
      </w:r>
      <w:r w:rsidR="004A6160" w:rsidRPr="00222B73">
        <w:t xml:space="preserve"> </w:t>
      </w:r>
      <w:r w:rsidR="005E3C17" w:rsidRPr="00222B73">
        <w:t>must</w:t>
      </w:r>
      <w:r w:rsidRPr="00222B73">
        <w:t xml:space="preserve">, in either case, compensate the </w:t>
      </w:r>
      <w:r w:rsidR="00D67D95">
        <w:t>F</w:t>
      </w:r>
      <w:r w:rsidR="006B7E5A" w:rsidRPr="00222B73">
        <w:t>ederal</w:t>
      </w:r>
      <w:r w:rsidRPr="00222B73">
        <w:t xml:space="preserve"> </w:t>
      </w:r>
      <w:r w:rsidR="00D67D95">
        <w:t>G</w:t>
      </w:r>
      <w:r w:rsidRPr="00222B73">
        <w:t>overnment for</w:t>
      </w:r>
      <w:r w:rsidR="000F11FB" w:rsidRPr="00222B73">
        <w:t xml:space="preserve"> the </w:t>
      </w:r>
      <w:r w:rsidR="006B5E87">
        <w:t>F</w:t>
      </w:r>
      <w:r w:rsidR="000F11FB" w:rsidRPr="00222B73">
        <w:t>ederal</w:t>
      </w:r>
      <w:r w:rsidR="00521EF8" w:rsidRPr="00222B73">
        <w:t xml:space="preserve"> </w:t>
      </w:r>
      <w:r w:rsidRPr="00222B73">
        <w:t xml:space="preserve">share. The amount of compensation </w:t>
      </w:r>
      <w:r w:rsidR="005E3C17" w:rsidRPr="00222B73">
        <w:t xml:space="preserve">must </w:t>
      </w:r>
      <w:r w:rsidRPr="00222B73">
        <w:t>be computed in the same manner as for equipment</w:t>
      </w:r>
      <w:r w:rsidR="00577AFD" w:rsidRPr="00222B73">
        <w:fldChar w:fldCharType="begin"/>
      </w:r>
      <w:r w:rsidRPr="00222B73">
        <w:instrText xml:space="preserve"> XE "Equipment" </w:instrText>
      </w:r>
      <w:r w:rsidR="00577AFD" w:rsidRPr="00222B73">
        <w:fldChar w:fldCharType="end"/>
      </w:r>
      <w:r w:rsidRPr="00222B73">
        <w:t xml:space="preserve">. </w:t>
      </w:r>
    </w:p>
    <w:p w:rsidR="00E6027C" w:rsidRPr="00222B73" w:rsidRDefault="00E6027C" w:rsidP="00F74285">
      <w:pPr>
        <w:pStyle w:val="Outlinea"/>
        <w:numPr>
          <w:ilvl w:val="1"/>
          <w:numId w:val="76"/>
        </w:numPr>
      </w:pPr>
      <w:r w:rsidRPr="00222B73">
        <w:t xml:space="preserve">The </w:t>
      </w:r>
      <w:r w:rsidR="00E160CA"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may not use supplies</w:t>
      </w:r>
      <w:r w:rsidR="00577AFD" w:rsidRPr="00222B73">
        <w:fldChar w:fldCharType="begin"/>
      </w:r>
      <w:r w:rsidRPr="00222B73">
        <w:instrText xml:space="preserve"> XE "Supplies" </w:instrText>
      </w:r>
      <w:r w:rsidR="00577AFD" w:rsidRPr="00222B73">
        <w:fldChar w:fldCharType="end"/>
      </w:r>
      <w:r w:rsidRPr="00222B73">
        <w:t xml:space="preserve"> acquired with </w:t>
      </w:r>
      <w:r w:rsidR="006B5E87">
        <w:t>F</w:t>
      </w:r>
      <w:r w:rsidR="006B7E5A" w:rsidRPr="00222B73">
        <w:t>ederal</w:t>
      </w:r>
      <w:r w:rsidRPr="00222B73">
        <w:t xml:space="preserve"> </w:t>
      </w:r>
      <w:r w:rsidR="006B5E87">
        <w:t>assistance</w:t>
      </w:r>
      <w:r w:rsidRPr="00222B73">
        <w:t xml:space="preserve"> to provide services to </w:t>
      </w:r>
      <w:r w:rsidR="00F75460" w:rsidRPr="00222B73">
        <w:t xml:space="preserve">other than </w:t>
      </w:r>
      <w:r w:rsidR="006B5E87">
        <w:t>F</w:t>
      </w:r>
      <w:r w:rsidR="005F358C" w:rsidRPr="00222B73">
        <w:t>ederal</w:t>
      </w:r>
      <w:r w:rsidRPr="00222B73">
        <w:t xml:space="preserve"> organizations for a fee that is less than private companies charge for equivalent services, unless specifically authorized by </w:t>
      </w:r>
      <w:r w:rsidR="006B5E87">
        <w:t>F</w:t>
      </w:r>
      <w:r w:rsidR="006B7E5A" w:rsidRPr="00222B73">
        <w:t>ederal</w:t>
      </w:r>
      <w:r w:rsidRPr="00222B73">
        <w:t xml:space="preserve"> </w:t>
      </w:r>
      <w:r w:rsidR="006B5E87">
        <w:t>law</w:t>
      </w:r>
      <w:r w:rsidRPr="00222B73">
        <w:t xml:space="preserve"> as long as the </w:t>
      </w:r>
      <w:r w:rsidR="00D67D95">
        <w:t>F</w:t>
      </w:r>
      <w:r w:rsidR="006B7E5A" w:rsidRPr="00222B73">
        <w:t>ederal</w:t>
      </w:r>
      <w:r w:rsidRPr="00222B73">
        <w:t xml:space="preserve"> </w:t>
      </w:r>
      <w:r w:rsidR="00D67D95">
        <w:t>G</w:t>
      </w:r>
      <w:r w:rsidRPr="00222B73">
        <w:t>overnment retains an interest in the supplies</w:t>
      </w:r>
      <w:r w:rsidR="00577AFD" w:rsidRPr="00222B73">
        <w:fldChar w:fldCharType="begin"/>
      </w:r>
      <w:r w:rsidRPr="00222B73">
        <w:instrText xml:space="preserve"> XE "Supplies" </w:instrText>
      </w:r>
      <w:r w:rsidR="00577AFD" w:rsidRPr="00222B73">
        <w:fldChar w:fldCharType="end"/>
      </w:r>
      <w:r w:rsidRPr="00222B73">
        <w:t xml:space="preserve">. </w:t>
      </w:r>
    </w:p>
    <w:p w:rsidR="00E6027C" w:rsidRPr="00222B73" w:rsidRDefault="005E3C3F" w:rsidP="00F74285">
      <w:pPr>
        <w:pStyle w:val="Outline1"/>
        <w:numPr>
          <w:ilvl w:val="0"/>
          <w:numId w:val="76"/>
        </w:numPr>
        <w:ind w:left="547"/>
        <w:rPr>
          <w:rStyle w:val="Heading3Char"/>
          <w:b w:val="0"/>
        </w:rPr>
      </w:pPr>
      <w:bookmarkStart w:id="162" w:name="_Toc212267137"/>
      <w:bookmarkStart w:id="163" w:name="_Toc212267841"/>
      <w:bookmarkStart w:id="164" w:name="_Toc212268028"/>
      <w:bookmarkStart w:id="165" w:name="_Toc212531135"/>
      <w:r w:rsidRPr="00222B73">
        <w:rPr>
          <w:rStyle w:val="Heading3Char"/>
          <w:b w:val="0"/>
          <w:u w:val="single"/>
        </w:rPr>
        <w:t>THIRD</w:t>
      </w:r>
      <w:r w:rsidR="00E160CA" w:rsidRPr="00222B73">
        <w:rPr>
          <w:rStyle w:val="Heading3Char"/>
          <w:b w:val="0"/>
          <w:u w:val="single"/>
        </w:rPr>
        <w:t>-</w:t>
      </w:r>
      <w:r w:rsidRPr="00222B73">
        <w:rPr>
          <w:rStyle w:val="Heading3Char"/>
          <w:b w:val="0"/>
          <w:u w:val="single"/>
        </w:rPr>
        <w:t>PARTY</w:t>
      </w:r>
      <w:r w:rsidR="00E6027C" w:rsidRPr="00222B73">
        <w:rPr>
          <w:rStyle w:val="Heading3Char"/>
          <w:b w:val="0"/>
          <w:u w:val="single"/>
        </w:rPr>
        <w:t xml:space="preserve"> PROCUREMENT</w:t>
      </w:r>
      <w:bookmarkStart w:id="166" w:name="C4_IV_10"/>
      <w:bookmarkEnd w:id="162"/>
      <w:bookmarkEnd w:id="163"/>
      <w:bookmarkEnd w:id="164"/>
      <w:bookmarkEnd w:id="165"/>
      <w:bookmarkEnd w:id="166"/>
      <w:r w:rsidR="00577AFD" w:rsidRPr="00222B73">
        <w:rPr>
          <w:rStyle w:val="Heading3Char"/>
          <w:b w:val="0"/>
          <w:szCs w:val="24"/>
          <w:u w:val="single"/>
        </w:rPr>
        <w:fldChar w:fldCharType="begin"/>
      </w:r>
      <w:r w:rsidR="00E6027C" w:rsidRPr="00222B73">
        <w:instrText xml:space="preserve"> XE "Third Party Procurement" </w:instrText>
      </w:r>
      <w:r w:rsidR="00577AFD" w:rsidRPr="00222B73">
        <w:rPr>
          <w:rStyle w:val="Heading3Char"/>
          <w:b w:val="0"/>
          <w:szCs w:val="24"/>
          <w:u w:val="single"/>
        </w:rPr>
        <w:fldChar w:fldCharType="end"/>
      </w:r>
      <w:r w:rsidR="00E6027C" w:rsidRPr="00222B73">
        <w:rPr>
          <w:rStyle w:val="Heading3Char"/>
          <w:b w:val="0"/>
          <w:szCs w:val="24"/>
        </w:rPr>
        <w:t xml:space="preserve">. </w:t>
      </w:r>
    </w:p>
    <w:p w:rsidR="00E6027C" w:rsidRPr="00222B73" w:rsidRDefault="00367054" w:rsidP="00F74285">
      <w:pPr>
        <w:pStyle w:val="Outlinea"/>
        <w:numPr>
          <w:ilvl w:val="1"/>
          <w:numId w:val="76"/>
        </w:numPr>
      </w:pPr>
      <w:r w:rsidRPr="00222B73">
        <w:rPr>
          <w:u w:val="single"/>
        </w:rPr>
        <w:t>Recipient</w:t>
      </w:r>
      <w:r w:rsidR="00577AFD" w:rsidRPr="00222B73">
        <w:rPr>
          <w:u w:val="single"/>
        </w:rPr>
        <w:fldChar w:fldCharType="begin"/>
      </w:r>
      <w:r w:rsidR="00E6027C" w:rsidRPr="00222B73">
        <w:instrText xml:space="preserve"> XE "Recipient" </w:instrText>
      </w:r>
      <w:r w:rsidR="00577AFD" w:rsidRPr="00222B73">
        <w:rPr>
          <w:u w:val="single"/>
        </w:rPr>
        <w:fldChar w:fldCharType="end"/>
      </w:r>
      <w:r w:rsidR="00E6027C" w:rsidRPr="00222B73">
        <w:rPr>
          <w:u w:val="single"/>
        </w:rPr>
        <w:t>’s Administrative Responsibilities</w:t>
      </w:r>
      <w:r w:rsidR="00E6027C" w:rsidRPr="00222B73">
        <w:t xml:space="preserve">. The </w:t>
      </w:r>
      <w:r w:rsidR="00E160CA" w:rsidRPr="00222B73">
        <w:t>r</w:t>
      </w:r>
      <w:r w:rsidRPr="00222B73">
        <w:t>ecipient</w:t>
      </w:r>
      <w:r w:rsidR="00577AFD" w:rsidRPr="00222B73">
        <w:fldChar w:fldCharType="begin"/>
      </w:r>
      <w:r w:rsidR="00E6027C" w:rsidRPr="00222B73">
        <w:instrText xml:space="preserve"> XE "Recipient" </w:instrText>
      </w:r>
      <w:r w:rsidR="00577AFD" w:rsidRPr="00222B73">
        <w:fldChar w:fldCharType="end"/>
      </w:r>
      <w:r w:rsidR="00E6027C" w:rsidRPr="00222B73">
        <w:t xml:space="preserve"> is the responsible authority, without recourse to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00E6027C" w:rsidRPr="00222B73">
        <w:t xml:space="preserve">, regarding the settlement and satisfaction of all contractual </w:t>
      </w:r>
      <w:r w:rsidR="00E6027C" w:rsidRPr="00222B73">
        <w:lastRenderedPageBreak/>
        <w:t>and administrative issues arising out of procurements entered in support of a project</w:t>
      </w:r>
      <w:r w:rsidR="00577AFD" w:rsidRPr="00222B73">
        <w:fldChar w:fldCharType="begin"/>
      </w:r>
      <w:r w:rsidR="00E6027C" w:rsidRPr="00222B73">
        <w:instrText xml:space="preserve"> XE "Project" </w:instrText>
      </w:r>
      <w:r w:rsidR="00577AFD" w:rsidRPr="00222B73">
        <w:fldChar w:fldCharType="end"/>
      </w:r>
      <w:r w:rsidR="00E6027C" w:rsidRPr="00222B73">
        <w:t xml:space="preserve">. This includes disputes, claims, protests of </w:t>
      </w:r>
      <w:r w:rsidR="00CE0B7F" w:rsidRPr="00222B73">
        <w:t>a</w:t>
      </w:r>
      <w:r w:rsidR="00E6027C" w:rsidRPr="00222B73">
        <w:t xml:space="preserve">ward, source evaluation, or other matters of a contractual nature. Matters concerning violation of a </w:t>
      </w:r>
      <w:r w:rsidR="003E4A0B">
        <w:t xml:space="preserve">law </w:t>
      </w:r>
      <w:r w:rsidR="00E6027C" w:rsidRPr="00222B73">
        <w:t xml:space="preserve">are to be referred to such </w:t>
      </w:r>
      <w:r w:rsidR="006B5E87">
        <w:t>F</w:t>
      </w:r>
      <w:r w:rsidR="006B7E5A" w:rsidRPr="00222B73">
        <w:t>ederal</w:t>
      </w:r>
      <w:r w:rsidR="00E6027C" w:rsidRPr="00222B73">
        <w:t xml:space="preserve">, </w:t>
      </w:r>
      <w:r w:rsidR="00114375" w:rsidRPr="00222B73">
        <w:t>s</w:t>
      </w:r>
      <w:r w:rsidR="00E6027C" w:rsidRPr="00222B73">
        <w:t xml:space="preserve">tate, or local authority as may have proper jurisdiction. </w:t>
      </w:r>
    </w:p>
    <w:p w:rsidR="00E6027C" w:rsidRPr="00222B73" w:rsidRDefault="00E6027C" w:rsidP="00F74285">
      <w:pPr>
        <w:pStyle w:val="Outlinea"/>
        <w:numPr>
          <w:ilvl w:val="1"/>
          <w:numId w:val="76"/>
        </w:numPr>
      </w:pPr>
      <w:r w:rsidRPr="00222B73">
        <w:rPr>
          <w:u w:val="single"/>
        </w:rPr>
        <w:t>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rPr>
          <w:u w:val="single"/>
        </w:rPr>
        <w:t xml:space="preserve"> Procurement Guidance</w:t>
      </w:r>
      <w:r w:rsidR="00577AFD" w:rsidRPr="00222B73">
        <w:rPr>
          <w:u w:val="single"/>
        </w:rPr>
        <w:fldChar w:fldCharType="begin"/>
      </w:r>
      <w:r w:rsidRPr="00222B73">
        <w:instrText xml:space="preserve"> XE "FTA Procurement Guidance" </w:instrText>
      </w:r>
      <w:r w:rsidR="00577AFD" w:rsidRPr="00222B73">
        <w:rPr>
          <w:u w:val="single"/>
        </w:rPr>
        <w:fldChar w:fldCharType="end"/>
      </w:r>
      <w:r w:rsidRPr="00222B73">
        <w:t xml:space="preserve">. The most important and comprehensive source of </w:t>
      </w:r>
      <w:r w:rsidR="005E3C3F" w:rsidRPr="00222B73">
        <w:t>third</w:t>
      </w:r>
      <w:r w:rsidR="00114375" w:rsidRPr="00222B73">
        <w:t>-</w:t>
      </w:r>
      <w:r w:rsidR="005E3C3F" w:rsidRPr="00222B73">
        <w:t>party</w:t>
      </w:r>
      <w:r w:rsidRPr="00222B73">
        <w:t xml:space="preserve"> procurement</w:t>
      </w:r>
      <w:r w:rsidR="00577AFD" w:rsidRPr="00222B73">
        <w:fldChar w:fldCharType="begin"/>
      </w:r>
      <w:r w:rsidRPr="00222B73">
        <w:instrText xml:space="preserve"> XE "Third Party Procurement" </w:instrText>
      </w:r>
      <w:r w:rsidR="00577AFD" w:rsidRPr="00222B73">
        <w:fldChar w:fldCharType="end"/>
      </w:r>
      <w:r w:rsidRPr="00222B73">
        <w:t xml:space="preserve"> information for FTA-assisted projects</w:t>
      </w:r>
      <w:r w:rsidR="00577AFD" w:rsidRPr="00222B73">
        <w:fldChar w:fldCharType="begin"/>
      </w:r>
      <w:r w:rsidR="00E35370" w:rsidRPr="00222B73">
        <w:instrText xml:space="preserve"> XE "Project" </w:instrText>
      </w:r>
      <w:r w:rsidR="00577AFD" w:rsidRPr="00222B73">
        <w:fldChar w:fldCharType="end"/>
      </w:r>
      <w:r w:rsidRPr="00222B73">
        <w:t xml:space="preserve"> is contained in FTA Circular 4220.1F, “</w:t>
      </w:r>
      <w:r w:rsidR="005E3C3F" w:rsidRPr="00222B73">
        <w:t>Third</w:t>
      </w:r>
      <w:r w:rsidR="009C413E" w:rsidRPr="00222B73">
        <w:t xml:space="preserve"> </w:t>
      </w:r>
      <w:r w:rsidR="005E3C3F" w:rsidRPr="00222B73">
        <w:t>Party</w:t>
      </w:r>
      <w:r w:rsidRPr="00222B73">
        <w:t xml:space="preserve"> Contracting Guidance.” The circular provides guidance on FTA’s procurement requirements in light of the Common </w:t>
      </w:r>
      <w:r w:rsidR="00AC0EC5" w:rsidRPr="00222B73">
        <w:t>R</w:t>
      </w:r>
      <w:r w:rsidRPr="00222B73">
        <w:t>ules</w:t>
      </w:r>
      <w:r w:rsidR="00521202">
        <w:t>,</w:t>
      </w:r>
      <w:r w:rsidR="00577AFD" w:rsidRPr="00222B73">
        <w:rPr>
          <w:szCs w:val="24"/>
        </w:rPr>
        <w:fldChar w:fldCharType="begin"/>
      </w:r>
      <w:r w:rsidR="008E4B45" w:rsidRPr="00222B73">
        <w:instrText xml:space="preserve"> XE "Common Grant Rule" </w:instrText>
      </w:r>
      <w:r w:rsidR="00577AFD" w:rsidRPr="00222B73">
        <w:rPr>
          <w:szCs w:val="24"/>
        </w:rPr>
        <w:fldChar w:fldCharType="end"/>
      </w:r>
      <w:r w:rsidRPr="00222B73">
        <w:t xml:space="preserve"> </w:t>
      </w:r>
      <w:r w:rsidR="00462CFA">
        <w:t xml:space="preserve">49 CFR </w:t>
      </w:r>
      <w:proofErr w:type="gramStart"/>
      <w:r w:rsidR="00462CFA">
        <w:t>part</w:t>
      </w:r>
      <w:proofErr w:type="gramEnd"/>
      <w:r w:rsidR="00462CFA">
        <w:t xml:space="preserve"> 1201 or former </w:t>
      </w:r>
      <w:r w:rsidRPr="00222B73">
        <w:t>49</w:t>
      </w:r>
      <w:r w:rsidR="00462CFA">
        <w:t> </w:t>
      </w:r>
      <w:r w:rsidRPr="00222B73">
        <w:t xml:space="preserve">CFR </w:t>
      </w:r>
      <w:r w:rsidR="00957FE2" w:rsidRPr="00222B73">
        <w:t>p</w:t>
      </w:r>
      <w:r w:rsidRPr="00222B73">
        <w:t>art</w:t>
      </w:r>
      <w:r w:rsidR="00462CFA">
        <w:t> </w:t>
      </w:r>
      <w:r w:rsidRPr="00222B73">
        <w:t xml:space="preserve">18 </w:t>
      </w:r>
      <w:r w:rsidR="000D028D">
        <w:t>or</w:t>
      </w:r>
      <w:r w:rsidR="00462CFA">
        <w:t> </w:t>
      </w:r>
      <w:r w:rsidRPr="00222B73">
        <w:t>19</w:t>
      </w:r>
      <w:r w:rsidR="00462CFA">
        <w:t>, as applicable</w:t>
      </w:r>
      <w:r w:rsidRPr="00222B73">
        <w:t xml:space="preserve">. We strongly recommend that the </w:t>
      </w:r>
      <w:r w:rsidR="00114375"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thoroughly review the </w:t>
      </w:r>
      <w:r w:rsidR="003E4A0B">
        <w:t>laws</w:t>
      </w:r>
      <w:r w:rsidRPr="00222B73">
        <w:t xml:space="preserve"> and regulations set forth in </w:t>
      </w:r>
      <w:r w:rsidR="00AC0EC5" w:rsidRPr="00222B73">
        <w:t xml:space="preserve">the latest edition of </w:t>
      </w:r>
      <w:r w:rsidRPr="00222B73">
        <w:t xml:space="preserve">Appendix </w:t>
      </w:r>
      <w:proofErr w:type="gramStart"/>
      <w:r w:rsidRPr="00222B73">
        <w:t>A of</w:t>
      </w:r>
      <w:r w:rsidR="000F11FB" w:rsidRPr="00222B73">
        <w:t xml:space="preserve"> </w:t>
      </w:r>
      <w:r w:rsidRPr="00222B73">
        <w:t>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proofErr w:type="gramEnd"/>
      <w:r w:rsidRPr="00222B73">
        <w:t xml:space="preserve"> Circular 4220.1</w:t>
      </w:r>
      <w:r w:rsidR="00996444">
        <w:t>F</w:t>
      </w:r>
      <w:r w:rsidRPr="00222B73">
        <w:t xml:space="preserve"> and FTA’s recommendations within the circular on how to comply with the statutory and regulatory requirements that apply to contracts supported by FTA assistance. </w:t>
      </w:r>
    </w:p>
    <w:p w:rsidR="00E6027C" w:rsidRPr="00222B73" w:rsidRDefault="005E3C3F" w:rsidP="00F74285">
      <w:pPr>
        <w:pStyle w:val="Outlinea"/>
        <w:numPr>
          <w:ilvl w:val="1"/>
          <w:numId w:val="76"/>
        </w:numPr>
      </w:pPr>
      <w:r w:rsidRPr="00222B73">
        <w:rPr>
          <w:u w:val="single"/>
        </w:rPr>
        <w:t>Third</w:t>
      </w:r>
      <w:r w:rsidR="00114375" w:rsidRPr="00222B73">
        <w:rPr>
          <w:u w:val="single"/>
        </w:rPr>
        <w:t>-</w:t>
      </w:r>
      <w:r w:rsidRPr="00222B73">
        <w:rPr>
          <w:u w:val="single"/>
        </w:rPr>
        <w:t>Party</w:t>
      </w:r>
      <w:r w:rsidR="00E6027C" w:rsidRPr="00222B73">
        <w:rPr>
          <w:u w:val="single"/>
        </w:rPr>
        <w:t xml:space="preserve"> Contract</w:t>
      </w:r>
      <w:r w:rsidR="00FB4961" w:rsidRPr="00222B73">
        <w:rPr>
          <w:u w:val="single"/>
        </w:rPr>
        <w:t xml:space="preserve"> </w:t>
      </w:r>
      <w:r w:rsidR="000F11FB" w:rsidRPr="00222B73">
        <w:rPr>
          <w:u w:val="single"/>
        </w:rPr>
        <w:t>Checklists</w:t>
      </w:r>
      <w:r w:rsidR="00577AFD" w:rsidRPr="00222B73">
        <w:rPr>
          <w:u w:val="single"/>
        </w:rPr>
        <w:fldChar w:fldCharType="begin"/>
      </w:r>
      <w:r w:rsidR="00E6027C" w:rsidRPr="00222B73">
        <w:instrText xml:space="preserve"> XE "Third Party Contract Provisions" </w:instrText>
      </w:r>
      <w:r w:rsidR="00577AFD" w:rsidRPr="00222B73">
        <w:rPr>
          <w:u w:val="single"/>
        </w:rPr>
        <w:fldChar w:fldCharType="end"/>
      </w:r>
      <w:r w:rsidR="00E6027C" w:rsidRPr="00222B73">
        <w:t>. See Appendix D of FTA Circular 4220.1F, “</w:t>
      </w:r>
      <w:r w:rsidRPr="00222B73">
        <w:t>Third</w:t>
      </w:r>
      <w:r w:rsidR="009C413E" w:rsidRPr="00222B73">
        <w:t xml:space="preserve"> </w:t>
      </w:r>
      <w:r w:rsidRPr="00222B73">
        <w:t>Party</w:t>
      </w:r>
      <w:r w:rsidR="00E6027C" w:rsidRPr="00222B73">
        <w:t xml:space="preserve"> Contracting Guidelines</w:t>
      </w:r>
      <w:r w:rsidR="00324E02" w:rsidRPr="00222B73">
        <w:t>,</w:t>
      </w:r>
      <w:r w:rsidR="00E6027C" w:rsidRPr="00222B73">
        <w:t xml:space="preserve">” for a list of applicable </w:t>
      </w:r>
      <w:r w:rsidR="000F11FB" w:rsidRPr="00222B73">
        <w:t>matters</w:t>
      </w:r>
      <w:r w:rsidR="00E6027C" w:rsidRPr="00222B73">
        <w:t xml:space="preserve"> to be </w:t>
      </w:r>
      <w:r w:rsidR="000F11FB" w:rsidRPr="00222B73">
        <w:t>considered when entering into third</w:t>
      </w:r>
      <w:r w:rsidR="00114375" w:rsidRPr="00222B73">
        <w:t>-</w:t>
      </w:r>
      <w:r w:rsidR="000F11FB" w:rsidRPr="00222B73">
        <w:t>party</w:t>
      </w:r>
      <w:r w:rsidR="00E6027C" w:rsidRPr="00222B73">
        <w:t xml:space="preserve"> contracts. </w:t>
      </w:r>
    </w:p>
    <w:p w:rsidR="00E6027C" w:rsidRPr="00222B73" w:rsidRDefault="00E6027C" w:rsidP="00F74285">
      <w:pPr>
        <w:pStyle w:val="Outline1"/>
        <w:numPr>
          <w:ilvl w:val="0"/>
          <w:numId w:val="76"/>
        </w:numPr>
        <w:ind w:left="547"/>
        <w:rPr>
          <w:u w:val="single"/>
        </w:rPr>
      </w:pPr>
      <w:bookmarkStart w:id="167" w:name="_Toc212267138"/>
      <w:bookmarkStart w:id="168" w:name="_Toc212267842"/>
      <w:bookmarkStart w:id="169" w:name="_Toc212268029"/>
      <w:bookmarkStart w:id="170" w:name="_Toc212531136"/>
      <w:r w:rsidRPr="00222B73">
        <w:rPr>
          <w:rStyle w:val="Heading3Char"/>
          <w:b w:val="0"/>
          <w:u w:val="single"/>
        </w:rPr>
        <w:t>PROJECT</w:t>
      </w:r>
      <w:r w:rsidR="00577AFD" w:rsidRPr="00222B73">
        <w:rPr>
          <w:rStyle w:val="Heading3Char"/>
          <w:b w:val="0"/>
          <w:szCs w:val="24"/>
          <w:u w:val="single"/>
        </w:rPr>
        <w:fldChar w:fldCharType="begin"/>
      </w:r>
      <w:r w:rsidRPr="00222B73">
        <w:instrText xml:space="preserve"> XE "Project" </w:instrText>
      </w:r>
      <w:r w:rsidR="00577AFD" w:rsidRPr="00222B73">
        <w:rPr>
          <w:rStyle w:val="Heading3Char"/>
          <w:b w:val="0"/>
          <w:szCs w:val="24"/>
          <w:u w:val="single"/>
        </w:rPr>
        <w:fldChar w:fldCharType="end"/>
      </w:r>
      <w:r w:rsidRPr="00222B73">
        <w:rPr>
          <w:rStyle w:val="Heading3Char"/>
          <w:b w:val="0"/>
          <w:u w:val="single"/>
        </w:rPr>
        <w:t xml:space="preserve"> CLOSEOUT</w:t>
      </w:r>
      <w:bookmarkStart w:id="171" w:name="C4_IV_11"/>
      <w:bookmarkEnd w:id="167"/>
      <w:bookmarkEnd w:id="168"/>
      <w:bookmarkEnd w:id="169"/>
      <w:bookmarkEnd w:id="170"/>
      <w:bookmarkEnd w:id="171"/>
      <w:r w:rsidR="00577AFD" w:rsidRPr="00222B73">
        <w:rPr>
          <w:rStyle w:val="Heading3Char"/>
          <w:b w:val="0"/>
          <w:szCs w:val="24"/>
          <w:u w:val="single"/>
        </w:rPr>
        <w:fldChar w:fldCharType="begin"/>
      </w:r>
      <w:r w:rsidRPr="00222B73">
        <w:instrText xml:space="preserve"> XE "Project Close</w:instrText>
      </w:r>
      <w:r w:rsidR="00F13D2E" w:rsidRPr="00222B73">
        <w:instrText>o</w:instrText>
      </w:r>
      <w:r w:rsidRPr="00222B73">
        <w:instrText xml:space="preserve">ut" </w:instrText>
      </w:r>
      <w:r w:rsidR="00577AFD" w:rsidRPr="00222B73">
        <w:rPr>
          <w:rStyle w:val="Heading3Char"/>
          <w:b w:val="0"/>
          <w:szCs w:val="24"/>
          <w:u w:val="single"/>
        </w:rPr>
        <w:fldChar w:fldCharType="end"/>
      </w:r>
      <w:r w:rsidRPr="00222B73">
        <w:t>. Project</w:t>
      </w:r>
      <w:r w:rsidR="00577AFD" w:rsidRPr="00222B73">
        <w:fldChar w:fldCharType="begin"/>
      </w:r>
      <w:r w:rsidRPr="00222B73">
        <w:instrText xml:space="preserve"> XE "Project" </w:instrText>
      </w:r>
      <w:r w:rsidR="00577AFD" w:rsidRPr="00222B73">
        <w:fldChar w:fldCharType="end"/>
      </w:r>
      <w:r w:rsidRPr="00222B73">
        <w:t xml:space="preserve"> closeout</w:t>
      </w:r>
      <w:r w:rsidR="00577AFD" w:rsidRPr="00222B73">
        <w:fldChar w:fldCharType="begin"/>
      </w:r>
      <w:r w:rsidRPr="00222B73">
        <w:instrText xml:space="preserve"> XE "Project Close</w:instrText>
      </w:r>
      <w:r w:rsidR="00F13D2E" w:rsidRPr="00222B73">
        <w:instrText>o</w:instrText>
      </w:r>
      <w:r w:rsidRPr="00222B73">
        <w:instrText xml:space="preserve">ut" </w:instrText>
      </w:r>
      <w:r w:rsidR="00577AFD" w:rsidRPr="00222B73">
        <w:fldChar w:fldCharType="end"/>
      </w:r>
      <w:r w:rsidRPr="00222B73">
        <w:t xml:space="preserve"> is the term used to signify the process by which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determines that all activities in a project</w:t>
      </w:r>
      <w:r w:rsidR="00577AFD" w:rsidRPr="00222B73">
        <w:fldChar w:fldCharType="begin"/>
      </w:r>
      <w:r w:rsidRPr="00222B73">
        <w:instrText xml:space="preserve"> XE "Project" </w:instrText>
      </w:r>
      <w:r w:rsidR="00577AFD" w:rsidRPr="00222B73">
        <w:fldChar w:fldCharType="end"/>
      </w:r>
      <w:r w:rsidRPr="00222B73">
        <w:t xml:space="preserve"> are complete and </w:t>
      </w:r>
      <w:r w:rsidR="006B5E87">
        <w:t>F</w:t>
      </w:r>
      <w:r w:rsidR="006B7E5A" w:rsidRPr="00222B73">
        <w:t>ederal</w:t>
      </w:r>
      <w:r w:rsidRPr="00222B73">
        <w:t xml:space="preserve"> </w:t>
      </w:r>
      <w:r w:rsidR="006B5E87">
        <w:t>assistance</w:t>
      </w:r>
      <w:r w:rsidRPr="00222B73">
        <w:t xml:space="preserve"> ha</w:t>
      </w:r>
      <w:r w:rsidR="006B5E87">
        <w:t>s</w:t>
      </w:r>
      <w:r w:rsidRPr="00222B73">
        <w:t xml:space="preserve"> been expended</w:t>
      </w:r>
      <w:bookmarkEnd w:id="154"/>
      <w:r w:rsidRPr="00222B73">
        <w:t>. Project</w:t>
      </w:r>
      <w:r w:rsidR="00577AFD" w:rsidRPr="00222B73">
        <w:fldChar w:fldCharType="begin"/>
      </w:r>
      <w:r w:rsidRPr="00222B73">
        <w:instrText xml:space="preserve"> XE "Project" </w:instrText>
      </w:r>
      <w:r w:rsidR="00577AFD" w:rsidRPr="00222B73">
        <w:fldChar w:fldCharType="end"/>
      </w:r>
      <w:r w:rsidRPr="00222B73">
        <w:t xml:space="preserve"> closeout</w:t>
      </w:r>
      <w:r w:rsidR="00577AFD" w:rsidRPr="00222B73">
        <w:fldChar w:fldCharType="begin"/>
      </w:r>
      <w:r w:rsidRPr="00222B73">
        <w:instrText xml:space="preserve"> XE "Project Close</w:instrText>
      </w:r>
      <w:r w:rsidR="00F13D2E" w:rsidRPr="00222B73">
        <w:instrText>o</w:instrText>
      </w:r>
      <w:r w:rsidRPr="00222B73">
        <w:instrText xml:space="preserve">ut" </w:instrText>
      </w:r>
      <w:r w:rsidR="00577AFD" w:rsidRPr="00222B73">
        <w:fldChar w:fldCharType="end"/>
      </w:r>
      <w:r w:rsidRPr="00222B73">
        <w:t xml:space="preserve"> does not preclude FTA’s ability to seek repayment</w:t>
      </w:r>
      <w:r w:rsidR="00577AFD" w:rsidRPr="00222B73">
        <w:fldChar w:fldCharType="begin"/>
      </w:r>
      <w:r w:rsidRPr="00222B73">
        <w:instrText xml:space="preserve"> XE "Repayment" </w:instrText>
      </w:r>
      <w:r w:rsidR="00577AFD" w:rsidRPr="00222B73">
        <w:fldChar w:fldCharType="end"/>
      </w:r>
      <w:r w:rsidRPr="00222B73">
        <w:t xml:space="preserve"> or other remedies for a </w:t>
      </w:r>
      <w:r w:rsidR="00114375"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’s breach of project</w:t>
      </w:r>
      <w:r w:rsidR="00577AFD" w:rsidRPr="00222B73">
        <w:fldChar w:fldCharType="begin"/>
      </w:r>
      <w:r w:rsidRPr="00222B73">
        <w:instrText xml:space="preserve"> XE "Project" </w:instrText>
      </w:r>
      <w:r w:rsidR="00577AFD" w:rsidRPr="00222B73">
        <w:fldChar w:fldCharType="end"/>
      </w:r>
      <w:r w:rsidRPr="00222B73">
        <w:t xml:space="preserve"> terms and conditions.</w:t>
      </w:r>
      <w:r w:rsidRPr="00222B73">
        <w:rPr>
          <w:u w:val="single"/>
        </w:rPr>
        <w:t xml:space="preserve"> </w:t>
      </w:r>
    </w:p>
    <w:p w:rsidR="00E6027C" w:rsidRPr="00222B73" w:rsidRDefault="00367054" w:rsidP="00F74285">
      <w:pPr>
        <w:pStyle w:val="Outlinea"/>
        <w:numPr>
          <w:ilvl w:val="1"/>
          <w:numId w:val="76"/>
        </w:numPr>
        <w:ind w:left="900"/>
      </w:pPr>
      <w:r w:rsidRPr="00222B73">
        <w:rPr>
          <w:u w:val="single"/>
        </w:rPr>
        <w:t>Recipient</w:t>
      </w:r>
      <w:r w:rsidR="00577AFD" w:rsidRPr="00222B73">
        <w:rPr>
          <w:u w:val="single"/>
        </w:rPr>
        <w:fldChar w:fldCharType="begin"/>
      </w:r>
      <w:r w:rsidR="00E6027C" w:rsidRPr="00222B73">
        <w:instrText xml:space="preserve"> XE "Recipient" </w:instrText>
      </w:r>
      <w:r w:rsidR="00577AFD" w:rsidRPr="00222B73">
        <w:rPr>
          <w:u w:val="single"/>
        </w:rPr>
        <w:fldChar w:fldCharType="end"/>
      </w:r>
      <w:r w:rsidR="00E6027C" w:rsidRPr="00222B73">
        <w:rPr>
          <w:u w:val="single"/>
        </w:rPr>
        <w:t>’s Role and Responsibilities</w:t>
      </w:r>
      <w:r w:rsidR="00E6027C" w:rsidRPr="00222B73">
        <w:t xml:space="preserve">. The </w:t>
      </w:r>
      <w:r w:rsidR="00114375" w:rsidRPr="00222B73">
        <w:t>r</w:t>
      </w:r>
      <w:r w:rsidRPr="00222B73">
        <w:t>ecipient</w:t>
      </w:r>
      <w:r w:rsidR="00577AFD" w:rsidRPr="00222B73">
        <w:fldChar w:fldCharType="begin"/>
      </w:r>
      <w:r w:rsidR="00E6027C" w:rsidRPr="00222B73">
        <w:instrText xml:space="preserve"> XE "Recipient" </w:instrText>
      </w:r>
      <w:r w:rsidR="00577AFD" w:rsidRPr="00222B73">
        <w:fldChar w:fldCharType="end"/>
      </w:r>
      <w:r w:rsidR="00E6027C" w:rsidRPr="00222B73">
        <w:t xml:space="preserve"> must initiate closeout of a project</w:t>
      </w:r>
      <w:r w:rsidR="00577AFD" w:rsidRPr="00222B73">
        <w:fldChar w:fldCharType="begin"/>
      </w:r>
      <w:r w:rsidR="00E6027C" w:rsidRPr="00222B73">
        <w:instrText xml:space="preserve"> XE "Project" </w:instrText>
      </w:r>
      <w:r w:rsidR="00577AFD" w:rsidRPr="00222B73">
        <w:fldChar w:fldCharType="end"/>
      </w:r>
      <w:r w:rsidR="00E6027C" w:rsidRPr="00222B73">
        <w:t xml:space="preserve"> when all approved activities are completed and </w:t>
      </w:r>
      <w:r w:rsidR="00365DA7">
        <w:t xml:space="preserve">the </w:t>
      </w:r>
      <w:r w:rsidR="00E6027C" w:rsidRPr="00222B73">
        <w:t xml:space="preserve">applicable </w:t>
      </w:r>
      <w:r w:rsidR="006403CB">
        <w:t>F</w:t>
      </w:r>
      <w:r w:rsidR="006B7E5A" w:rsidRPr="00222B73">
        <w:t>ederal</w:t>
      </w:r>
      <w:r w:rsidR="00E6027C" w:rsidRPr="00222B73">
        <w:t xml:space="preserve"> assistance</w:t>
      </w:r>
      <w:r w:rsidR="00577AFD" w:rsidRPr="00222B73">
        <w:fldChar w:fldCharType="begin"/>
      </w:r>
      <w:r w:rsidR="00E6027C" w:rsidRPr="00222B73">
        <w:instrText xml:space="preserve"> XE "Federal Assistance" </w:instrText>
      </w:r>
      <w:r w:rsidR="00577AFD" w:rsidRPr="00222B73">
        <w:fldChar w:fldCharType="end"/>
      </w:r>
      <w:r w:rsidR="00E6027C" w:rsidRPr="00222B73">
        <w:t xml:space="preserve"> is expended. All closeout documentation must be submitted within </w:t>
      </w:r>
      <w:r w:rsidR="00114375" w:rsidRPr="00222B73">
        <w:t>ninety</w:t>
      </w:r>
      <w:r w:rsidR="00E6027C" w:rsidRPr="00222B73">
        <w:t xml:space="preserve"> days of the completion of all activities in the project</w:t>
      </w:r>
      <w:r w:rsidR="00577AFD" w:rsidRPr="00222B73">
        <w:fldChar w:fldCharType="begin"/>
      </w:r>
      <w:r w:rsidR="00E6027C" w:rsidRPr="00222B73">
        <w:instrText xml:space="preserve"> XE "Project" </w:instrText>
      </w:r>
      <w:r w:rsidR="00577AFD" w:rsidRPr="00222B73">
        <w:fldChar w:fldCharType="end"/>
      </w:r>
      <w:r w:rsidR="00E6027C" w:rsidRPr="00222B73">
        <w:t xml:space="preserve"> or completion of the project</w:t>
      </w:r>
      <w:r w:rsidR="00577AFD" w:rsidRPr="00222B73">
        <w:fldChar w:fldCharType="begin"/>
      </w:r>
      <w:r w:rsidR="00E6027C" w:rsidRPr="00222B73">
        <w:instrText xml:space="preserve"> XE "Project" </w:instrText>
      </w:r>
      <w:r w:rsidR="00577AFD" w:rsidRPr="00222B73">
        <w:fldChar w:fldCharType="end"/>
      </w:r>
      <w:r w:rsidR="00E6027C" w:rsidRPr="00222B73">
        <w:t xml:space="preserve"> period</w:t>
      </w:r>
      <w:r w:rsidR="00577AFD" w:rsidRPr="00222B73">
        <w:fldChar w:fldCharType="begin"/>
      </w:r>
      <w:r w:rsidR="00E6027C" w:rsidRPr="00222B73">
        <w:instrText xml:space="preserve"> XE "Project Period" </w:instrText>
      </w:r>
      <w:r w:rsidR="00577AFD" w:rsidRPr="00222B73">
        <w:fldChar w:fldCharType="end"/>
      </w:r>
      <w:r w:rsidR="00E6027C" w:rsidRPr="00222B73">
        <w:t>. This requires notifying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00E6027C" w:rsidRPr="00222B73">
        <w:t xml:space="preserve"> by letter or email that the project</w:t>
      </w:r>
      <w:r w:rsidR="00577AFD" w:rsidRPr="00222B73">
        <w:fldChar w:fldCharType="begin"/>
      </w:r>
      <w:r w:rsidR="00E6027C" w:rsidRPr="00222B73">
        <w:instrText xml:space="preserve"> XE "Project" </w:instrText>
      </w:r>
      <w:r w:rsidR="00577AFD" w:rsidRPr="00222B73">
        <w:fldChar w:fldCharType="end"/>
      </w:r>
      <w:r w:rsidR="00E6027C" w:rsidRPr="00222B73">
        <w:t xml:space="preserve"> is ready for closeout. The </w:t>
      </w:r>
      <w:r w:rsidR="00114375" w:rsidRPr="00222B73">
        <w:t>r</w:t>
      </w:r>
      <w:r w:rsidRPr="00222B73">
        <w:t>ecipient</w:t>
      </w:r>
      <w:r w:rsidR="00577AFD" w:rsidRPr="00222B73">
        <w:fldChar w:fldCharType="begin"/>
      </w:r>
      <w:r w:rsidR="00E6027C" w:rsidRPr="00222B73">
        <w:instrText xml:space="preserve"> XE "Recipient" </w:instrText>
      </w:r>
      <w:r w:rsidR="00577AFD" w:rsidRPr="00222B73">
        <w:fldChar w:fldCharType="end"/>
      </w:r>
      <w:r w:rsidR="00E6027C" w:rsidRPr="00222B73">
        <w:t xml:space="preserve"> should electronically submit the following in </w:t>
      </w:r>
      <w:r w:rsidR="00674A07">
        <w:t xml:space="preserve">FTA’s </w:t>
      </w:r>
      <w:r w:rsidR="00674A07">
        <w:rPr>
          <w:szCs w:val="24"/>
        </w:rPr>
        <w:t>e</w:t>
      </w:r>
      <w:r w:rsidR="00923A94" w:rsidRPr="00222B73">
        <w:rPr>
          <w:szCs w:val="24"/>
        </w:rPr>
        <w:t xml:space="preserve">lectronic </w:t>
      </w:r>
      <w:r w:rsidR="005662EA">
        <w:rPr>
          <w:szCs w:val="24"/>
        </w:rPr>
        <w:t>a</w:t>
      </w:r>
      <w:r w:rsidR="00923A94" w:rsidRPr="00222B73">
        <w:rPr>
          <w:szCs w:val="24"/>
        </w:rPr>
        <w:t xml:space="preserve">ward </w:t>
      </w:r>
      <w:r w:rsidR="005662EA">
        <w:rPr>
          <w:szCs w:val="24"/>
        </w:rPr>
        <w:t>and m</w:t>
      </w:r>
      <w:r w:rsidR="00923A94" w:rsidRPr="00222B73">
        <w:rPr>
          <w:szCs w:val="24"/>
        </w:rPr>
        <w:t xml:space="preserve">anagement </w:t>
      </w:r>
      <w:r w:rsidR="005662EA">
        <w:rPr>
          <w:szCs w:val="24"/>
        </w:rPr>
        <w:t>s</w:t>
      </w:r>
      <w:r w:rsidR="00923A94" w:rsidRPr="00222B73">
        <w:rPr>
          <w:szCs w:val="24"/>
        </w:rPr>
        <w:t>ystem</w:t>
      </w:r>
      <w:r w:rsidR="00FD23C9">
        <w:rPr>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szCs w:val="24"/>
        </w:rPr>
        <w:fldChar w:fldCharType="end"/>
      </w:r>
      <w:r w:rsidR="00E6027C" w:rsidRPr="00222B73">
        <w:t xml:space="preserve"> as part of the project</w:t>
      </w:r>
      <w:r w:rsidR="00577AFD" w:rsidRPr="00222B73">
        <w:fldChar w:fldCharType="begin"/>
      </w:r>
      <w:r w:rsidR="00E6027C" w:rsidRPr="00222B73">
        <w:instrText xml:space="preserve"> XE "Project" </w:instrText>
      </w:r>
      <w:r w:rsidR="00577AFD" w:rsidRPr="00222B73">
        <w:fldChar w:fldCharType="end"/>
      </w:r>
      <w:r w:rsidR="00E6027C" w:rsidRPr="00222B73">
        <w:t xml:space="preserve"> closeout</w:t>
      </w:r>
      <w:r w:rsidR="00577AFD" w:rsidRPr="00222B73">
        <w:fldChar w:fldCharType="begin"/>
      </w:r>
      <w:r w:rsidR="00E6027C" w:rsidRPr="00222B73">
        <w:instrText xml:space="preserve"> XE "Project Close</w:instrText>
      </w:r>
      <w:r w:rsidR="00F13D2E" w:rsidRPr="00222B73">
        <w:instrText>o</w:instrText>
      </w:r>
      <w:r w:rsidR="00E6027C" w:rsidRPr="00222B73">
        <w:instrText xml:space="preserve">ut" </w:instrText>
      </w:r>
      <w:r w:rsidR="00577AFD" w:rsidRPr="00222B73">
        <w:fldChar w:fldCharType="end"/>
      </w:r>
      <w:r w:rsidR="00E6027C" w:rsidRPr="00222B73">
        <w:t xml:space="preserve"> process: </w:t>
      </w:r>
    </w:p>
    <w:p w:rsidR="00E6027C" w:rsidRPr="00222B73" w:rsidRDefault="00E6027C" w:rsidP="00F74285">
      <w:pPr>
        <w:pStyle w:val="Outline10"/>
        <w:numPr>
          <w:ilvl w:val="2"/>
          <w:numId w:val="21"/>
        </w:numPr>
      </w:pPr>
      <w:r w:rsidRPr="00222B73">
        <w:t>A final budget reflecting actual project</w:t>
      </w:r>
      <w:r w:rsidR="00577AFD" w:rsidRPr="00222B73">
        <w:fldChar w:fldCharType="begin"/>
      </w:r>
      <w:r w:rsidRPr="00222B73">
        <w:instrText xml:space="preserve"> XE "Project" </w:instrText>
      </w:r>
      <w:r w:rsidR="00577AFD" w:rsidRPr="00222B73">
        <w:fldChar w:fldCharType="end"/>
      </w:r>
      <w:r w:rsidRPr="00222B73">
        <w:t xml:space="preserve"> costs by scope and activity</w:t>
      </w:r>
      <w:r w:rsidR="00AC0EC5" w:rsidRPr="00222B73">
        <w:t>,</w:t>
      </w:r>
      <w:r w:rsidRPr="00222B73">
        <w:t xml:space="preserve"> </w:t>
      </w:r>
    </w:p>
    <w:p w:rsidR="00E6027C" w:rsidRPr="00222B73" w:rsidRDefault="00E6027C" w:rsidP="00F74285">
      <w:pPr>
        <w:pStyle w:val="Outline10"/>
        <w:numPr>
          <w:ilvl w:val="2"/>
          <w:numId w:val="21"/>
        </w:numPr>
      </w:pPr>
      <w:r w:rsidRPr="00222B73">
        <w:t>A final FFR</w:t>
      </w:r>
      <w:r w:rsidR="00AC0EC5" w:rsidRPr="00222B73">
        <w:t>,</w:t>
      </w:r>
      <w:r w:rsidRPr="00222B73">
        <w:t xml:space="preserve"> </w:t>
      </w:r>
    </w:p>
    <w:p w:rsidR="00E6027C" w:rsidRPr="00222B73" w:rsidRDefault="00E6027C" w:rsidP="00F74285">
      <w:pPr>
        <w:pStyle w:val="Outline10"/>
        <w:numPr>
          <w:ilvl w:val="2"/>
          <w:numId w:val="21"/>
        </w:numPr>
      </w:pPr>
      <w:r w:rsidRPr="00222B73">
        <w:t xml:space="preserve">A final narrative MPR or </w:t>
      </w:r>
      <w:r w:rsidR="00114375" w:rsidRPr="00222B73">
        <w:t>f</w:t>
      </w:r>
      <w:r w:rsidRPr="00222B73">
        <w:t xml:space="preserve">inal </w:t>
      </w:r>
      <w:r w:rsidR="00114375" w:rsidRPr="00222B73">
        <w:t>t</w:t>
      </w:r>
      <w:r w:rsidRPr="00222B73">
        <w:t xml:space="preserve">echnical </w:t>
      </w:r>
      <w:r w:rsidR="00114375" w:rsidRPr="00222B73">
        <w:t>r</w:t>
      </w:r>
      <w:r w:rsidRPr="00222B73">
        <w:t>eport indicating the actual completion date of each task and a discussion of each task contained in the final budget</w:t>
      </w:r>
      <w:r w:rsidR="00AC0EC5" w:rsidRPr="00222B73">
        <w:t>,</w:t>
      </w:r>
      <w:r w:rsidRPr="00222B73">
        <w:t xml:space="preserve"> </w:t>
      </w:r>
    </w:p>
    <w:p w:rsidR="00E6027C" w:rsidRPr="00222B73" w:rsidRDefault="00E6027C" w:rsidP="00F74285">
      <w:pPr>
        <w:pStyle w:val="Outline10"/>
        <w:numPr>
          <w:ilvl w:val="2"/>
          <w:numId w:val="21"/>
        </w:numPr>
      </w:pPr>
      <w:r w:rsidRPr="00222B73">
        <w:t xml:space="preserve">An inventory list of any </w:t>
      </w:r>
      <w:r w:rsidR="00FD47AE" w:rsidRPr="00222B73">
        <w:t>federally</w:t>
      </w:r>
      <w:r w:rsidRPr="00222B73">
        <w:t xml:space="preserve"> owned equipment</w:t>
      </w:r>
      <w:r w:rsidR="00577AFD" w:rsidRPr="00222B73">
        <w:fldChar w:fldCharType="begin"/>
      </w:r>
      <w:r w:rsidRPr="00222B73">
        <w:instrText xml:space="preserve"> XE "Equipment" </w:instrText>
      </w:r>
      <w:r w:rsidR="00577AFD" w:rsidRPr="00222B73">
        <w:fldChar w:fldCharType="end"/>
      </w:r>
      <w:r w:rsidRPr="00222B73">
        <w:t xml:space="preserve"> used in the project</w:t>
      </w:r>
      <w:r w:rsidR="00577AFD" w:rsidRPr="00222B73">
        <w:fldChar w:fldCharType="begin"/>
      </w:r>
      <w:r w:rsidRPr="00222B73">
        <w:instrText xml:space="preserve"> XE "Project" </w:instrText>
      </w:r>
      <w:r w:rsidR="00577AFD" w:rsidRPr="00222B73">
        <w:fldChar w:fldCharType="end"/>
      </w:r>
      <w:r w:rsidRPr="00222B73">
        <w:t xml:space="preserve"> and an inventory of equipment</w:t>
      </w:r>
      <w:r w:rsidR="00577AFD" w:rsidRPr="00222B73">
        <w:fldChar w:fldCharType="begin"/>
      </w:r>
      <w:r w:rsidRPr="00222B73">
        <w:instrText xml:space="preserve"> XE "Equipment" </w:instrText>
      </w:r>
      <w:r w:rsidR="00577AFD" w:rsidRPr="00222B73">
        <w:fldChar w:fldCharType="end"/>
      </w:r>
      <w:r w:rsidRPr="00222B73">
        <w:t xml:space="preserve"> acquired with project</w:t>
      </w:r>
      <w:r w:rsidR="00577AFD" w:rsidRPr="00222B73">
        <w:fldChar w:fldCharType="begin"/>
      </w:r>
      <w:r w:rsidRPr="00222B73">
        <w:instrText xml:space="preserve"> XE "Project" </w:instrText>
      </w:r>
      <w:r w:rsidR="00577AFD" w:rsidRPr="00222B73">
        <w:fldChar w:fldCharType="end"/>
      </w:r>
      <w:r w:rsidRPr="00222B73">
        <w:t xml:space="preserve"> funds. When the project</w:t>
      </w:r>
      <w:r w:rsidR="00577AFD" w:rsidRPr="00222B73">
        <w:fldChar w:fldCharType="begin"/>
      </w:r>
      <w:r w:rsidRPr="00222B73">
        <w:instrText xml:space="preserve"> XE "Project" </w:instrText>
      </w:r>
      <w:r w:rsidR="00577AFD" w:rsidRPr="00222B73">
        <w:fldChar w:fldCharType="end"/>
      </w:r>
      <w:r w:rsidRPr="00222B73">
        <w:t xml:space="preserve"> ends, it is FTA’s view that the project</w:t>
      </w:r>
      <w:r w:rsidR="00577AFD" w:rsidRPr="00222B73">
        <w:fldChar w:fldCharType="begin"/>
      </w:r>
      <w:r w:rsidRPr="00222B73">
        <w:instrText xml:space="preserve"> XE "Project" </w:instrText>
      </w:r>
      <w:r w:rsidR="00577AFD" w:rsidRPr="00222B73">
        <w:fldChar w:fldCharType="end"/>
      </w:r>
      <w:r w:rsidRPr="00222B73">
        <w:t xml:space="preserve"> property</w:t>
      </w:r>
      <w:r w:rsidR="00577AFD" w:rsidRPr="00222B73">
        <w:fldChar w:fldCharType="begin"/>
      </w:r>
      <w:r w:rsidRPr="00222B73">
        <w:instrText xml:space="preserve"> XE "Project Property" </w:instrText>
      </w:r>
      <w:r w:rsidR="00577AFD" w:rsidRPr="00222B73">
        <w:fldChar w:fldCharType="end"/>
      </w:r>
      <w:r w:rsidRPr="00222B73">
        <w:t xml:space="preserve"> is no longer needed for research, development</w:t>
      </w:r>
      <w:r w:rsidR="00AC0EC5" w:rsidRPr="00222B73">
        <w:t>,</w:t>
      </w:r>
      <w:r w:rsidRPr="00222B73">
        <w:t xml:space="preserve"> or demonstration purposes.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may authorize the transfer of that property in accordance with </w:t>
      </w:r>
      <w:r w:rsidR="00462CFA" w:rsidRPr="00222B73">
        <w:t xml:space="preserve">at </w:t>
      </w:r>
      <w:r w:rsidR="00462CFA">
        <w:t>49 CFR part 1201</w:t>
      </w:r>
      <w:r w:rsidR="00C45FCB">
        <w:t>,</w:t>
      </w:r>
      <w:r w:rsidR="00462CFA">
        <w:t xml:space="preserve"> former </w:t>
      </w:r>
      <w:r w:rsidR="00462CFA" w:rsidRPr="00222B73">
        <w:t>49</w:t>
      </w:r>
      <w:r w:rsidR="00462CFA">
        <w:t> </w:t>
      </w:r>
      <w:r w:rsidR="00462CFA" w:rsidRPr="00222B73">
        <w:t>CFR part</w:t>
      </w:r>
      <w:r w:rsidR="000929A5">
        <w:t>s</w:t>
      </w:r>
      <w:r w:rsidR="00462CFA">
        <w:t> </w:t>
      </w:r>
      <w:r w:rsidR="00462CFA" w:rsidRPr="00222B73">
        <w:t xml:space="preserve">18 </w:t>
      </w:r>
      <w:r w:rsidR="000D028D">
        <w:t>or</w:t>
      </w:r>
      <w:r w:rsidR="00462CFA">
        <w:t> </w:t>
      </w:r>
      <w:r w:rsidR="00462CFA" w:rsidRPr="00222B73">
        <w:t>19</w:t>
      </w:r>
      <w:r w:rsidR="00462CFA">
        <w:t>,</w:t>
      </w:r>
      <w:r w:rsidRPr="00222B73">
        <w:t xml:space="preserve"> 49 U.S.C. 5334(g</w:t>
      </w:r>
      <w:r w:rsidR="005B6A23">
        <w:t>)</w:t>
      </w:r>
      <w:r w:rsidRPr="00222B73">
        <w:t xml:space="preserve"> and </w:t>
      </w:r>
      <w:r w:rsidR="005B6A23">
        <w:t>(</w:t>
      </w:r>
      <w:r w:rsidRPr="00222B73">
        <w:t>h)</w:t>
      </w:r>
      <w:r w:rsidR="00462CFA">
        <w:t xml:space="preserve">, </w:t>
      </w:r>
      <w:r w:rsidR="00365DA7">
        <w:t xml:space="preserve">or 31 U.S.C. 6306, </w:t>
      </w:r>
      <w:r w:rsidR="00462CFA">
        <w:t>as applicable</w:t>
      </w:r>
      <w:r w:rsidRPr="00222B73">
        <w:t>.</w:t>
      </w:r>
      <w:r w:rsidR="00521EF8" w:rsidRPr="00222B73">
        <w:t xml:space="preserve"> </w:t>
      </w:r>
      <w:r w:rsidRPr="00222B73">
        <w:t>The FTA project</w:t>
      </w:r>
      <w:r w:rsidR="00577AFD" w:rsidRPr="00222B73">
        <w:fldChar w:fldCharType="begin"/>
      </w:r>
      <w:r w:rsidRPr="00222B73">
        <w:instrText xml:space="preserve"> XE "Project" </w:instrText>
      </w:r>
      <w:r w:rsidR="00577AFD" w:rsidRPr="00222B73">
        <w:fldChar w:fldCharType="end"/>
      </w:r>
      <w:r w:rsidRPr="00222B73">
        <w:t xml:space="preserve"> </w:t>
      </w:r>
      <w:r w:rsidRPr="00222B73">
        <w:lastRenderedPageBreak/>
        <w:t>manager</w:t>
      </w:r>
      <w:r w:rsidR="00577AFD" w:rsidRPr="00222B73">
        <w:fldChar w:fldCharType="begin"/>
      </w:r>
      <w:r w:rsidRPr="00222B73">
        <w:instrText xml:space="preserve"> XE "Project Manager" </w:instrText>
      </w:r>
      <w:r w:rsidR="00577AFD" w:rsidRPr="00222B73">
        <w:fldChar w:fldCharType="end"/>
      </w:r>
      <w:r w:rsidRPr="00222B73">
        <w:t xml:space="preserve"> will issue disposition instructions within 120</w:t>
      </w:r>
      <w:r w:rsidR="00462CFA">
        <w:t> </w:t>
      </w:r>
      <w:r w:rsidRPr="00222B73">
        <w:t>calendar days after receipt of the final inventory list</w:t>
      </w:r>
      <w:r w:rsidR="00AC0EC5" w:rsidRPr="00222B73">
        <w:t>,</w:t>
      </w:r>
      <w:r w:rsidRPr="00222B73">
        <w:t xml:space="preserve"> </w:t>
      </w:r>
    </w:p>
    <w:p w:rsidR="00E6027C" w:rsidRPr="00222B73" w:rsidRDefault="00E6027C" w:rsidP="00F74285">
      <w:pPr>
        <w:pStyle w:val="Outline10"/>
        <w:numPr>
          <w:ilvl w:val="2"/>
          <w:numId w:val="21"/>
        </w:numPr>
      </w:pPr>
      <w:r w:rsidRPr="00222B73">
        <w:t xml:space="preserve">A request to </w:t>
      </w:r>
      <w:proofErr w:type="spellStart"/>
      <w:r w:rsidRPr="00222B73">
        <w:t>deobligate</w:t>
      </w:r>
      <w:proofErr w:type="spellEnd"/>
      <w:r w:rsidRPr="00222B73">
        <w:t xml:space="preserve"> any unexpended balance of </w:t>
      </w:r>
      <w:r w:rsidR="006403CB">
        <w:t>F</w:t>
      </w:r>
      <w:r w:rsidR="006B7E5A" w:rsidRPr="00222B73">
        <w:t>ederal</w:t>
      </w:r>
      <w:r w:rsidRPr="00222B73">
        <w:t xml:space="preserve"> </w:t>
      </w:r>
      <w:r w:rsidR="00CD5861">
        <w:t>assistance</w:t>
      </w:r>
      <w:r w:rsidR="00AC0EC5" w:rsidRPr="00222B73">
        <w:t>,</w:t>
      </w:r>
      <w:r w:rsidRPr="00222B73">
        <w:t xml:space="preserve"> and </w:t>
      </w:r>
    </w:p>
    <w:p w:rsidR="00E6027C" w:rsidRPr="00222B73" w:rsidRDefault="00E6027C" w:rsidP="00F74285">
      <w:pPr>
        <w:pStyle w:val="Outline10"/>
        <w:numPr>
          <w:ilvl w:val="2"/>
          <w:numId w:val="21"/>
        </w:numPr>
      </w:pPr>
      <w:r w:rsidRPr="00222B73">
        <w:t>Any other reports</w:t>
      </w:r>
      <w:r w:rsidR="00577AFD" w:rsidRPr="00222B73">
        <w:fldChar w:fldCharType="begin"/>
      </w:r>
      <w:r w:rsidRPr="00222B73">
        <w:instrText xml:space="preserve"> XE "Reports" </w:instrText>
      </w:r>
      <w:r w:rsidR="00577AFD" w:rsidRPr="00222B73">
        <w:fldChar w:fldCharType="end"/>
      </w:r>
      <w:r w:rsidRPr="00222B73">
        <w:t xml:space="preserve"> required as part of the terms and conditions of the </w:t>
      </w:r>
      <w:r w:rsidR="00E8205C">
        <w:t>c</w:t>
      </w:r>
      <w:r w:rsidRPr="00222B73">
        <w:t xml:space="preserve">ooperative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A00FA0" w:rsidRPr="00222B73">
        <w:instrText xml:space="preserve"> XE "Cooperative Agreement" </w:instrText>
      </w:r>
      <w:r w:rsidR="00577AFD" w:rsidRPr="00222B73">
        <w:fldChar w:fldCharType="end"/>
      </w:r>
      <w:r w:rsidRPr="00222B73">
        <w:t xml:space="preserve">, </w:t>
      </w:r>
      <w:r w:rsidR="00E8205C">
        <w:t>g</w:t>
      </w:r>
      <w:r w:rsidRPr="00222B73">
        <w:t>rant</w:t>
      </w:r>
      <w:r w:rsidR="00577AFD" w:rsidRPr="00222B73">
        <w:fldChar w:fldCharType="begin"/>
      </w:r>
      <w:r w:rsidR="00756697" w:rsidRPr="00222B73">
        <w:instrText xml:space="preserve"> XE "Grant" </w:instrText>
      </w:r>
      <w:r w:rsidR="00577AFD" w:rsidRPr="00222B73">
        <w:fldChar w:fldCharType="end"/>
      </w:r>
      <w:r w:rsidRPr="00222B73">
        <w:t xml:space="preser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5A186D" w:rsidRPr="00222B73">
        <w:instrText xml:space="preserve"> XE "Grant Agreement" </w:instrText>
      </w:r>
      <w:r w:rsidR="00577AFD" w:rsidRPr="00222B73">
        <w:fldChar w:fldCharType="end"/>
      </w:r>
      <w:r w:rsidRPr="00222B73">
        <w:t xml:space="preserve">, or </w:t>
      </w:r>
      <w:r w:rsidR="00E8205C">
        <w:t>o</w:t>
      </w:r>
      <w:r w:rsidRPr="00222B73">
        <w:t xml:space="preserve">ther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Pr="00222B73">
        <w:t>.</w:t>
      </w:r>
      <w:r w:rsidR="00521EF8" w:rsidRPr="00222B73">
        <w:t xml:space="preserve"> </w:t>
      </w:r>
    </w:p>
    <w:p w:rsidR="00E6027C" w:rsidRPr="00222B73" w:rsidRDefault="00E6027C" w:rsidP="00F74285">
      <w:pPr>
        <w:pStyle w:val="Outlinea"/>
        <w:numPr>
          <w:ilvl w:val="1"/>
          <w:numId w:val="76"/>
        </w:numPr>
        <w:ind w:left="900"/>
      </w:pPr>
      <w:r w:rsidRPr="00222B73">
        <w:rPr>
          <w:u w:val="single"/>
        </w:rPr>
        <w:t>Close</w:t>
      </w:r>
      <w:r w:rsidR="00F13D2E" w:rsidRPr="00222B73">
        <w:rPr>
          <w:u w:val="single"/>
        </w:rPr>
        <w:t>o</w:t>
      </w:r>
      <w:r w:rsidRPr="00222B73">
        <w:rPr>
          <w:u w:val="single"/>
        </w:rPr>
        <w:t>ut by FTA</w:t>
      </w:r>
      <w:r w:rsidR="00577AFD" w:rsidRPr="00222B73">
        <w:rPr>
          <w:u w:val="single"/>
        </w:rPr>
        <w:fldChar w:fldCharType="begin"/>
      </w:r>
      <w:r w:rsidRPr="00222B73">
        <w:instrText xml:space="preserve"> XE "CloseOut by FTA" </w:instrText>
      </w:r>
      <w:r w:rsidR="00577AFD" w:rsidRPr="00222B73">
        <w:rPr>
          <w:u w:val="single"/>
        </w:rPr>
        <w:fldChar w:fldCharType="end"/>
      </w:r>
      <w:r w:rsidRPr="00222B73">
        <w:t>.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may unilaterally initiate project</w:t>
      </w:r>
      <w:r w:rsidR="00577AFD" w:rsidRPr="00222B73">
        <w:fldChar w:fldCharType="begin"/>
      </w:r>
      <w:r w:rsidRPr="00222B73">
        <w:instrText xml:space="preserve"> XE "Project" </w:instrText>
      </w:r>
      <w:r w:rsidR="00577AFD" w:rsidRPr="00222B73">
        <w:fldChar w:fldCharType="end"/>
      </w:r>
      <w:r w:rsidRPr="00222B73">
        <w:t xml:space="preserve"> closeout</w:t>
      </w:r>
      <w:r w:rsidR="00577AFD" w:rsidRPr="00222B73">
        <w:fldChar w:fldCharType="begin"/>
      </w:r>
      <w:r w:rsidRPr="00222B73">
        <w:instrText xml:space="preserve"> XE "Project Close</w:instrText>
      </w:r>
      <w:r w:rsidR="00F13D2E" w:rsidRPr="00222B73">
        <w:instrText>o</w:instrText>
      </w:r>
      <w:r w:rsidRPr="00222B73">
        <w:instrText xml:space="preserve">ut" </w:instrText>
      </w:r>
      <w:r w:rsidR="00577AFD" w:rsidRPr="00222B73">
        <w:fldChar w:fldCharType="end"/>
      </w:r>
      <w:r w:rsidRPr="00222B73">
        <w:t>. Circumstances that could cause FTA to close</w:t>
      </w:r>
      <w:r w:rsidR="00F13D2E" w:rsidRPr="00222B73">
        <w:t xml:space="preserve"> </w:t>
      </w:r>
      <w:r w:rsidRPr="00222B73">
        <w:t>out a project</w:t>
      </w:r>
      <w:r w:rsidR="00577AFD" w:rsidRPr="00222B73">
        <w:fldChar w:fldCharType="begin"/>
      </w:r>
      <w:r w:rsidRPr="00222B73">
        <w:instrText xml:space="preserve"> XE "Project" </w:instrText>
      </w:r>
      <w:r w:rsidR="00577AFD" w:rsidRPr="00222B73">
        <w:fldChar w:fldCharType="end"/>
      </w:r>
      <w:r w:rsidRPr="00222B73">
        <w:t xml:space="preserve"> in whole or in part at any time before project</w:t>
      </w:r>
      <w:r w:rsidR="00577AFD" w:rsidRPr="00222B73">
        <w:fldChar w:fldCharType="begin"/>
      </w:r>
      <w:r w:rsidRPr="00222B73">
        <w:instrText xml:space="preserve"> XE "Project" </w:instrText>
      </w:r>
      <w:r w:rsidR="00577AFD" w:rsidRPr="00222B73">
        <w:fldChar w:fldCharType="end"/>
      </w:r>
      <w:r w:rsidRPr="00222B73">
        <w:t xml:space="preserve"> completion include: </w:t>
      </w:r>
    </w:p>
    <w:p w:rsidR="00E6027C" w:rsidRPr="00222B73" w:rsidRDefault="00577AFD" w:rsidP="00F74285">
      <w:pPr>
        <w:pStyle w:val="Outline10"/>
        <w:numPr>
          <w:ilvl w:val="2"/>
          <w:numId w:val="22"/>
        </w:numPr>
      </w:pPr>
      <w:r w:rsidRPr="00222B73">
        <w:fldChar w:fldCharType="begin"/>
      </w:r>
      <w:r w:rsidR="00E6027C" w:rsidRPr="00222B73">
        <w:instrText xml:space="preserve"> XE "Recipient" </w:instrText>
      </w:r>
      <w:r w:rsidRPr="00222B73">
        <w:fldChar w:fldCharType="end"/>
      </w:r>
      <w:r w:rsidR="00E6027C" w:rsidRPr="00222B73">
        <w:t xml:space="preserve">The </w:t>
      </w:r>
      <w:r w:rsidR="00114375" w:rsidRPr="00222B73">
        <w:t>r</w:t>
      </w:r>
      <w:r w:rsidR="00367054" w:rsidRPr="00222B73">
        <w:t>ecipient</w:t>
      </w:r>
      <w:r w:rsidR="00E6027C" w:rsidRPr="00222B73">
        <w:t xml:space="preserve">’s failure to comply with the terms or conditions of the </w:t>
      </w:r>
      <w:r w:rsidR="00E8205C">
        <w:t>c</w:t>
      </w:r>
      <w:r w:rsidR="00E6027C" w:rsidRPr="00222B73">
        <w:t xml:space="preserve">ooperative </w:t>
      </w:r>
      <w:r w:rsidR="00E8205C">
        <w:t>a</w:t>
      </w:r>
      <w:r w:rsidR="00E6027C" w:rsidRPr="00222B73">
        <w:t>greement</w:t>
      </w:r>
      <w:r w:rsidRPr="00222B73">
        <w:fldChar w:fldCharType="begin"/>
      </w:r>
      <w:r w:rsidR="00A00FA0" w:rsidRPr="00222B73">
        <w:instrText xml:space="preserve"> XE "Agreement" </w:instrText>
      </w:r>
      <w:r w:rsidRPr="00222B73">
        <w:fldChar w:fldCharType="end"/>
      </w:r>
      <w:r w:rsidRPr="00222B73">
        <w:fldChar w:fldCharType="begin"/>
      </w:r>
      <w:r w:rsidR="00A00FA0" w:rsidRPr="00222B73">
        <w:instrText xml:space="preserve"> XE "Cooperative Agreement" </w:instrText>
      </w:r>
      <w:r w:rsidRPr="00222B73">
        <w:fldChar w:fldCharType="end"/>
      </w:r>
      <w:r w:rsidR="00E6027C" w:rsidRPr="00222B73">
        <w:t xml:space="preserve">, </w:t>
      </w:r>
      <w:r w:rsidR="00E8205C">
        <w:t>g</w:t>
      </w:r>
      <w:r w:rsidR="00E6027C" w:rsidRPr="00222B73">
        <w:t>rant</w:t>
      </w:r>
      <w:r w:rsidRPr="00222B73">
        <w:fldChar w:fldCharType="begin"/>
      </w:r>
      <w:r w:rsidR="00756697" w:rsidRPr="00222B73">
        <w:instrText xml:space="preserve"> XE "Grant" </w:instrText>
      </w:r>
      <w:r w:rsidRPr="00222B73">
        <w:fldChar w:fldCharType="end"/>
      </w:r>
      <w:r w:rsidR="00E6027C" w:rsidRPr="00222B73">
        <w:t xml:space="preserve"> </w:t>
      </w:r>
      <w:r w:rsidR="00E8205C">
        <w:t>a</w:t>
      </w:r>
      <w:r w:rsidR="00E6027C" w:rsidRPr="00222B73">
        <w:t>greement</w:t>
      </w:r>
      <w:r w:rsidRPr="00222B73">
        <w:fldChar w:fldCharType="begin"/>
      </w:r>
      <w:r w:rsidR="00A00FA0" w:rsidRPr="00222B73">
        <w:instrText xml:space="preserve"> XE "Agreement" </w:instrText>
      </w:r>
      <w:r w:rsidRPr="00222B73">
        <w:fldChar w:fldCharType="end"/>
      </w:r>
      <w:r w:rsidRPr="00222B73">
        <w:fldChar w:fldCharType="begin"/>
      </w:r>
      <w:r w:rsidR="005A186D" w:rsidRPr="00222B73">
        <w:instrText xml:space="preserve"> XE "Grant Agreement" </w:instrText>
      </w:r>
      <w:r w:rsidRPr="00222B73">
        <w:fldChar w:fldCharType="end"/>
      </w:r>
      <w:r w:rsidR="00E6027C" w:rsidRPr="00222B73">
        <w:t xml:space="preserve">, </w:t>
      </w:r>
      <w:r w:rsidR="00E8205C">
        <w:t>o</w:t>
      </w:r>
      <w:r w:rsidR="00E6027C" w:rsidRPr="00222B73">
        <w:t xml:space="preserve">ther </w:t>
      </w:r>
      <w:r w:rsidR="00E8205C">
        <w:t>a</w:t>
      </w:r>
      <w:r w:rsidR="00E6027C" w:rsidRPr="00222B73">
        <w:t>greement</w:t>
      </w:r>
      <w:r w:rsidR="00114375" w:rsidRPr="00222B73">
        <w:t>,</w:t>
      </w:r>
      <w:r w:rsidRPr="00222B73">
        <w:fldChar w:fldCharType="begin"/>
      </w:r>
      <w:r w:rsidR="00A00FA0" w:rsidRPr="00222B73">
        <w:instrText xml:space="preserve"> XE "Agreement" </w:instrText>
      </w:r>
      <w:r w:rsidRPr="00222B73">
        <w:fldChar w:fldCharType="end"/>
      </w:r>
      <w:r w:rsidR="00E6027C" w:rsidRPr="00222B73">
        <w:t xml:space="preserve"> or other </w:t>
      </w:r>
      <w:r w:rsidR="006403CB">
        <w:t>F</w:t>
      </w:r>
      <w:r w:rsidR="006B7E5A" w:rsidRPr="00222B73">
        <w:t>ederal</w:t>
      </w:r>
      <w:r w:rsidR="00E6027C" w:rsidRPr="00222B73">
        <w:t xml:space="preserve"> requirements</w:t>
      </w:r>
      <w:r w:rsidR="008A6429" w:rsidRPr="00222B73">
        <w:t>,</w:t>
      </w:r>
      <w:r w:rsidR="00E6027C" w:rsidRPr="00222B73">
        <w:t xml:space="preserve"> </w:t>
      </w:r>
    </w:p>
    <w:p w:rsidR="00E6027C" w:rsidRPr="00222B73" w:rsidRDefault="00E6027C" w:rsidP="00F74285">
      <w:pPr>
        <w:pStyle w:val="Outline10"/>
        <w:numPr>
          <w:ilvl w:val="2"/>
          <w:numId w:val="22"/>
        </w:numPr>
      </w:pPr>
      <w:r w:rsidRPr="00222B73">
        <w:t>Continuation of the project</w:t>
      </w:r>
      <w:r w:rsidR="00577AFD" w:rsidRPr="00222B73">
        <w:fldChar w:fldCharType="begin"/>
      </w:r>
      <w:r w:rsidRPr="00222B73">
        <w:instrText xml:space="preserve"> XE "Project" </w:instrText>
      </w:r>
      <w:r w:rsidR="00577AFD" w:rsidRPr="00222B73">
        <w:fldChar w:fldCharType="end"/>
      </w:r>
      <w:r w:rsidRPr="00222B73">
        <w:t xml:space="preserve"> would not produce results commensurate with further expenditure of </w:t>
      </w:r>
      <w:r w:rsidR="006403CB">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008A6429" w:rsidRPr="00222B73">
        <w:t>,</w:t>
      </w:r>
      <w:r w:rsidRPr="00222B73">
        <w:t xml:space="preserve"> </w:t>
      </w:r>
    </w:p>
    <w:p w:rsidR="00E6027C" w:rsidRPr="00222B73" w:rsidRDefault="006B7E5A" w:rsidP="00F74285">
      <w:pPr>
        <w:pStyle w:val="Outline10"/>
        <w:numPr>
          <w:ilvl w:val="2"/>
          <w:numId w:val="22"/>
        </w:numPr>
      </w:pPr>
      <w:r w:rsidRPr="00222B73">
        <w:t>Federal</w:t>
      </w:r>
      <w:r w:rsidR="00E6027C" w:rsidRPr="00222B73">
        <w:t xml:space="preserve"> assistance</w:t>
      </w:r>
      <w:r w:rsidR="00577AFD" w:rsidRPr="00222B73">
        <w:fldChar w:fldCharType="begin"/>
      </w:r>
      <w:r w:rsidR="00E6027C" w:rsidRPr="00222B73">
        <w:instrText xml:space="preserve"> XE "Federal Assistance" </w:instrText>
      </w:r>
      <w:r w:rsidR="00577AFD" w:rsidRPr="00222B73">
        <w:fldChar w:fldCharType="end"/>
      </w:r>
      <w:r w:rsidR="00E6027C" w:rsidRPr="00222B73">
        <w:t xml:space="preserve"> is no longer needed to accomplish the purpose of the project</w:t>
      </w:r>
      <w:r w:rsidR="00577AFD" w:rsidRPr="00222B73">
        <w:fldChar w:fldCharType="begin"/>
      </w:r>
      <w:r w:rsidR="00E6027C" w:rsidRPr="00222B73">
        <w:instrText xml:space="preserve"> XE "Project" </w:instrText>
      </w:r>
      <w:r w:rsidR="00577AFD" w:rsidRPr="00222B73">
        <w:fldChar w:fldCharType="end"/>
      </w:r>
      <w:r w:rsidR="008A6429" w:rsidRPr="00222B73">
        <w:t>,</w:t>
      </w:r>
      <w:r w:rsidR="00E6027C" w:rsidRPr="00222B73">
        <w:t xml:space="preserve"> </w:t>
      </w:r>
    </w:p>
    <w:p w:rsidR="00E6027C" w:rsidRPr="00222B73" w:rsidRDefault="00E6027C" w:rsidP="00F74285">
      <w:pPr>
        <w:pStyle w:val="Outline10"/>
        <w:numPr>
          <w:ilvl w:val="2"/>
          <w:numId w:val="22"/>
        </w:numPr>
      </w:pPr>
      <w:r w:rsidRPr="00222B73">
        <w:t xml:space="preserve">Failure by the </w:t>
      </w:r>
      <w:r w:rsidR="00114375"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to make reasonable progress to complete </w:t>
      </w:r>
      <w:r w:rsidR="001C2AFE">
        <w:t xml:space="preserve">the </w:t>
      </w:r>
      <w:r w:rsidRPr="00222B73">
        <w:t>approved project</w:t>
      </w:r>
      <w:r w:rsidR="00577AFD" w:rsidRPr="00222B73">
        <w:fldChar w:fldCharType="begin"/>
      </w:r>
      <w:r w:rsidRPr="00222B73">
        <w:instrText xml:space="preserve"> XE "Project" </w:instrText>
      </w:r>
      <w:r w:rsidR="00577AFD" w:rsidRPr="00222B73">
        <w:fldChar w:fldCharType="end"/>
      </w:r>
      <w:r w:rsidRPr="00222B73">
        <w:t xml:space="preserve"> activities</w:t>
      </w:r>
      <w:r w:rsidR="008A6429" w:rsidRPr="00222B73">
        <w:t>,</w:t>
      </w:r>
      <w:r w:rsidRPr="00222B73">
        <w:t xml:space="preserve"> or </w:t>
      </w:r>
    </w:p>
    <w:p w:rsidR="00E6027C" w:rsidRPr="00222B73" w:rsidRDefault="008A6429" w:rsidP="00F74285">
      <w:pPr>
        <w:pStyle w:val="Outline10"/>
        <w:numPr>
          <w:ilvl w:val="2"/>
          <w:numId w:val="22"/>
        </w:numPr>
      </w:pPr>
      <w:r w:rsidRPr="00222B73">
        <w:t>A d</w:t>
      </w:r>
      <w:r w:rsidR="00E6027C" w:rsidRPr="00222B73">
        <w:t>etermination that the project</w:t>
      </w:r>
      <w:r w:rsidR="00577AFD" w:rsidRPr="00222B73">
        <w:fldChar w:fldCharType="begin"/>
      </w:r>
      <w:r w:rsidR="00E6027C" w:rsidRPr="00222B73">
        <w:instrText xml:space="preserve"> XE "Project" </w:instrText>
      </w:r>
      <w:r w:rsidR="00577AFD" w:rsidRPr="00222B73">
        <w:fldChar w:fldCharType="end"/>
      </w:r>
      <w:r w:rsidR="00E6027C" w:rsidRPr="00222B73">
        <w:t xml:space="preserve"> has been essentially completed and/or approved and </w:t>
      </w:r>
      <w:r w:rsidR="006403CB">
        <w:t>F</w:t>
      </w:r>
      <w:r w:rsidR="006B7E5A" w:rsidRPr="00222B73">
        <w:t>ederal</w:t>
      </w:r>
      <w:r w:rsidR="00E6027C" w:rsidRPr="00222B73">
        <w:t xml:space="preserve"> assistance</w:t>
      </w:r>
      <w:r w:rsidR="00577AFD" w:rsidRPr="00222B73">
        <w:fldChar w:fldCharType="begin"/>
      </w:r>
      <w:r w:rsidR="00E6027C" w:rsidRPr="00222B73">
        <w:instrText xml:space="preserve"> XE "Federal Assistance" </w:instrText>
      </w:r>
      <w:r w:rsidR="00577AFD" w:rsidRPr="00222B73">
        <w:fldChar w:fldCharType="end"/>
      </w:r>
      <w:r w:rsidR="00E6027C" w:rsidRPr="00222B73">
        <w:t xml:space="preserve"> ha</w:t>
      </w:r>
      <w:r w:rsidR="00284017" w:rsidRPr="00222B73">
        <w:t>s</w:t>
      </w:r>
      <w:r w:rsidR="00E6027C" w:rsidRPr="00222B73">
        <w:t xml:space="preserve"> been substantially drawn down. </w:t>
      </w:r>
    </w:p>
    <w:p w:rsidR="00E6027C" w:rsidRPr="00222B73" w:rsidRDefault="00E6027C" w:rsidP="00F74285">
      <w:pPr>
        <w:pStyle w:val="Outlinea"/>
        <w:numPr>
          <w:ilvl w:val="1"/>
          <w:numId w:val="76"/>
        </w:numPr>
        <w:ind w:left="900"/>
      </w:pPr>
      <w:r w:rsidRPr="00222B73">
        <w:rPr>
          <w:u w:val="single"/>
        </w:rPr>
        <w:t xml:space="preserve">Adjustments to </w:t>
      </w:r>
      <w:r w:rsidR="001C2AFE">
        <w:rPr>
          <w:u w:val="single"/>
        </w:rPr>
        <w:t xml:space="preserve">the </w:t>
      </w:r>
      <w:r w:rsidR="006B7E5A" w:rsidRPr="00222B73">
        <w:rPr>
          <w:u w:val="single"/>
        </w:rPr>
        <w:t>Federal</w:t>
      </w:r>
      <w:r w:rsidRPr="00222B73">
        <w:rPr>
          <w:u w:val="single"/>
        </w:rPr>
        <w:t xml:space="preserve"> Share of Costs</w:t>
      </w:r>
      <w:r w:rsidR="00577AFD" w:rsidRPr="00222B73">
        <w:rPr>
          <w:u w:val="single"/>
        </w:rPr>
        <w:fldChar w:fldCharType="begin"/>
      </w:r>
      <w:r w:rsidRPr="00222B73">
        <w:instrText xml:space="preserve"> XE "Adjustments to Federal Share of Costs" </w:instrText>
      </w:r>
      <w:r w:rsidR="00577AFD" w:rsidRPr="00222B73">
        <w:rPr>
          <w:u w:val="single"/>
        </w:rPr>
        <w:fldChar w:fldCharType="end"/>
      </w:r>
      <w:r w:rsidRPr="00222B73">
        <w:t xml:space="preserve">. Necessary adjustments to the </w:t>
      </w:r>
      <w:r w:rsidR="006403CB">
        <w:t>F</w:t>
      </w:r>
      <w:r w:rsidR="006B7E5A" w:rsidRPr="00222B73">
        <w:t>ederal</w:t>
      </w:r>
      <w:r w:rsidRPr="00222B73">
        <w:t xml:space="preserve"> share of project</w:t>
      </w:r>
      <w:r w:rsidR="00577AFD" w:rsidRPr="00222B73">
        <w:fldChar w:fldCharType="begin"/>
      </w:r>
      <w:r w:rsidRPr="00222B73">
        <w:instrText xml:space="preserve"> XE "Project" </w:instrText>
      </w:r>
      <w:r w:rsidR="00577AFD" w:rsidRPr="00222B73">
        <w:fldChar w:fldCharType="end"/>
      </w:r>
      <w:r w:rsidRPr="00222B73">
        <w:t xml:space="preserve"> cost</w:t>
      </w:r>
      <w:r w:rsidR="001C2AFE">
        <w:t>s</w:t>
      </w:r>
      <w:r w:rsidRPr="00222B73">
        <w:t xml:space="preserve"> are made after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receives and reviews</w:t>
      </w:r>
      <w:r w:rsidR="00577AFD" w:rsidRPr="00222B73">
        <w:fldChar w:fldCharType="begin"/>
      </w:r>
      <w:r w:rsidRPr="00222B73">
        <w:instrText xml:space="preserve"> XE "Reviews" </w:instrText>
      </w:r>
      <w:r w:rsidR="00577AFD" w:rsidRPr="00222B73">
        <w:fldChar w:fldCharType="end"/>
      </w:r>
      <w:r w:rsidRPr="00222B73">
        <w:t xml:space="preserve"> the required project</w:t>
      </w:r>
      <w:r w:rsidR="00577AFD" w:rsidRPr="00222B73">
        <w:fldChar w:fldCharType="begin"/>
      </w:r>
      <w:r w:rsidR="00E35370" w:rsidRPr="00222B73">
        <w:instrText xml:space="preserve"> XE "Project" </w:instrText>
      </w:r>
      <w:r w:rsidR="00577AFD" w:rsidRPr="00222B73">
        <w:fldChar w:fldCharType="end"/>
      </w:r>
      <w:r w:rsidRPr="00222B73">
        <w:t xml:space="preserve"> closeout</w:t>
      </w:r>
      <w:r w:rsidR="00577AFD" w:rsidRPr="00222B73">
        <w:fldChar w:fldCharType="begin"/>
      </w:r>
      <w:r w:rsidR="004E5E13" w:rsidRPr="00222B73">
        <w:instrText xml:space="preserve"> XE "Project Close</w:instrText>
      </w:r>
      <w:r w:rsidR="00F13D2E" w:rsidRPr="00222B73">
        <w:instrText>o</w:instrText>
      </w:r>
      <w:r w:rsidR="004E5E13" w:rsidRPr="00222B73">
        <w:instrText xml:space="preserve">ut" </w:instrText>
      </w:r>
      <w:r w:rsidR="00577AFD" w:rsidRPr="00222B73">
        <w:fldChar w:fldCharType="end"/>
      </w:r>
      <w:r w:rsidRPr="00222B73">
        <w:t xml:space="preserve"> information. Adjustments may also be necessary after the </w:t>
      </w:r>
      <w:r w:rsidR="008A6429" w:rsidRPr="00222B73">
        <w:t xml:space="preserve">annual </w:t>
      </w:r>
      <w:r w:rsidRPr="00222B73">
        <w:t xml:space="preserve">audit required by </w:t>
      </w:r>
      <w:r w:rsidR="001C2AFE">
        <w:t xml:space="preserve">2 CFR </w:t>
      </w:r>
      <w:proofErr w:type="gramStart"/>
      <w:r w:rsidR="001C2AFE">
        <w:t>part</w:t>
      </w:r>
      <w:proofErr w:type="gramEnd"/>
      <w:r w:rsidR="001C2AFE">
        <w:t xml:space="preserve"> 1201 </w:t>
      </w:r>
      <w:r w:rsidRPr="00222B73">
        <w:t>is performed. After a project</w:t>
      </w:r>
      <w:r w:rsidR="00577AFD" w:rsidRPr="00222B73">
        <w:fldChar w:fldCharType="begin"/>
      </w:r>
      <w:r w:rsidRPr="00222B73">
        <w:instrText xml:space="preserve"> XE "Project" </w:instrText>
      </w:r>
      <w:r w:rsidR="00577AFD" w:rsidRPr="00222B73">
        <w:fldChar w:fldCharType="end"/>
      </w:r>
      <w:r w:rsidRPr="00222B73">
        <w:t xml:space="preserve"> has been closed, FTA assistance is not available for audit or other project</w:t>
      </w:r>
      <w:r w:rsidR="00577AFD" w:rsidRPr="00222B73">
        <w:fldChar w:fldCharType="begin"/>
      </w:r>
      <w:r w:rsidRPr="00222B73">
        <w:instrText xml:space="preserve"> XE "Project" </w:instrText>
      </w:r>
      <w:r w:rsidR="00577AFD" w:rsidRPr="00222B73">
        <w:fldChar w:fldCharType="end"/>
      </w:r>
      <w:r w:rsidRPr="00222B73">
        <w:t xml:space="preserve"> activities. Additional information on the </w:t>
      </w:r>
      <w:r w:rsidR="001C2AFE">
        <w:t xml:space="preserve">2 CFR part 1201 </w:t>
      </w:r>
      <w:r w:rsidR="008A6429" w:rsidRPr="00222B73">
        <w:t xml:space="preserve">annual </w:t>
      </w:r>
      <w:r w:rsidRPr="00222B73">
        <w:t>audit is contained in Chapter V, “Financial Management</w:t>
      </w:r>
      <w:r w:rsidR="00964A30" w:rsidRPr="00222B73">
        <w:t>,</w:t>
      </w:r>
      <w:r w:rsidR="00577AFD" w:rsidRPr="00222B73">
        <w:fldChar w:fldCharType="begin"/>
      </w:r>
      <w:r w:rsidRPr="00222B73">
        <w:instrText xml:space="preserve"> XE "Financial Management" </w:instrText>
      </w:r>
      <w:r w:rsidR="00577AFD" w:rsidRPr="00222B73">
        <w:fldChar w:fldCharType="end"/>
      </w:r>
      <w:r w:rsidRPr="00222B73">
        <w:t xml:space="preserve">” of this circular. Any </w:t>
      </w:r>
      <w:r w:rsidR="006403CB">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received for the project</w:t>
      </w:r>
      <w:r w:rsidR="00577AFD" w:rsidRPr="00222B73">
        <w:fldChar w:fldCharType="begin"/>
      </w:r>
      <w:r w:rsidRPr="00222B73">
        <w:instrText xml:space="preserve"> XE "Project" </w:instrText>
      </w:r>
      <w:r w:rsidR="00577AFD" w:rsidRPr="00222B73">
        <w:fldChar w:fldCharType="end"/>
      </w:r>
      <w:r w:rsidRPr="00222B73">
        <w:t xml:space="preserve"> by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but not expended must be returned to FTA. For more information on returning </w:t>
      </w:r>
      <w:r w:rsidR="00CD5861">
        <w:t xml:space="preserve">Federal assistance </w:t>
      </w:r>
      <w:r w:rsidRPr="00222B73">
        <w:t>to FTA, see Chapter V, “Financial Management</w:t>
      </w:r>
      <w:r w:rsidR="00577AFD" w:rsidRPr="00222B73">
        <w:fldChar w:fldCharType="begin"/>
      </w:r>
      <w:r w:rsidRPr="00222B73">
        <w:instrText xml:space="preserve"> XE "Financial Management" </w:instrText>
      </w:r>
      <w:r w:rsidR="00577AFD" w:rsidRPr="00222B73">
        <w:fldChar w:fldCharType="end"/>
      </w:r>
      <w:r w:rsidRPr="00222B73">
        <w:t xml:space="preserve">.” </w:t>
      </w:r>
    </w:p>
    <w:p w:rsidR="00E6027C" w:rsidRPr="00222B73" w:rsidRDefault="00E6027C" w:rsidP="00F74285">
      <w:pPr>
        <w:pStyle w:val="Outline1"/>
        <w:numPr>
          <w:ilvl w:val="0"/>
          <w:numId w:val="76"/>
        </w:numPr>
        <w:ind w:left="547"/>
      </w:pPr>
      <w:bookmarkStart w:id="172" w:name="_Toc212267139"/>
      <w:bookmarkStart w:id="173" w:name="_Toc212267843"/>
      <w:bookmarkStart w:id="174" w:name="_Toc212268030"/>
      <w:bookmarkStart w:id="175" w:name="_Toc212531137"/>
      <w:bookmarkStart w:id="176" w:name="_Toc181089731"/>
      <w:r w:rsidRPr="00222B73">
        <w:rPr>
          <w:rStyle w:val="Heading3Char"/>
          <w:b w:val="0"/>
          <w:u w:val="single"/>
        </w:rPr>
        <w:t>SUSPENSION</w:t>
      </w:r>
      <w:bookmarkStart w:id="177" w:name="C4_IV_12"/>
      <w:bookmarkEnd w:id="172"/>
      <w:bookmarkEnd w:id="173"/>
      <w:bookmarkEnd w:id="174"/>
      <w:bookmarkEnd w:id="175"/>
      <w:bookmarkEnd w:id="177"/>
      <w:r w:rsidRPr="00222B73">
        <w:rPr>
          <w:szCs w:val="24"/>
        </w:rPr>
        <w:t>.</w:t>
      </w:r>
      <w:bookmarkEnd w:id="176"/>
      <w:r w:rsidRPr="00222B73">
        <w:rPr>
          <w:szCs w:val="24"/>
        </w:rPr>
        <w:t xml:space="preserve"> </w:t>
      </w:r>
      <w:r w:rsidRPr="00222B73">
        <w:t xml:space="preserve">The suspension of a </w:t>
      </w:r>
      <w:r w:rsidR="00E8205C">
        <w:t>c</w:t>
      </w:r>
      <w:r w:rsidRPr="00222B73">
        <w:t xml:space="preserve">ooperative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00577AFD" w:rsidRPr="00222B73">
        <w:fldChar w:fldCharType="begin"/>
      </w:r>
      <w:r w:rsidR="00A00FA0" w:rsidRPr="00222B73">
        <w:instrText xml:space="preserve"> XE "Cooperative Agreement" </w:instrText>
      </w:r>
      <w:r w:rsidR="00577AFD" w:rsidRPr="00222B73">
        <w:fldChar w:fldCharType="end"/>
      </w:r>
      <w:r w:rsidRPr="00222B73">
        <w:t xml:space="preserve">, </w:t>
      </w:r>
      <w:r w:rsidR="00E8205C">
        <w:t>g</w:t>
      </w:r>
      <w:r w:rsidRPr="00222B73">
        <w:t>rant</w:t>
      </w:r>
      <w:r w:rsidR="00577AFD" w:rsidRPr="00222B73">
        <w:fldChar w:fldCharType="begin"/>
      </w:r>
      <w:r w:rsidR="00756697" w:rsidRPr="00222B73">
        <w:instrText xml:space="preserve"> XE "Grant" </w:instrText>
      </w:r>
      <w:r w:rsidR="00577AFD" w:rsidRPr="00222B73">
        <w:fldChar w:fldCharType="end"/>
      </w:r>
      <w:r w:rsidRPr="00222B73">
        <w:t xml:space="preserve">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Pr="00222B73">
        <w:t xml:space="preserve">, or </w:t>
      </w:r>
      <w:r w:rsidR="00E8205C">
        <w:t>o</w:t>
      </w:r>
      <w:r w:rsidRPr="00222B73">
        <w:t xml:space="preserve">ther </w:t>
      </w:r>
      <w:r w:rsidR="00E8205C">
        <w:t>a</w:t>
      </w:r>
      <w:r w:rsidRPr="00222B73">
        <w:t>greement</w:t>
      </w:r>
      <w:r w:rsidR="00577AFD" w:rsidRPr="00222B73">
        <w:fldChar w:fldCharType="begin"/>
      </w:r>
      <w:r w:rsidR="00A00FA0" w:rsidRPr="00222B73">
        <w:instrText xml:space="preserve"> XE "Agreement" </w:instrText>
      </w:r>
      <w:r w:rsidR="00577AFD" w:rsidRPr="00222B73">
        <w:fldChar w:fldCharType="end"/>
      </w:r>
      <w:r w:rsidRPr="00222B73">
        <w:t xml:space="preserve"> is an action by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which temporarily suspends </w:t>
      </w:r>
      <w:r w:rsidR="006403CB">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for a project</w:t>
      </w:r>
      <w:r w:rsidR="00577AFD" w:rsidRPr="00222B73">
        <w:fldChar w:fldCharType="begin"/>
      </w:r>
      <w:r w:rsidRPr="00222B73">
        <w:instrText xml:space="preserve"> XE "Project" </w:instrText>
      </w:r>
      <w:r w:rsidR="00577AFD" w:rsidRPr="00222B73">
        <w:fldChar w:fldCharType="end"/>
      </w:r>
      <w:r w:rsidRPr="00222B73">
        <w:t xml:space="preserve"> pending corrective action by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or pending a decision by FTA to terminate the </w:t>
      </w:r>
      <w:r w:rsidR="00964A30" w:rsidRPr="00222B73">
        <w:t>a</w:t>
      </w:r>
      <w:r w:rsidRPr="00222B73">
        <w:t>greement</w:t>
      </w:r>
      <w:r w:rsidR="00577AFD" w:rsidRPr="00222B73">
        <w:fldChar w:fldCharType="begin"/>
      </w:r>
      <w:r w:rsidRPr="00222B73">
        <w:instrText xml:space="preserve"> XE "Agreement" </w:instrText>
      </w:r>
      <w:r w:rsidR="00577AFD" w:rsidRPr="00222B73">
        <w:fldChar w:fldCharType="end"/>
      </w:r>
      <w:r w:rsidRPr="00222B73">
        <w:t>.</w:t>
      </w:r>
      <w:r w:rsidR="00521EF8" w:rsidRPr="00222B73">
        <w:t xml:space="preserve"> </w:t>
      </w:r>
      <w:r w:rsidRPr="00222B73">
        <w:t xml:space="preserve">If FTA determines that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has failed to comply with the terms and conditions of the agreement</w:t>
      </w:r>
      <w:r w:rsidR="00577AFD" w:rsidRPr="00222B73">
        <w:fldChar w:fldCharType="begin"/>
      </w:r>
      <w:r w:rsidRPr="00222B73">
        <w:instrText xml:space="preserve"> XE "Agreement" </w:instrText>
      </w:r>
      <w:r w:rsidR="00577AFD" w:rsidRPr="00222B73">
        <w:fldChar w:fldCharType="end"/>
      </w:r>
      <w:r w:rsidRPr="00222B73">
        <w:t xml:space="preserve">, including the </w:t>
      </w:r>
      <w:r w:rsidR="006403CB">
        <w:t>F</w:t>
      </w:r>
      <w:r w:rsidR="008A6429" w:rsidRPr="00222B73">
        <w:t xml:space="preserve">ederal </w:t>
      </w:r>
      <w:r w:rsidRPr="00222B73">
        <w:t>civil rights requirements</w:t>
      </w:r>
      <w:r w:rsidR="00577AFD" w:rsidRPr="00222B73">
        <w:fldChar w:fldCharType="begin"/>
      </w:r>
      <w:r w:rsidRPr="00222B73">
        <w:instrText xml:space="preserve"> XE "Civil Rights Requirements" </w:instrText>
      </w:r>
      <w:r w:rsidR="00577AFD" w:rsidRPr="00222B73">
        <w:fldChar w:fldCharType="end"/>
      </w:r>
      <w:r w:rsidRPr="00222B73">
        <w:t xml:space="preserve">, FTA notifies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in writing of its intent to suspend its </w:t>
      </w:r>
      <w:r w:rsidR="006403CB">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award. FTA may withhold further payments and/or prohibit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from incurring additional obligations pending corrective action by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or a decision to terminate the agreement</w:t>
      </w:r>
      <w:r w:rsidR="00577AFD" w:rsidRPr="00222B73">
        <w:fldChar w:fldCharType="begin"/>
      </w:r>
      <w:r w:rsidRPr="00222B73">
        <w:instrText xml:space="preserve"> XE "Agreement" </w:instrText>
      </w:r>
      <w:r w:rsidR="00577AFD" w:rsidRPr="00222B73">
        <w:fldChar w:fldCharType="end"/>
      </w:r>
      <w:r w:rsidRPr="00222B73">
        <w:t xml:space="preserve"> for cause. This includes work being performed by </w:t>
      </w:r>
      <w:r w:rsidR="005E3C3F" w:rsidRPr="00222B73">
        <w:t>third</w:t>
      </w:r>
      <w:r w:rsidR="00964A30" w:rsidRPr="00222B73">
        <w:t>-</w:t>
      </w:r>
      <w:r w:rsidR="005E3C3F" w:rsidRPr="00222B73">
        <w:t>party</w:t>
      </w:r>
      <w:r w:rsidRPr="00222B73">
        <w:t xml:space="preserve"> contractors or consultants. Unless FTA notifies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otherwise, suspension will not invalidate </w:t>
      </w:r>
      <w:r w:rsidRPr="00222B73">
        <w:lastRenderedPageBreak/>
        <w:t xml:space="preserve">obligations properly incurred by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prior to the date of suspension to the extent that they cannot be cancelled. </w:t>
      </w:r>
    </w:p>
    <w:p w:rsidR="00E6027C" w:rsidRPr="00222B73" w:rsidRDefault="00E6027C" w:rsidP="00F74285">
      <w:pPr>
        <w:pStyle w:val="Outline1"/>
        <w:numPr>
          <w:ilvl w:val="0"/>
          <w:numId w:val="76"/>
        </w:numPr>
        <w:ind w:left="547"/>
        <w:rPr>
          <w:szCs w:val="24"/>
        </w:rPr>
      </w:pPr>
      <w:r w:rsidRPr="00222B73">
        <w:rPr>
          <w:rStyle w:val="Heading3Char"/>
          <w:b w:val="0"/>
          <w:u w:val="single"/>
        </w:rPr>
        <w:t>TERMINATION</w:t>
      </w:r>
      <w:bookmarkStart w:id="178" w:name="C4_IV_13"/>
      <w:bookmarkEnd w:id="178"/>
      <w:r w:rsidRPr="00222B73">
        <w:rPr>
          <w:szCs w:val="24"/>
        </w:rPr>
        <w:t xml:space="preserve">. </w:t>
      </w:r>
    </w:p>
    <w:p w:rsidR="00E6027C" w:rsidRPr="00222B73" w:rsidRDefault="00E6027C" w:rsidP="00F74285">
      <w:pPr>
        <w:pStyle w:val="Outlinea"/>
        <w:numPr>
          <w:ilvl w:val="1"/>
          <w:numId w:val="76"/>
        </w:numPr>
        <w:ind w:left="900"/>
      </w:pPr>
      <w:r w:rsidRPr="00222B73">
        <w:rPr>
          <w:u w:val="single"/>
        </w:rPr>
        <w:t>Termination for Cause</w:t>
      </w:r>
      <w:r w:rsidRPr="00222B73">
        <w:t>.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may terminate a </w:t>
      </w:r>
      <w:r w:rsidR="00E8205C">
        <w:t>c</w:t>
      </w:r>
      <w:r w:rsidRPr="00222B73">
        <w:t xml:space="preserve">ooperative </w:t>
      </w:r>
      <w:r w:rsidR="00E8205C">
        <w:t>a</w:t>
      </w:r>
      <w:r w:rsidRPr="00222B73">
        <w:t>greement</w:t>
      </w:r>
      <w:r w:rsidR="00577AFD" w:rsidRPr="00222B73">
        <w:fldChar w:fldCharType="begin"/>
      </w:r>
      <w:r w:rsidR="00125150" w:rsidRPr="00222B73">
        <w:instrText xml:space="preserve"> XE "Agreement" </w:instrText>
      </w:r>
      <w:r w:rsidR="00577AFD" w:rsidRPr="00222B73">
        <w:fldChar w:fldCharType="end"/>
      </w:r>
      <w:r w:rsidR="00577AFD" w:rsidRPr="00222B73">
        <w:fldChar w:fldCharType="begin"/>
      </w:r>
      <w:r w:rsidR="00125150" w:rsidRPr="00222B73">
        <w:instrText xml:space="preserve"> XE "Cooperative Agreement" </w:instrText>
      </w:r>
      <w:r w:rsidR="00577AFD" w:rsidRPr="00222B73">
        <w:fldChar w:fldCharType="end"/>
      </w:r>
      <w:r w:rsidRPr="00222B73">
        <w:t xml:space="preserve">, </w:t>
      </w:r>
      <w:r w:rsidR="00E8205C">
        <w:t>g</w:t>
      </w:r>
      <w:r w:rsidRPr="00222B73">
        <w:t>rant</w:t>
      </w:r>
      <w:r w:rsidR="00577AFD" w:rsidRPr="00222B73">
        <w:fldChar w:fldCharType="begin"/>
      </w:r>
      <w:r w:rsidR="00756697" w:rsidRPr="00222B73">
        <w:instrText xml:space="preserve"> XE "Grant" </w:instrText>
      </w:r>
      <w:r w:rsidR="00577AFD" w:rsidRPr="00222B73">
        <w:fldChar w:fldCharType="end"/>
      </w:r>
      <w:r w:rsidRPr="00222B73">
        <w:t xml:space="preserve"> </w:t>
      </w:r>
      <w:r w:rsidR="00E8205C">
        <w:t>a</w:t>
      </w:r>
      <w:r w:rsidRPr="00222B73">
        <w:t>greement</w:t>
      </w:r>
      <w:r w:rsidR="00577AFD" w:rsidRPr="00222B73">
        <w:fldChar w:fldCharType="begin"/>
      </w:r>
      <w:r w:rsidR="00125150" w:rsidRPr="00222B73">
        <w:instrText xml:space="preserve"> XE "Agreement" </w:instrText>
      </w:r>
      <w:r w:rsidR="00577AFD" w:rsidRPr="00222B73">
        <w:fldChar w:fldCharType="end"/>
      </w:r>
      <w:r w:rsidR="00577AFD" w:rsidRPr="00222B73">
        <w:fldChar w:fldCharType="begin"/>
      </w:r>
      <w:r w:rsidR="005A186D" w:rsidRPr="00222B73">
        <w:instrText xml:space="preserve"> XE "Grant Agreement" </w:instrText>
      </w:r>
      <w:r w:rsidR="00577AFD" w:rsidRPr="00222B73">
        <w:fldChar w:fldCharType="end"/>
      </w:r>
      <w:r w:rsidRPr="00222B73">
        <w:t xml:space="preserve">, or </w:t>
      </w:r>
      <w:r w:rsidR="00E8205C">
        <w:t>o</w:t>
      </w:r>
      <w:r w:rsidRPr="00222B73">
        <w:t xml:space="preserve">ther </w:t>
      </w:r>
      <w:r w:rsidR="00E8205C">
        <w:t>a</w:t>
      </w:r>
      <w:r w:rsidRPr="00222B73">
        <w:t>greement</w:t>
      </w:r>
      <w:r w:rsidR="00577AFD" w:rsidRPr="00222B73">
        <w:fldChar w:fldCharType="begin"/>
      </w:r>
      <w:r w:rsidR="00125150" w:rsidRPr="00222B73">
        <w:instrText xml:space="preserve"> XE "Agreement" </w:instrText>
      </w:r>
      <w:r w:rsidR="00577AFD" w:rsidRPr="00222B73">
        <w:fldChar w:fldCharType="end"/>
      </w:r>
      <w:r w:rsidRPr="00222B73">
        <w:t>, in whole or in part, at any time before project</w:t>
      </w:r>
      <w:r w:rsidR="00577AFD" w:rsidRPr="00222B73">
        <w:fldChar w:fldCharType="begin"/>
      </w:r>
      <w:r w:rsidRPr="00222B73">
        <w:instrText xml:space="preserve"> XE "Project" </w:instrText>
      </w:r>
      <w:r w:rsidR="00577AFD" w:rsidRPr="00222B73">
        <w:fldChar w:fldCharType="end"/>
      </w:r>
      <w:r w:rsidRPr="00222B73">
        <w:t xml:space="preserve"> completion, whenever </w:t>
      </w:r>
      <w:r w:rsidR="00C03DDD" w:rsidRPr="00222B73">
        <w:t>FTA</w:t>
      </w:r>
      <w:r w:rsidRPr="00222B73">
        <w:t xml:space="preserve"> determines that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failed to comply with the terms and conditions of the agreement</w:t>
      </w:r>
      <w:r w:rsidR="00577AFD" w:rsidRPr="00222B73">
        <w:fldChar w:fldCharType="begin"/>
      </w:r>
      <w:r w:rsidRPr="00222B73">
        <w:instrText xml:space="preserve"> XE "Agreement" </w:instrText>
      </w:r>
      <w:r w:rsidR="00577AFD" w:rsidRPr="00222B73">
        <w:fldChar w:fldCharType="end"/>
      </w:r>
      <w:r w:rsidRPr="00222B73">
        <w:t xml:space="preserve"> including failure to make reasonable progress.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will promptly notify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in writing of its intent to terminate </w:t>
      </w:r>
      <w:r w:rsidR="006403CB">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and the reasons therefor</w:t>
      </w:r>
      <w:r w:rsidR="008A6429" w:rsidRPr="00222B73">
        <w:t>,</w:t>
      </w:r>
      <w:r w:rsidRPr="00222B73">
        <w:t xml:space="preserve"> and the effective date. Payments made to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or recoveries by FTA are in accordance with the terms of the agreement</w:t>
      </w:r>
      <w:r w:rsidR="00577AFD" w:rsidRPr="00222B73">
        <w:fldChar w:fldCharType="begin"/>
      </w:r>
      <w:r w:rsidRPr="00222B73">
        <w:instrText xml:space="preserve"> XE "Agreement" </w:instrText>
      </w:r>
      <w:r w:rsidR="00577AFD" w:rsidRPr="00222B73">
        <w:fldChar w:fldCharType="end"/>
      </w:r>
      <w:r w:rsidRPr="00222B73">
        <w:t xml:space="preserve"> and the legal rights and liabilities of both parties as defined in the agreement</w:t>
      </w:r>
      <w:r w:rsidR="00577AFD" w:rsidRPr="00222B73">
        <w:fldChar w:fldCharType="begin"/>
      </w:r>
      <w:r w:rsidRPr="00222B73">
        <w:instrText xml:space="preserve"> XE "Agreement" </w:instrText>
      </w:r>
      <w:r w:rsidR="00577AFD" w:rsidRPr="00222B73">
        <w:fldChar w:fldCharType="end"/>
      </w:r>
      <w:r w:rsidRPr="00222B73">
        <w:t xml:space="preserve">. </w:t>
      </w:r>
    </w:p>
    <w:p w:rsidR="00E6027C" w:rsidRPr="00222B73" w:rsidRDefault="00E6027C" w:rsidP="00F74285">
      <w:pPr>
        <w:pStyle w:val="Outlinea"/>
        <w:numPr>
          <w:ilvl w:val="1"/>
          <w:numId w:val="76"/>
        </w:numPr>
        <w:ind w:left="900"/>
      </w:pPr>
      <w:r w:rsidRPr="00222B73">
        <w:rPr>
          <w:u w:val="single"/>
        </w:rPr>
        <w:t>Termination for Purposes of Law</w:t>
      </w:r>
      <w:r w:rsidR="00591599" w:rsidRPr="00222B73">
        <w:t>. By signing the a</w:t>
      </w:r>
      <w:r w:rsidRPr="00222B73">
        <w:t>greement</w:t>
      </w:r>
      <w:r w:rsidR="00577AFD" w:rsidRPr="00222B73">
        <w:fldChar w:fldCharType="begin"/>
      </w:r>
      <w:r w:rsidR="005F7F09" w:rsidRPr="00222B73">
        <w:instrText xml:space="preserve"> XE "Agreement" </w:instrText>
      </w:r>
      <w:r w:rsidR="00577AFD" w:rsidRPr="00222B73">
        <w:fldChar w:fldCharType="end"/>
      </w:r>
      <w:r w:rsidRPr="00222B73">
        <w:t xml:space="preserve">,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agrees at the outset to a termination in the event the </w:t>
      </w:r>
      <w:r w:rsidR="00D67D95">
        <w:t>F</w:t>
      </w:r>
      <w:r w:rsidR="006B7E5A" w:rsidRPr="00222B73">
        <w:t>ederal</w:t>
      </w:r>
      <w:r w:rsidRPr="00222B73">
        <w:t xml:space="preserve"> </w:t>
      </w:r>
      <w:r w:rsidR="00D67D95">
        <w:t>G</w:t>
      </w:r>
      <w:r w:rsidRPr="00222B73">
        <w:t>overnment determines that the purposes of the laws authorizing the project</w:t>
      </w:r>
      <w:r w:rsidR="00577AFD" w:rsidRPr="00222B73">
        <w:fldChar w:fldCharType="begin"/>
      </w:r>
      <w:r w:rsidRPr="00222B73">
        <w:instrText xml:space="preserve"> XE "Project" </w:instrText>
      </w:r>
      <w:r w:rsidR="00577AFD" w:rsidRPr="00222B73">
        <w:fldChar w:fldCharType="end"/>
      </w:r>
      <w:r w:rsidRPr="00222B73">
        <w:t xml:space="preserve"> would not be adequately served by the continuation of </w:t>
      </w:r>
      <w:r w:rsidR="006403CB">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for the project</w:t>
      </w:r>
      <w:r w:rsidR="00577AFD" w:rsidRPr="00222B73">
        <w:fldChar w:fldCharType="begin"/>
      </w:r>
      <w:r w:rsidRPr="00222B73">
        <w:instrText xml:space="preserve"> XE "Project" </w:instrText>
      </w:r>
      <w:r w:rsidR="00577AFD" w:rsidRPr="00222B73">
        <w:fldChar w:fldCharType="end"/>
      </w:r>
      <w:r w:rsidRPr="00222B73">
        <w:t xml:space="preserve">. </w:t>
      </w:r>
    </w:p>
    <w:p w:rsidR="00E6027C" w:rsidRPr="00222B73" w:rsidRDefault="00E6027C" w:rsidP="00F74285">
      <w:pPr>
        <w:pStyle w:val="Outlinea"/>
        <w:numPr>
          <w:ilvl w:val="1"/>
          <w:numId w:val="76"/>
        </w:numPr>
        <w:ind w:left="900" w:hanging="270"/>
      </w:pPr>
      <w:r w:rsidRPr="00222B73">
        <w:rPr>
          <w:u w:val="single"/>
        </w:rPr>
        <w:t>Termination for Convenience</w:t>
      </w:r>
      <w:r w:rsidRPr="00222B73">
        <w:t>. FTA</w:t>
      </w:r>
      <w:r w:rsidR="00577AFD" w:rsidRPr="00222B73">
        <w:rPr>
          <w:rStyle w:val="Heading3Char"/>
          <w:b w:val="0"/>
          <w:szCs w:val="24"/>
          <w:u w:val="single"/>
        </w:rPr>
        <w:fldChar w:fldCharType="begin"/>
      </w:r>
      <w:r w:rsidR="00792DCD" w:rsidRPr="00222B73">
        <w:instrText xml:space="preserve"> XE "Federal Transit Administration (FTA)" </w:instrText>
      </w:r>
      <w:r w:rsidR="00577AFD" w:rsidRPr="00222B73">
        <w:rPr>
          <w:rStyle w:val="Heading3Char"/>
          <w:b w:val="0"/>
          <w:szCs w:val="24"/>
          <w:u w:val="single"/>
        </w:rPr>
        <w:fldChar w:fldCharType="end"/>
      </w:r>
      <w:r w:rsidRPr="00222B73">
        <w:t xml:space="preserve"> and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may terminate a </w:t>
      </w:r>
      <w:r w:rsidR="00E8205C">
        <w:t>c</w:t>
      </w:r>
      <w:r w:rsidRPr="00222B73">
        <w:t xml:space="preserve">ooperative </w:t>
      </w:r>
      <w:r w:rsidR="00E8205C">
        <w:t>a</w:t>
      </w:r>
      <w:r w:rsidRPr="00222B73">
        <w:t>greement</w:t>
      </w:r>
      <w:r w:rsidR="00577AFD" w:rsidRPr="00222B73">
        <w:fldChar w:fldCharType="begin"/>
      </w:r>
      <w:r w:rsidR="00125150" w:rsidRPr="00222B73">
        <w:instrText xml:space="preserve"> XE "Cooperative Agreement" </w:instrText>
      </w:r>
      <w:r w:rsidR="00577AFD" w:rsidRPr="00222B73">
        <w:fldChar w:fldCharType="end"/>
      </w:r>
      <w:r w:rsidR="00577AFD" w:rsidRPr="00222B73">
        <w:fldChar w:fldCharType="begin"/>
      </w:r>
      <w:r w:rsidR="005F7F09" w:rsidRPr="00222B73">
        <w:instrText xml:space="preserve"> XE "Agreement" </w:instrText>
      </w:r>
      <w:r w:rsidR="00577AFD" w:rsidRPr="00222B73">
        <w:fldChar w:fldCharType="end"/>
      </w:r>
      <w:r w:rsidRPr="00222B73">
        <w:t xml:space="preserve">, </w:t>
      </w:r>
      <w:r w:rsidR="00E8205C">
        <w:t>g</w:t>
      </w:r>
      <w:r w:rsidRPr="00222B73">
        <w:t>rant</w:t>
      </w:r>
      <w:r w:rsidR="00577AFD" w:rsidRPr="00222B73">
        <w:fldChar w:fldCharType="begin"/>
      </w:r>
      <w:r w:rsidR="00756697" w:rsidRPr="00222B73">
        <w:instrText xml:space="preserve"> XE "Grant" </w:instrText>
      </w:r>
      <w:r w:rsidR="00577AFD" w:rsidRPr="00222B73">
        <w:fldChar w:fldCharType="end"/>
      </w:r>
      <w:r w:rsidRPr="00222B73">
        <w:t xml:space="preserve"> </w:t>
      </w:r>
      <w:r w:rsidR="00E8205C">
        <w:t>a</w:t>
      </w:r>
      <w:r w:rsidRPr="00222B73">
        <w:t>greement</w:t>
      </w:r>
      <w:r w:rsidR="00577AFD" w:rsidRPr="00222B73">
        <w:fldChar w:fldCharType="begin"/>
      </w:r>
      <w:r w:rsidR="005F7F09" w:rsidRPr="00222B73">
        <w:instrText xml:space="preserve"> XE "Agreement" </w:instrText>
      </w:r>
      <w:r w:rsidR="00577AFD" w:rsidRPr="00222B73">
        <w:fldChar w:fldCharType="end"/>
      </w:r>
      <w:r w:rsidR="00577AFD" w:rsidRPr="00222B73">
        <w:fldChar w:fldCharType="begin"/>
      </w:r>
      <w:r w:rsidR="00C14CC7" w:rsidRPr="00222B73">
        <w:instrText xml:space="preserve"> XE "Grant Agreement" </w:instrText>
      </w:r>
      <w:r w:rsidR="00577AFD" w:rsidRPr="00222B73">
        <w:fldChar w:fldCharType="end"/>
      </w:r>
      <w:r w:rsidRPr="00222B73">
        <w:t xml:space="preserve">, or </w:t>
      </w:r>
      <w:r w:rsidR="00E8205C">
        <w:t>o</w:t>
      </w:r>
      <w:r w:rsidRPr="00222B73">
        <w:t xml:space="preserve">ther </w:t>
      </w:r>
      <w:r w:rsidR="00E8205C">
        <w:t>a</w:t>
      </w:r>
      <w:r w:rsidRPr="00222B73">
        <w:t>greement</w:t>
      </w:r>
      <w:r w:rsidR="00577AFD" w:rsidRPr="00222B73">
        <w:fldChar w:fldCharType="begin"/>
      </w:r>
      <w:r w:rsidR="005F7F09" w:rsidRPr="00222B73">
        <w:instrText xml:space="preserve"> XE "Agreement" </w:instrText>
      </w:r>
      <w:r w:rsidR="00577AFD" w:rsidRPr="00222B73">
        <w:fldChar w:fldCharType="end"/>
      </w:r>
      <w:r w:rsidRPr="00222B73">
        <w:t xml:space="preserve"> as follows: </w:t>
      </w:r>
    </w:p>
    <w:p w:rsidR="00E6027C" w:rsidRPr="00222B73" w:rsidRDefault="00E6027C" w:rsidP="00F74285">
      <w:pPr>
        <w:pStyle w:val="Outline10"/>
        <w:numPr>
          <w:ilvl w:val="2"/>
          <w:numId w:val="2"/>
        </w:numPr>
      </w:pPr>
      <w:r w:rsidRPr="00222B73">
        <w:t xml:space="preserve">By FTA with the consent of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in which case </w:t>
      </w:r>
      <w:r w:rsidR="001C2AFE">
        <w:t>FTA and the recipient</w:t>
      </w:r>
      <w:r w:rsidRPr="00222B73">
        <w:t xml:space="preserve"> </w:t>
      </w:r>
      <w:r w:rsidR="005E3C17" w:rsidRPr="00222B73">
        <w:t xml:space="preserve">must </w:t>
      </w:r>
      <w:r w:rsidRPr="00222B73">
        <w:t>agree upon the termination conditions, including the effective date and, in the case of partial termination</w:t>
      </w:r>
      <w:r w:rsidR="00577AFD" w:rsidRPr="00222B73">
        <w:fldChar w:fldCharType="begin"/>
      </w:r>
      <w:r w:rsidRPr="00222B73">
        <w:instrText xml:space="preserve"> XE "Partial Termination" </w:instrText>
      </w:r>
      <w:r w:rsidR="00577AFD" w:rsidRPr="00222B73">
        <w:fldChar w:fldCharType="end"/>
      </w:r>
      <w:r w:rsidRPr="00222B73">
        <w:t>, the portion to be terminated</w:t>
      </w:r>
      <w:r w:rsidR="008A6429" w:rsidRPr="00222B73">
        <w:t>, or</w:t>
      </w:r>
    </w:p>
    <w:p w:rsidR="00E6027C" w:rsidRPr="00222B73" w:rsidRDefault="00E6027C" w:rsidP="00F74285">
      <w:pPr>
        <w:pStyle w:val="Outline10"/>
        <w:numPr>
          <w:ilvl w:val="2"/>
          <w:numId w:val="2"/>
        </w:numPr>
        <w:ind w:left="1339"/>
        <w:rPr>
          <w:szCs w:val="24"/>
        </w:rPr>
      </w:pPr>
      <w:r w:rsidRPr="00222B73">
        <w:t xml:space="preserve">By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upon sending to FTA written notification setting forth the reasons for such termination, the effective date, and, in the case of partial termination</w:t>
      </w:r>
      <w:r w:rsidR="00577AFD" w:rsidRPr="00222B73">
        <w:fldChar w:fldCharType="begin"/>
      </w:r>
      <w:r w:rsidRPr="00222B73">
        <w:instrText xml:space="preserve"> XE "Partial Termination" </w:instrText>
      </w:r>
      <w:r w:rsidR="00577AFD" w:rsidRPr="00222B73">
        <w:fldChar w:fldCharType="end"/>
      </w:r>
      <w:r w:rsidRPr="00222B73">
        <w:t>, the portion to be terminated. However, if FTA determines in the case of partial termination</w:t>
      </w:r>
      <w:r w:rsidR="00577AFD" w:rsidRPr="00222B73">
        <w:fldChar w:fldCharType="begin"/>
      </w:r>
      <w:r w:rsidRPr="00222B73">
        <w:instrText xml:space="preserve"> XE "Partial Termination" </w:instrText>
      </w:r>
      <w:r w:rsidR="00577AFD" w:rsidRPr="00222B73">
        <w:fldChar w:fldCharType="end"/>
      </w:r>
      <w:r w:rsidRPr="00222B73">
        <w:t xml:space="preserve"> that the reduced or modified portion of the project</w:t>
      </w:r>
      <w:r w:rsidR="00577AFD" w:rsidRPr="00222B73">
        <w:fldChar w:fldCharType="begin"/>
      </w:r>
      <w:r w:rsidRPr="00222B73">
        <w:instrText xml:space="preserve"> XE "Project" </w:instrText>
      </w:r>
      <w:r w:rsidR="00577AFD" w:rsidRPr="00222B73">
        <w:fldChar w:fldCharType="end"/>
      </w:r>
      <w:r w:rsidRPr="00222B73">
        <w:t xml:space="preserve"> will not accomplish the purposes for which the </w:t>
      </w:r>
      <w:r w:rsidR="006403CB">
        <w:t>F</w:t>
      </w:r>
      <w:r w:rsidR="006B7E5A" w:rsidRPr="00222B73">
        <w:t>ederal</w:t>
      </w:r>
      <w:r w:rsidRPr="00222B73">
        <w:t xml:space="preserve"> assistance</w:t>
      </w:r>
      <w:r w:rsidR="00577AFD" w:rsidRPr="00222B73">
        <w:fldChar w:fldCharType="begin"/>
      </w:r>
      <w:r w:rsidRPr="00222B73">
        <w:instrText xml:space="preserve"> XE "Federal Assistance" </w:instrText>
      </w:r>
      <w:r w:rsidR="00577AFD" w:rsidRPr="00222B73">
        <w:fldChar w:fldCharType="end"/>
      </w:r>
      <w:r w:rsidRPr="00222B73">
        <w:t xml:space="preserve"> was awarded, </w:t>
      </w:r>
      <w:r w:rsidR="008A6429" w:rsidRPr="00222B73">
        <w:t>FTA</w:t>
      </w:r>
      <w:r w:rsidRPr="00222B73">
        <w:t xml:space="preserve"> may terminate the agreement</w:t>
      </w:r>
      <w:r w:rsidR="00577AFD" w:rsidRPr="00222B73">
        <w:fldChar w:fldCharType="begin"/>
      </w:r>
      <w:r w:rsidRPr="00222B73">
        <w:instrText xml:space="preserve"> XE "Agreement" </w:instrText>
      </w:r>
      <w:r w:rsidR="00577AFD" w:rsidRPr="00222B73">
        <w:fldChar w:fldCharType="end"/>
      </w:r>
      <w:r w:rsidRPr="00222B73">
        <w:t xml:space="preserve"> in its entirety. </w:t>
      </w:r>
    </w:p>
    <w:p w:rsidR="00E6027C" w:rsidRPr="00222B73" w:rsidRDefault="00E6027C" w:rsidP="00766F36">
      <w:pPr>
        <w:pStyle w:val="OutlineaNonum"/>
        <w:tabs>
          <w:tab w:val="clear" w:pos="907"/>
        </w:tabs>
        <w:ind w:left="1350"/>
      </w:pPr>
      <w:r w:rsidRPr="00222B73">
        <w:t xml:space="preserve">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may not incur new obligations for the terminated portion </w:t>
      </w:r>
      <w:r w:rsidR="008A6429" w:rsidRPr="00222B73">
        <w:t xml:space="preserve">of the project </w:t>
      </w:r>
      <w:r w:rsidRPr="00222B73">
        <w:t xml:space="preserve">after the effective date </w:t>
      </w:r>
      <w:r w:rsidR="008A6429" w:rsidRPr="00222B73">
        <w:t xml:space="preserve">of the termination </w:t>
      </w:r>
      <w:r w:rsidRPr="00222B73">
        <w:t>and must cancel as many outstanding obligations as possible.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t xml:space="preserve"> evaluates each obligation to determine its eligibility for inclusion in project</w:t>
      </w:r>
      <w:r w:rsidR="00577AFD" w:rsidRPr="00222B73">
        <w:fldChar w:fldCharType="begin"/>
      </w:r>
      <w:r w:rsidRPr="00222B73">
        <w:instrText xml:space="preserve"> XE "Project" </w:instrText>
      </w:r>
      <w:r w:rsidR="00577AFD" w:rsidRPr="00222B73">
        <w:fldChar w:fldCharType="end"/>
      </w:r>
      <w:r w:rsidRPr="00222B73">
        <w:t xml:space="preserve"> costs. Settlement is made in accordance with terms and conditions of the </w:t>
      </w:r>
      <w:r w:rsidR="00E8205C">
        <w:t>c</w:t>
      </w:r>
      <w:r w:rsidRPr="00222B73">
        <w:t xml:space="preserve">ooperative </w:t>
      </w:r>
      <w:r w:rsidR="00E8205C">
        <w:t>a</w:t>
      </w:r>
      <w:r w:rsidRPr="00222B73">
        <w:t>greement</w:t>
      </w:r>
      <w:r w:rsidR="00577AFD" w:rsidRPr="00222B73">
        <w:fldChar w:fldCharType="begin"/>
      </w:r>
      <w:r w:rsidR="005F7F09" w:rsidRPr="00222B73">
        <w:instrText xml:space="preserve"> XE "Agreement" </w:instrText>
      </w:r>
      <w:r w:rsidR="00577AFD" w:rsidRPr="00222B73">
        <w:fldChar w:fldCharType="end"/>
      </w:r>
      <w:r w:rsidR="00577AFD" w:rsidRPr="00222B73">
        <w:fldChar w:fldCharType="begin"/>
      </w:r>
      <w:r w:rsidR="00125150" w:rsidRPr="00222B73">
        <w:instrText xml:space="preserve"> XE "Cooperative Agreement" </w:instrText>
      </w:r>
      <w:r w:rsidR="00577AFD" w:rsidRPr="00222B73">
        <w:fldChar w:fldCharType="end"/>
      </w:r>
      <w:r w:rsidRPr="00222B73">
        <w:t xml:space="preserve">, </w:t>
      </w:r>
      <w:r w:rsidR="00E8205C">
        <w:t>g</w:t>
      </w:r>
      <w:r w:rsidRPr="00222B73">
        <w:t>rant</w:t>
      </w:r>
      <w:r w:rsidR="00577AFD" w:rsidRPr="00222B73">
        <w:fldChar w:fldCharType="begin"/>
      </w:r>
      <w:r w:rsidR="00D25106" w:rsidRPr="00222B73">
        <w:instrText xml:space="preserve"> XE "Grant" </w:instrText>
      </w:r>
      <w:r w:rsidR="00577AFD" w:rsidRPr="00222B73">
        <w:fldChar w:fldCharType="end"/>
      </w:r>
      <w:r w:rsidRPr="00222B73">
        <w:t xml:space="preserve"> </w:t>
      </w:r>
      <w:r w:rsidR="00E8205C">
        <w:t>a</w:t>
      </w:r>
      <w:r w:rsidRPr="00222B73">
        <w:t>greement</w:t>
      </w:r>
      <w:r w:rsidR="00577AFD" w:rsidRPr="00222B73">
        <w:fldChar w:fldCharType="begin"/>
      </w:r>
      <w:r w:rsidR="005F7F09" w:rsidRPr="00222B73">
        <w:instrText xml:space="preserve"> XE "Agreement" </w:instrText>
      </w:r>
      <w:r w:rsidR="00577AFD" w:rsidRPr="00222B73">
        <w:fldChar w:fldCharType="end"/>
      </w:r>
      <w:r w:rsidR="00577AFD" w:rsidRPr="00222B73">
        <w:fldChar w:fldCharType="begin"/>
      </w:r>
      <w:r w:rsidR="00C14CC7" w:rsidRPr="00222B73">
        <w:instrText xml:space="preserve"> XE "Grant Agreement" </w:instrText>
      </w:r>
      <w:r w:rsidR="00577AFD" w:rsidRPr="00222B73">
        <w:fldChar w:fldCharType="end"/>
      </w:r>
      <w:r w:rsidRPr="00222B73">
        <w:t xml:space="preserve">, or </w:t>
      </w:r>
      <w:r w:rsidR="00E8205C">
        <w:t>o</w:t>
      </w:r>
      <w:r w:rsidRPr="00222B73">
        <w:t xml:space="preserve">ther </w:t>
      </w:r>
      <w:r w:rsidR="00E8205C">
        <w:t>a</w:t>
      </w:r>
      <w:r w:rsidRPr="00222B73">
        <w:t>greement</w:t>
      </w:r>
      <w:r w:rsidR="00577AFD" w:rsidRPr="00222B73">
        <w:fldChar w:fldCharType="begin"/>
      </w:r>
      <w:r w:rsidR="005F7F09" w:rsidRPr="00222B73">
        <w:instrText xml:space="preserve"> XE "Agreement" </w:instrText>
      </w:r>
      <w:r w:rsidR="00577AFD" w:rsidRPr="00222B73">
        <w:fldChar w:fldCharType="end"/>
      </w:r>
      <w:r w:rsidRPr="00222B73">
        <w:t>.</w:t>
      </w:r>
      <w:r w:rsidR="00521EF8" w:rsidRPr="00222B73">
        <w:t xml:space="preserve"> </w:t>
      </w:r>
      <w:r w:rsidRPr="00222B73">
        <w:t xml:space="preserve">FTA allows full credit to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for the </w:t>
      </w:r>
      <w:r w:rsidR="006403CB">
        <w:t>F</w:t>
      </w:r>
      <w:r w:rsidR="00964A30" w:rsidRPr="00222B73">
        <w:t>e</w:t>
      </w:r>
      <w:r w:rsidR="006B7E5A" w:rsidRPr="00222B73">
        <w:t>deral</w:t>
      </w:r>
      <w:r w:rsidRPr="00222B73">
        <w:t xml:space="preserve"> share of the obligations (that cannot be cancelled)</w:t>
      </w:r>
      <w:r w:rsidR="00631F8C" w:rsidRPr="00222B73">
        <w:t xml:space="preserve"> when</w:t>
      </w:r>
      <w:r w:rsidRPr="00222B73">
        <w:t xml:space="preserve"> properly incurred by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prior to termination. </w:t>
      </w:r>
    </w:p>
    <w:p w:rsidR="00E6027C" w:rsidRPr="00222B73" w:rsidRDefault="00E6027C" w:rsidP="00F74285">
      <w:pPr>
        <w:pStyle w:val="Outlinea"/>
        <w:numPr>
          <w:ilvl w:val="1"/>
          <w:numId w:val="76"/>
        </w:numPr>
      </w:pPr>
      <w:r w:rsidRPr="00222B73">
        <w:rPr>
          <w:u w:val="single"/>
        </w:rPr>
        <w:t>Partial Termination</w:t>
      </w:r>
      <w:r w:rsidR="00577AFD" w:rsidRPr="00222B73">
        <w:rPr>
          <w:u w:val="single"/>
        </w:rPr>
        <w:fldChar w:fldCharType="begin"/>
      </w:r>
      <w:r w:rsidRPr="00222B73">
        <w:instrText xml:space="preserve"> XE "Partial Termination" </w:instrText>
      </w:r>
      <w:r w:rsidR="00577AFD" w:rsidRPr="00222B73">
        <w:rPr>
          <w:u w:val="single"/>
        </w:rPr>
        <w:fldChar w:fldCharType="end"/>
      </w:r>
      <w:r w:rsidRPr="00222B73">
        <w:t>. In some cases,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t xml:space="preserve"> may </w:t>
      </w:r>
      <w:proofErr w:type="spellStart"/>
      <w:r w:rsidRPr="00222B73">
        <w:t>deobligate</w:t>
      </w:r>
      <w:proofErr w:type="spellEnd"/>
      <w:r w:rsidRPr="00222B73">
        <w:t xml:space="preserve"> FTA assistance in an </w:t>
      </w:r>
      <w:r w:rsidR="008A6429" w:rsidRPr="00222B73">
        <w:t>a</w:t>
      </w:r>
      <w:r w:rsidRPr="00222B73">
        <w:t>pproved project</w:t>
      </w:r>
      <w:r w:rsidR="00577AFD" w:rsidRPr="00222B73">
        <w:fldChar w:fldCharType="begin"/>
      </w:r>
      <w:r w:rsidRPr="00222B73">
        <w:instrText xml:space="preserve"> XE "Project" </w:instrText>
      </w:r>
      <w:r w:rsidR="00577AFD" w:rsidRPr="00222B73">
        <w:fldChar w:fldCharType="end"/>
      </w:r>
      <w:r w:rsidRPr="00222B73">
        <w:t xml:space="preserve"> before closeout because FTA assistance is no longer needed to accomplish the purpose of the project</w:t>
      </w:r>
      <w:r w:rsidR="00577AFD" w:rsidRPr="00222B73">
        <w:fldChar w:fldCharType="begin"/>
      </w:r>
      <w:r w:rsidRPr="00222B73">
        <w:instrText xml:space="preserve"> XE "Project" </w:instrText>
      </w:r>
      <w:r w:rsidR="00577AFD" w:rsidRPr="00222B73">
        <w:fldChar w:fldCharType="end"/>
      </w:r>
      <w:r w:rsidRPr="00222B73">
        <w:t xml:space="preserve">. </w:t>
      </w:r>
    </w:p>
    <w:p w:rsidR="00E6027C" w:rsidRPr="00222B73" w:rsidRDefault="00E6027C" w:rsidP="00F74285">
      <w:pPr>
        <w:pStyle w:val="Outline1"/>
        <w:numPr>
          <w:ilvl w:val="0"/>
          <w:numId w:val="76"/>
        </w:numPr>
        <w:ind w:left="547"/>
        <w:rPr>
          <w:szCs w:val="24"/>
        </w:rPr>
      </w:pPr>
      <w:bookmarkStart w:id="179" w:name="_Toc212267140"/>
      <w:bookmarkStart w:id="180" w:name="_Toc212267844"/>
      <w:bookmarkStart w:id="181" w:name="_Toc212268031"/>
      <w:bookmarkStart w:id="182" w:name="_Toc212531138"/>
      <w:bookmarkStart w:id="183" w:name="_Toc181089732"/>
      <w:r w:rsidRPr="00222B73">
        <w:rPr>
          <w:rStyle w:val="Heading3Char"/>
          <w:b w:val="0"/>
          <w:u w:val="single"/>
        </w:rPr>
        <w:lastRenderedPageBreak/>
        <w:t>RETENTION AND ACCESS REQUIREMENTS FOR RECORDS</w:t>
      </w:r>
      <w:bookmarkStart w:id="184" w:name="C4_IV_14"/>
      <w:bookmarkEnd w:id="179"/>
      <w:bookmarkEnd w:id="180"/>
      <w:bookmarkEnd w:id="181"/>
      <w:bookmarkEnd w:id="182"/>
      <w:bookmarkEnd w:id="184"/>
      <w:r w:rsidR="00577AFD" w:rsidRPr="00222B73">
        <w:rPr>
          <w:rStyle w:val="Heading3Char"/>
          <w:b w:val="0"/>
          <w:szCs w:val="24"/>
          <w:u w:val="single"/>
        </w:rPr>
        <w:fldChar w:fldCharType="begin"/>
      </w:r>
      <w:r w:rsidRPr="00222B73">
        <w:instrText xml:space="preserve"> XE "Access Requirements for Records" </w:instrText>
      </w:r>
      <w:r w:rsidR="00577AFD" w:rsidRPr="00222B73">
        <w:rPr>
          <w:rStyle w:val="Heading3Char"/>
          <w:b w:val="0"/>
          <w:szCs w:val="24"/>
          <w:u w:val="single"/>
        </w:rPr>
        <w:fldChar w:fldCharType="end"/>
      </w:r>
      <w:r w:rsidRPr="00222B73">
        <w:rPr>
          <w:szCs w:val="24"/>
        </w:rPr>
        <w:t>.</w:t>
      </w:r>
      <w:bookmarkEnd w:id="183"/>
      <w:r w:rsidRPr="00222B73">
        <w:rPr>
          <w:szCs w:val="24"/>
        </w:rPr>
        <w:t xml:space="preserve"> </w:t>
      </w:r>
    </w:p>
    <w:p w:rsidR="00E6027C" w:rsidRPr="00222B73" w:rsidRDefault="00E6027C" w:rsidP="00F74285">
      <w:pPr>
        <w:pStyle w:val="Outlinea"/>
        <w:numPr>
          <w:ilvl w:val="1"/>
          <w:numId w:val="76"/>
        </w:numPr>
        <w:ind w:left="900"/>
      </w:pPr>
      <w:r w:rsidRPr="00222B73">
        <w:rPr>
          <w:u w:val="single"/>
        </w:rPr>
        <w:t>Applicability</w:t>
      </w:r>
      <w:r w:rsidRPr="00222B73">
        <w:t>. This section applies to all financial and programmatic records, supporting documents, statistical records</w:t>
      </w:r>
      <w:r w:rsidR="008A6429" w:rsidRPr="00222B73">
        <w:t>,</w:t>
      </w:r>
      <w:r w:rsidRPr="00222B73">
        <w:t xml:space="preserve"> and other records of </w:t>
      </w:r>
      <w:r w:rsidR="00964A30" w:rsidRPr="00222B73">
        <w:t>r</w:t>
      </w:r>
      <w:r w:rsidR="00367054" w:rsidRPr="00222B73">
        <w:t>ecipient</w:t>
      </w:r>
      <w:r w:rsidRPr="00222B73">
        <w:t>s</w:t>
      </w:r>
      <w:r w:rsidR="00577AFD" w:rsidRPr="00222B73">
        <w:fldChar w:fldCharType="begin"/>
      </w:r>
      <w:r w:rsidR="00793AB1" w:rsidRPr="00222B73">
        <w:instrText xml:space="preserve"> XE "Recipient" </w:instrText>
      </w:r>
      <w:r w:rsidR="00577AFD" w:rsidRPr="00222B73">
        <w:fldChar w:fldCharType="end"/>
      </w:r>
      <w:r w:rsidRPr="00222B73">
        <w:t xml:space="preserve">. Records retention and access requirements </w:t>
      </w:r>
      <w:r w:rsidR="005E3C17" w:rsidRPr="00222B73">
        <w:t xml:space="preserve">must </w:t>
      </w:r>
      <w:r w:rsidRPr="00222B73">
        <w:t xml:space="preserve">apply to the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’s contractors, subcontractors</w:t>
      </w:r>
      <w:r w:rsidR="008A6429" w:rsidRPr="00222B73">
        <w:t>,</w:t>
      </w:r>
      <w:r w:rsidRPr="00222B73">
        <w:t xml:space="preserve"> and </w:t>
      </w:r>
      <w:proofErr w:type="spellStart"/>
      <w:r w:rsidR="00367054" w:rsidRPr="00222B73">
        <w:t>subrecipient</w:t>
      </w:r>
      <w:r w:rsidRPr="00222B73">
        <w:t>s</w:t>
      </w:r>
      <w:proofErr w:type="spellEnd"/>
      <w:r w:rsidR="00577AFD" w:rsidRPr="00222B73">
        <w:fldChar w:fldCharType="begin"/>
      </w:r>
      <w:r w:rsidR="0044420E" w:rsidRPr="00222B73">
        <w:instrText xml:space="preserve"> XE "Subrecipient" </w:instrText>
      </w:r>
      <w:r w:rsidR="00577AFD" w:rsidRPr="00222B73">
        <w:fldChar w:fldCharType="end"/>
      </w:r>
      <w:r w:rsidRPr="00222B73">
        <w:t>.</w:t>
      </w:r>
      <w:r w:rsidR="00521EF8" w:rsidRPr="00222B73">
        <w:t xml:space="preserve"> </w:t>
      </w:r>
      <w:r w:rsidR="00367054" w:rsidRPr="00222B73">
        <w:t>Recipient</w:t>
      </w:r>
      <w:r w:rsidRPr="00222B73">
        <w:t xml:space="preserve">s </w:t>
      </w:r>
      <w:r w:rsidR="005E3C17" w:rsidRPr="00222B73">
        <w:t xml:space="preserve">must </w:t>
      </w:r>
      <w:r w:rsidRPr="00222B73">
        <w:t xml:space="preserve">include this requirement in </w:t>
      </w:r>
      <w:r w:rsidR="00964A30"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contracts and/or </w:t>
      </w:r>
      <w:proofErr w:type="spellStart"/>
      <w:r w:rsidRPr="00222B73">
        <w:t>subagreements</w:t>
      </w:r>
      <w:proofErr w:type="spellEnd"/>
      <w:r w:rsidRPr="00222B73">
        <w:t xml:space="preserve">. These records </w:t>
      </w:r>
      <w:r w:rsidR="00C03DDD" w:rsidRPr="00222B73">
        <w:t>include:</w:t>
      </w:r>
      <w:r w:rsidRPr="00222B73">
        <w:t xml:space="preserve"> </w:t>
      </w:r>
    </w:p>
    <w:p w:rsidR="00E6027C" w:rsidRPr="00222B73" w:rsidRDefault="003F2968" w:rsidP="00F74285">
      <w:pPr>
        <w:pStyle w:val="Outline10"/>
        <w:numPr>
          <w:ilvl w:val="2"/>
          <w:numId w:val="23"/>
        </w:numPr>
      </w:pPr>
      <w:r w:rsidRPr="00222B73">
        <w:t>Those r</w:t>
      </w:r>
      <w:r w:rsidR="00E6027C" w:rsidRPr="00222B73">
        <w:t>ecords required to be maintained by this circular or</w:t>
      </w:r>
      <w:r w:rsidRPr="00222B73">
        <w:t xml:space="preserve"> by</w:t>
      </w:r>
      <w:r w:rsidR="00E6027C" w:rsidRPr="00222B73">
        <w:t xml:space="preserve"> the terms of the </w:t>
      </w:r>
      <w:r w:rsidR="00E8205C">
        <w:t>c</w:t>
      </w:r>
      <w:r w:rsidR="00E6027C" w:rsidRPr="00222B73">
        <w:t xml:space="preserve">ooperative </w:t>
      </w:r>
      <w:r w:rsidR="00E8205C">
        <w:t>a</w:t>
      </w:r>
      <w:r w:rsidR="00E6027C" w:rsidRPr="00222B73">
        <w:t>greement</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B135A1" w:rsidRPr="00222B73">
        <w:instrText xml:space="preserve"> XE "Cooperative Agreement" </w:instrText>
      </w:r>
      <w:r w:rsidR="00577AFD" w:rsidRPr="00222B73">
        <w:fldChar w:fldCharType="end"/>
      </w:r>
      <w:r w:rsidR="00E6027C" w:rsidRPr="00222B73">
        <w:t xml:space="preserve">, </w:t>
      </w:r>
      <w:r w:rsidR="00E8205C">
        <w:t>g</w:t>
      </w:r>
      <w:r w:rsidR="00E6027C" w:rsidRPr="00222B73">
        <w:t>rant</w:t>
      </w:r>
      <w:r w:rsidR="00577AFD" w:rsidRPr="00222B73">
        <w:fldChar w:fldCharType="begin"/>
      </w:r>
      <w:r w:rsidR="00D25106" w:rsidRPr="00222B73">
        <w:instrText xml:space="preserve"> XE "Grant" </w:instrText>
      </w:r>
      <w:r w:rsidR="00577AFD" w:rsidRPr="00222B73">
        <w:fldChar w:fldCharType="end"/>
      </w:r>
      <w:r w:rsidR="00E6027C" w:rsidRPr="00222B73">
        <w:t xml:space="preserve"> </w:t>
      </w:r>
      <w:r w:rsidR="00E8205C">
        <w:t>a</w:t>
      </w:r>
      <w:r w:rsidR="00E6027C" w:rsidRPr="00222B73">
        <w:t>greement</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C12901" w:rsidRPr="00222B73">
        <w:instrText xml:space="preserve"> XE "Grant Agreement" </w:instrText>
      </w:r>
      <w:r w:rsidR="00577AFD" w:rsidRPr="00222B73">
        <w:fldChar w:fldCharType="end"/>
      </w:r>
      <w:r w:rsidR="00E6027C" w:rsidRPr="00222B73">
        <w:t xml:space="preserve">, </w:t>
      </w:r>
      <w:r w:rsidR="00E8205C">
        <w:t>o</w:t>
      </w:r>
      <w:r w:rsidR="00E6027C" w:rsidRPr="00222B73">
        <w:t xml:space="preserve">ther </w:t>
      </w:r>
      <w:r w:rsidR="00E8205C">
        <w:t>a</w:t>
      </w:r>
      <w:r w:rsidR="00E6027C" w:rsidRPr="00222B73">
        <w:t>greement</w:t>
      </w:r>
      <w:r w:rsidR="00577AFD" w:rsidRPr="00222B73">
        <w:fldChar w:fldCharType="begin"/>
      </w:r>
      <w:r w:rsidR="00CC18FB" w:rsidRPr="00222B73">
        <w:instrText xml:space="preserve"> XE "Agreement" </w:instrText>
      </w:r>
      <w:r w:rsidR="00577AFD" w:rsidRPr="00222B73">
        <w:fldChar w:fldCharType="end"/>
      </w:r>
      <w:r w:rsidR="00E6027C" w:rsidRPr="00222B73">
        <w:t>, or otherwise considered pertinent to FTA program requirements or the Master Agreement</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FE26F6" w:rsidRPr="00222B73">
        <w:instrText xml:space="preserve"> XE "Master Agreement" </w:instrText>
      </w:r>
      <w:r w:rsidR="00577AFD" w:rsidRPr="00222B73">
        <w:fldChar w:fldCharType="end"/>
      </w:r>
      <w:r w:rsidR="00134246">
        <w:t>, and</w:t>
      </w:r>
      <w:r w:rsidR="00521EF8" w:rsidRPr="00222B73">
        <w:t xml:space="preserve"> </w:t>
      </w:r>
    </w:p>
    <w:p w:rsidR="008A6429" w:rsidRPr="00222B73" w:rsidRDefault="003F2968" w:rsidP="00F74285">
      <w:pPr>
        <w:pStyle w:val="Outline10"/>
        <w:numPr>
          <w:ilvl w:val="2"/>
          <w:numId w:val="23"/>
        </w:numPr>
      </w:pPr>
      <w:r w:rsidRPr="00222B73">
        <w:t>Those r</w:t>
      </w:r>
      <w:r w:rsidR="00E6027C" w:rsidRPr="00222B73">
        <w:t xml:space="preserve">ecords executed electronically </w:t>
      </w:r>
      <w:r w:rsidRPr="00222B73">
        <w:t xml:space="preserve">which </w:t>
      </w:r>
      <w:r w:rsidR="00E6027C" w:rsidRPr="00222B73">
        <w:t>may be retained in that</w:t>
      </w:r>
      <w:r w:rsidRPr="00222B73">
        <w:t xml:space="preserve"> same</w:t>
      </w:r>
      <w:r w:rsidR="00E6027C" w:rsidRPr="00222B73">
        <w:t xml:space="preserve"> manner. </w:t>
      </w:r>
    </w:p>
    <w:p w:rsidR="005414FE" w:rsidRPr="00222B73" w:rsidRDefault="00E6027C" w:rsidP="00766F36">
      <w:pPr>
        <w:pStyle w:val="Outline10"/>
        <w:tabs>
          <w:tab w:val="clear" w:pos="1368"/>
        </w:tabs>
        <w:ind w:left="907"/>
      </w:pPr>
      <w:r w:rsidRPr="00222B73">
        <w:t>Copies made by microfilming, photocopying</w:t>
      </w:r>
      <w:r w:rsidR="00964A30" w:rsidRPr="00222B73">
        <w:t>,</w:t>
      </w:r>
      <w:r w:rsidRPr="00222B73">
        <w:t xml:space="preserve"> or similar methods may be substituted for the original records. Files must be accessible for possible review, audit</w:t>
      </w:r>
      <w:r w:rsidR="00964A30" w:rsidRPr="00222B73">
        <w:t>,</w:t>
      </w:r>
      <w:r w:rsidRPr="00222B73">
        <w:t xml:space="preserve"> or downloading to paper when required. </w:t>
      </w:r>
    </w:p>
    <w:p w:rsidR="00E6027C" w:rsidRPr="00222B73" w:rsidRDefault="00E6027C" w:rsidP="00F74285">
      <w:pPr>
        <w:pStyle w:val="Outlinea"/>
        <w:numPr>
          <w:ilvl w:val="1"/>
          <w:numId w:val="76"/>
        </w:numPr>
        <w:ind w:left="900"/>
      </w:pPr>
      <w:r w:rsidRPr="00222B73">
        <w:rPr>
          <w:u w:val="single"/>
        </w:rPr>
        <w:t>Length of Retention Period</w:t>
      </w:r>
      <w:r w:rsidRPr="00222B73">
        <w:t xml:space="preserve">. </w:t>
      </w:r>
    </w:p>
    <w:p w:rsidR="00E6027C" w:rsidRPr="00222B73" w:rsidRDefault="00E6027C" w:rsidP="00F74285">
      <w:pPr>
        <w:pStyle w:val="Outline10"/>
        <w:numPr>
          <w:ilvl w:val="2"/>
          <w:numId w:val="24"/>
        </w:numPr>
      </w:pPr>
      <w:r w:rsidRPr="00222B73">
        <w:t xml:space="preserve">Except as otherwise specified, records must be retained for three years from the starting date </w:t>
      </w:r>
      <w:r w:rsidR="003F2968" w:rsidRPr="00222B73">
        <w:t xml:space="preserve">as </w:t>
      </w:r>
      <w:r w:rsidRPr="00222B73">
        <w:t xml:space="preserve">specified below in Chapter IV, </w:t>
      </w:r>
      <w:r w:rsidR="00197066" w:rsidRPr="00222B73">
        <w:t>s</w:t>
      </w:r>
      <w:r w:rsidRPr="00222B73">
        <w:t xml:space="preserve">ubsection </w:t>
      </w:r>
      <w:r w:rsidR="002B3DAD" w:rsidRPr="00222B73">
        <w:t>1</w:t>
      </w:r>
      <w:r w:rsidR="003D650D">
        <w:t>4</w:t>
      </w:r>
      <w:r w:rsidRPr="00222B73">
        <w:t>.c of this circular</w:t>
      </w:r>
      <w:r w:rsidR="00134246">
        <w:t>, and</w:t>
      </w:r>
      <w:r w:rsidRPr="00222B73">
        <w:t xml:space="preserve"> </w:t>
      </w:r>
    </w:p>
    <w:p w:rsidR="00E6027C" w:rsidRPr="00222B73" w:rsidRDefault="00E6027C" w:rsidP="00F74285">
      <w:pPr>
        <w:pStyle w:val="Outline10"/>
        <w:numPr>
          <w:ilvl w:val="2"/>
          <w:numId w:val="24"/>
        </w:numPr>
      </w:pPr>
      <w:r w:rsidRPr="00222B73">
        <w:t>If any litigation, claim, negotiation, audit</w:t>
      </w:r>
      <w:r w:rsidR="00EB600E" w:rsidRPr="00222B73">
        <w:t>,</w:t>
      </w:r>
      <w:r w:rsidRPr="00222B73">
        <w:t xml:space="preserve"> or other action involving the records has been started before the expiration of the three-year period, the records must be retained for three years after completion of the action and resolution of all issues </w:t>
      </w:r>
      <w:r w:rsidR="00C03DDD" w:rsidRPr="00222B73">
        <w:t>that</w:t>
      </w:r>
      <w:r w:rsidRPr="00222B73">
        <w:t xml:space="preserve"> arise from it. </w:t>
      </w:r>
    </w:p>
    <w:p w:rsidR="00C03DDD" w:rsidRPr="00222B73" w:rsidRDefault="00E6027C" w:rsidP="00E6027C">
      <w:pPr>
        <w:pStyle w:val="Outline10"/>
        <w:ind w:left="907"/>
      </w:pPr>
      <w:r w:rsidRPr="00222B73">
        <w:t>To avoid duplicate record keeping,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t xml:space="preserve"> may make special arrangements with </w:t>
      </w:r>
      <w:r w:rsidR="00EB600E" w:rsidRPr="00222B73">
        <w:t>r</w:t>
      </w:r>
      <w:r w:rsidR="00367054" w:rsidRPr="00222B73">
        <w:t>ecipient</w:t>
      </w:r>
      <w:r w:rsidRPr="00222B73">
        <w:t>s</w:t>
      </w:r>
      <w:r w:rsidR="00577AFD" w:rsidRPr="00222B73">
        <w:fldChar w:fldCharType="begin"/>
      </w:r>
      <w:r w:rsidR="00793AB1" w:rsidRPr="00222B73">
        <w:instrText xml:space="preserve"> XE "Recipient" </w:instrText>
      </w:r>
      <w:r w:rsidR="00577AFD" w:rsidRPr="00222B73">
        <w:fldChar w:fldCharType="end"/>
      </w:r>
      <w:r w:rsidRPr="00222B73">
        <w:t xml:space="preserve"> (including </w:t>
      </w:r>
      <w:proofErr w:type="spellStart"/>
      <w:r w:rsidR="00367054" w:rsidRPr="00222B73">
        <w:t>subrecipient</w:t>
      </w:r>
      <w:r w:rsidRPr="00222B73">
        <w:t>s</w:t>
      </w:r>
      <w:proofErr w:type="spellEnd"/>
      <w:r w:rsidR="00577AFD" w:rsidRPr="00222B73">
        <w:fldChar w:fldCharType="begin"/>
      </w:r>
      <w:r w:rsidR="0044420E" w:rsidRPr="00222B73">
        <w:instrText xml:space="preserve"> XE "Subrecipient" </w:instrText>
      </w:r>
      <w:r w:rsidR="00577AFD" w:rsidRPr="00222B73">
        <w:fldChar w:fldCharType="end"/>
      </w:r>
      <w:r w:rsidRPr="00222B73">
        <w:t xml:space="preserve">, as appropriate) to retain any records that are continually needed for joint use. FTA will request transfer of records to its custody when it determines that the records possess long-term retention value. When the records are transferred to or maintained by FTA, the three-year retention requirement is not applicable to the </w:t>
      </w:r>
      <w:r w:rsidR="00EB600E"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w:t>
      </w:r>
    </w:p>
    <w:p w:rsidR="00E6027C" w:rsidRPr="00222B73" w:rsidRDefault="00C7191D" w:rsidP="00F74285">
      <w:pPr>
        <w:pStyle w:val="Outline10"/>
        <w:numPr>
          <w:ilvl w:val="0"/>
          <w:numId w:val="98"/>
        </w:numPr>
        <w:ind w:left="900"/>
      </w:pPr>
      <w:r w:rsidRPr="00222B73">
        <w:t xml:space="preserve"> </w:t>
      </w:r>
      <w:r w:rsidR="00E6027C" w:rsidRPr="00222B73">
        <w:rPr>
          <w:u w:val="single"/>
        </w:rPr>
        <w:t>Starting Date of Retention Period</w:t>
      </w:r>
      <w:r w:rsidR="00E6027C" w:rsidRPr="00222B73">
        <w:t xml:space="preserve">. </w:t>
      </w:r>
    </w:p>
    <w:p w:rsidR="00E6027C" w:rsidRPr="00222B73" w:rsidRDefault="00E6027C" w:rsidP="00F74285">
      <w:pPr>
        <w:pStyle w:val="Outline10"/>
        <w:numPr>
          <w:ilvl w:val="2"/>
          <w:numId w:val="25"/>
        </w:numPr>
      </w:pPr>
      <w:r w:rsidRPr="00222B73">
        <w:rPr>
          <w:u w:val="single"/>
        </w:rPr>
        <w:t>General</w:t>
      </w:r>
      <w:r w:rsidRPr="00222B73">
        <w:t>. The starting date for retention of records</w:t>
      </w:r>
      <w:r w:rsidR="00577AFD" w:rsidRPr="00222B73">
        <w:fldChar w:fldCharType="begin"/>
      </w:r>
      <w:r w:rsidRPr="00222B73">
        <w:instrText xml:space="preserve"> XE "Retention of Records" </w:instrText>
      </w:r>
      <w:r w:rsidR="00577AFD" w:rsidRPr="00222B73">
        <w:fldChar w:fldCharType="end"/>
      </w:r>
      <w:r w:rsidRPr="00222B73">
        <w:t xml:space="preserve"> related to multiyear projects</w:t>
      </w:r>
      <w:r w:rsidR="00577AFD" w:rsidRPr="00222B73">
        <w:fldChar w:fldCharType="begin"/>
      </w:r>
      <w:r w:rsidR="00E35370" w:rsidRPr="00222B73">
        <w:instrText xml:space="preserve"> XE "Project" </w:instrText>
      </w:r>
      <w:r w:rsidR="00577AFD" w:rsidRPr="00222B73">
        <w:fldChar w:fldCharType="end"/>
      </w:r>
      <w:r w:rsidRPr="00222B73">
        <w:t xml:space="preserve"> is the date of submission of the final FFR upon project</w:t>
      </w:r>
      <w:r w:rsidR="00577AFD" w:rsidRPr="00222B73">
        <w:fldChar w:fldCharType="begin"/>
      </w:r>
      <w:r w:rsidRPr="00222B73">
        <w:instrText xml:space="preserve"> XE "Project" </w:instrText>
      </w:r>
      <w:r w:rsidR="00577AFD" w:rsidRPr="00222B73">
        <w:fldChar w:fldCharType="end"/>
      </w:r>
      <w:r w:rsidRPr="00222B73">
        <w:t xml:space="preserve"> completion or, if waived, the date it would have been due. </w:t>
      </w:r>
    </w:p>
    <w:p w:rsidR="00E6027C" w:rsidRPr="00222B73" w:rsidRDefault="00E6027C" w:rsidP="00F74285">
      <w:pPr>
        <w:pStyle w:val="Outline10"/>
        <w:numPr>
          <w:ilvl w:val="2"/>
          <w:numId w:val="25"/>
        </w:numPr>
      </w:pPr>
      <w:r w:rsidRPr="00222B73">
        <w:rPr>
          <w:u w:val="single"/>
        </w:rPr>
        <w:t>Equipment</w:t>
      </w:r>
      <w:r w:rsidR="00577AFD" w:rsidRPr="00222B73">
        <w:rPr>
          <w:u w:val="single"/>
        </w:rPr>
        <w:fldChar w:fldCharType="begin"/>
      </w:r>
      <w:r w:rsidRPr="00222B73">
        <w:instrText xml:space="preserve"> XE "Equipment" </w:instrText>
      </w:r>
      <w:r w:rsidR="00577AFD" w:rsidRPr="00222B73">
        <w:rPr>
          <w:u w:val="single"/>
        </w:rPr>
        <w:fldChar w:fldCharType="end"/>
      </w:r>
      <w:r w:rsidRPr="00222B73">
        <w:rPr>
          <w:u w:val="single"/>
        </w:rPr>
        <w:t xml:space="preserve"> records</w:t>
      </w:r>
      <w:r w:rsidRPr="00222B73">
        <w:t>. The retention period for the equipment</w:t>
      </w:r>
      <w:r w:rsidR="00577AFD" w:rsidRPr="00222B73">
        <w:fldChar w:fldCharType="begin"/>
      </w:r>
      <w:r w:rsidRPr="00222B73">
        <w:instrText xml:space="preserve"> XE "Equipment" </w:instrText>
      </w:r>
      <w:r w:rsidR="00577AFD" w:rsidRPr="00222B73">
        <w:fldChar w:fldCharType="end"/>
      </w:r>
      <w:r w:rsidRPr="00222B73">
        <w:t xml:space="preserve"> records starts from the date of the equipment</w:t>
      </w:r>
      <w:r w:rsidR="00577AFD" w:rsidRPr="00222B73">
        <w:fldChar w:fldCharType="begin"/>
      </w:r>
      <w:r w:rsidRPr="00222B73">
        <w:instrText xml:space="preserve"> XE "Equipment" </w:instrText>
      </w:r>
      <w:r w:rsidR="00577AFD" w:rsidRPr="00222B73">
        <w:fldChar w:fldCharType="end"/>
      </w:r>
      <w:r w:rsidRPr="00222B73">
        <w:t>’s disposition</w:t>
      </w:r>
      <w:r w:rsidR="00DE5DB0" w:rsidRPr="00222B73">
        <w:t xml:space="preserve">, </w:t>
      </w:r>
      <w:r w:rsidRPr="00222B73">
        <w:t>replacement</w:t>
      </w:r>
      <w:r w:rsidR="00DE5DB0" w:rsidRPr="00222B73">
        <w:t>,</w:t>
      </w:r>
      <w:r w:rsidRPr="00222B73">
        <w:t xml:space="preserve"> or transfer at FTA’s direction. </w:t>
      </w:r>
    </w:p>
    <w:p w:rsidR="00E6027C" w:rsidRPr="00222B73" w:rsidRDefault="00E6027C" w:rsidP="00F74285">
      <w:pPr>
        <w:pStyle w:val="Outline10"/>
        <w:numPr>
          <w:ilvl w:val="2"/>
          <w:numId w:val="25"/>
        </w:numPr>
      </w:pPr>
      <w:r w:rsidRPr="00222B73">
        <w:rPr>
          <w:u w:val="single"/>
        </w:rPr>
        <w:t>Records for income transactions after project</w:t>
      </w:r>
      <w:r w:rsidR="00577AFD" w:rsidRPr="00222B73">
        <w:rPr>
          <w:u w:val="single"/>
        </w:rPr>
        <w:fldChar w:fldCharType="begin"/>
      </w:r>
      <w:r w:rsidRPr="00222B73">
        <w:instrText xml:space="preserve"> XE "Project" </w:instrText>
      </w:r>
      <w:r w:rsidR="00577AFD" w:rsidRPr="00222B73">
        <w:rPr>
          <w:u w:val="single"/>
        </w:rPr>
        <w:fldChar w:fldCharType="end"/>
      </w:r>
      <w:r w:rsidRPr="00222B73">
        <w:rPr>
          <w:u w:val="single"/>
        </w:rPr>
        <w:t xml:space="preserve"> closeout</w:t>
      </w:r>
      <w:r w:rsidR="00577AFD" w:rsidRPr="00222B73">
        <w:rPr>
          <w:u w:val="single"/>
        </w:rPr>
        <w:fldChar w:fldCharType="begin"/>
      </w:r>
      <w:r w:rsidRPr="00222B73">
        <w:instrText xml:space="preserve"> XE "Project Close</w:instrText>
      </w:r>
      <w:r w:rsidR="00F13D2E" w:rsidRPr="00222B73">
        <w:instrText>o</w:instrText>
      </w:r>
      <w:r w:rsidRPr="00222B73">
        <w:instrText xml:space="preserve">ut" </w:instrText>
      </w:r>
      <w:r w:rsidR="00577AFD" w:rsidRPr="00222B73">
        <w:rPr>
          <w:u w:val="single"/>
        </w:rPr>
        <w:fldChar w:fldCharType="end"/>
      </w:r>
      <w:r w:rsidRPr="00222B73">
        <w:t xml:space="preserve">. In some cases </w:t>
      </w:r>
      <w:r w:rsidR="00EB600E" w:rsidRPr="00222B73">
        <w:t>r</w:t>
      </w:r>
      <w:r w:rsidR="00367054" w:rsidRPr="00222B73">
        <w:t>ecipient</w:t>
      </w:r>
      <w:r w:rsidRPr="00222B73">
        <w:t>s</w:t>
      </w:r>
      <w:r w:rsidR="00577AFD" w:rsidRPr="00222B73">
        <w:fldChar w:fldCharType="begin"/>
      </w:r>
      <w:r w:rsidR="00793AB1" w:rsidRPr="00222B73">
        <w:instrText xml:space="preserve"> XE "Recipient" </w:instrText>
      </w:r>
      <w:r w:rsidR="00577AFD" w:rsidRPr="00222B73">
        <w:fldChar w:fldCharType="end"/>
      </w:r>
      <w:r w:rsidRPr="00222B73">
        <w:t xml:space="preserve"> must report income after a project</w:t>
      </w:r>
      <w:r w:rsidR="00577AFD" w:rsidRPr="00222B73">
        <w:fldChar w:fldCharType="begin"/>
      </w:r>
      <w:r w:rsidRPr="00222B73">
        <w:instrText xml:space="preserve"> XE "Project" </w:instrText>
      </w:r>
      <w:r w:rsidR="00577AFD" w:rsidRPr="00222B73">
        <w:fldChar w:fldCharType="end"/>
      </w:r>
      <w:r w:rsidRPr="00222B73">
        <w:t xml:space="preserve"> is closed out. Where there is such a requirement, </w:t>
      </w:r>
      <w:r w:rsidRPr="00222B73">
        <w:lastRenderedPageBreak/>
        <w:t xml:space="preserve">the retention period for the records pertaining to the earning of the income starts from the end of the </w:t>
      </w:r>
      <w:r w:rsidR="00EB600E"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’s </w:t>
      </w:r>
      <w:r w:rsidR="00134246">
        <w:t>fiscal year</w:t>
      </w:r>
      <w:r w:rsidRPr="00222B73">
        <w:t xml:space="preserve"> in which the income is earned. </w:t>
      </w:r>
    </w:p>
    <w:p w:rsidR="00E6027C" w:rsidRPr="00222B73" w:rsidRDefault="00E6027C" w:rsidP="00F74285">
      <w:pPr>
        <w:pStyle w:val="Outline10"/>
        <w:numPr>
          <w:ilvl w:val="2"/>
          <w:numId w:val="25"/>
        </w:numPr>
      </w:pPr>
      <w:r w:rsidRPr="00222B73">
        <w:rPr>
          <w:u w:val="single"/>
        </w:rPr>
        <w:t>Indirect Cost Rate Proposals, Cost Allocation Plans (CAPs)</w:t>
      </w:r>
      <w:r w:rsidR="00FE30FC" w:rsidRPr="00222B73">
        <w:rPr>
          <w:u w:val="single"/>
        </w:rPr>
        <w:t xml:space="preserve"> </w:t>
      </w:r>
      <w:r w:rsidR="00577AFD" w:rsidRPr="00222B73">
        <w:rPr>
          <w:u w:val="single"/>
        </w:rPr>
        <w:fldChar w:fldCharType="begin"/>
      </w:r>
      <w:r w:rsidRPr="00222B73">
        <w:instrText xml:space="preserve"> XE "Cost Allocation Plans (CAPs)" </w:instrText>
      </w:r>
      <w:r w:rsidR="00577AFD" w:rsidRPr="00222B73">
        <w:rPr>
          <w:u w:val="single"/>
        </w:rPr>
        <w:fldChar w:fldCharType="end"/>
      </w:r>
      <w:r w:rsidRPr="00222B73">
        <w:rPr>
          <w:u w:val="single"/>
        </w:rPr>
        <w:t xml:space="preserve"> and Similar Rate, and Rate Allocation Methods</w:t>
      </w:r>
      <w:r w:rsidR="00D65ACF" w:rsidRPr="00222B73">
        <w:fldChar w:fldCharType="begin"/>
      </w:r>
      <w:r w:rsidR="00D65ACF" w:rsidRPr="00222B73">
        <w:instrText xml:space="preserve"> XE "Similar Rate, and Rate Allocation Methods" </w:instrText>
      </w:r>
      <w:r w:rsidR="00D65ACF" w:rsidRPr="00222B73">
        <w:fldChar w:fldCharType="end"/>
      </w:r>
      <w:r w:rsidRPr="00222B73">
        <w:t xml:space="preserve">. This paragraph applies to the following types of documents and their supporting records: indirect cost rate computations or proposals, CAPs, and any similar accounting computations or the rate at which a particular group of costs is chargeable (such as computer usage charge back rates or composite fringe benefit rates). </w:t>
      </w:r>
    </w:p>
    <w:p w:rsidR="00E6027C" w:rsidRPr="00222B73" w:rsidRDefault="00E6027C" w:rsidP="00F74285">
      <w:pPr>
        <w:pStyle w:val="Outlinea0"/>
        <w:numPr>
          <w:ilvl w:val="3"/>
          <w:numId w:val="76"/>
        </w:numPr>
        <w:ind w:hanging="450"/>
      </w:pPr>
      <w:r w:rsidRPr="00222B73">
        <w:rPr>
          <w:u w:val="single"/>
        </w:rPr>
        <w:t>If submitted for negotiation</w:t>
      </w:r>
      <w:r w:rsidRPr="00222B73">
        <w:t>: If the proposal, plan</w:t>
      </w:r>
      <w:r w:rsidR="00EB600E" w:rsidRPr="00222B73">
        <w:t>,</w:t>
      </w:r>
      <w:r w:rsidRPr="00222B73">
        <w:t xml:space="preserve"> or other computation is required to be submitted to the </w:t>
      </w:r>
      <w:r w:rsidR="00D67D95">
        <w:t>F</w:t>
      </w:r>
      <w:r w:rsidR="006B7E5A" w:rsidRPr="00222B73">
        <w:t>ederal</w:t>
      </w:r>
      <w:r w:rsidRPr="00222B73">
        <w:t xml:space="preserve"> </w:t>
      </w:r>
      <w:r w:rsidR="00D67D95">
        <w:t>G</w:t>
      </w:r>
      <w:r w:rsidRPr="00222B73">
        <w:t xml:space="preserve">overnment (or to the </w:t>
      </w:r>
      <w:r w:rsidR="00EB600E"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to form the basis for negotiation of the rate, then the three-year retention period for its supporting records starts from the date of such submission. </w:t>
      </w:r>
    </w:p>
    <w:p w:rsidR="00E6027C" w:rsidRPr="00222B73" w:rsidRDefault="00E6027C" w:rsidP="00F74285">
      <w:pPr>
        <w:pStyle w:val="Outlinea0"/>
        <w:numPr>
          <w:ilvl w:val="3"/>
          <w:numId w:val="76"/>
        </w:numPr>
        <w:ind w:hanging="450"/>
      </w:pPr>
      <w:r w:rsidRPr="00222B73">
        <w:rPr>
          <w:u w:val="single"/>
        </w:rPr>
        <w:t>If not submitted for negotiation</w:t>
      </w:r>
      <w:r w:rsidRPr="00222B73">
        <w:t>: If the proposal, plan</w:t>
      </w:r>
      <w:r w:rsidR="00EB600E" w:rsidRPr="00222B73">
        <w:t>,</w:t>
      </w:r>
      <w:r w:rsidRPr="00222B73">
        <w:t xml:space="preserve"> or other computation is not required to be submitted to the </w:t>
      </w:r>
      <w:r w:rsidR="00D67D95">
        <w:t>F</w:t>
      </w:r>
      <w:r w:rsidR="006B7E5A" w:rsidRPr="00222B73">
        <w:t>ederal</w:t>
      </w:r>
      <w:r w:rsidRPr="00222B73">
        <w:t xml:space="preserve"> </w:t>
      </w:r>
      <w:r w:rsidR="00D67D95">
        <w:t>G</w:t>
      </w:r>
      <w:r w:rsidRPr="00222B73">
        <w:t xml:space="preserve">overnment (or to the </w:t>
      </w:r>
      <w:r w:rsidR="00EB600E"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for negotiation purposes, then the three-year retention period for the proposal, plan</w:t>
      </w:r>
      <w:r w:rsidR="00EB600E" w:rsidRPr="00222B73">
        <w:t>,</w:t>
      </w:r>
      <w:r w:rsidRPr="00222B73">
        <w:t xml:space="preserve"> or computation and its supporting records starts from the end of the </w:t>
      </w:r>
      <w:r w:rsidR="00134246">
        <w:t>fiscal year</w:t>
      </w:r>
      <w:r w:rsidRPr="00222B73">
        <w:t xml:space="preserve"> (or other accounting period) covered by the proposal, plan</w:t>
      </w:r>
      <w:r w:rsidR="00EB600E" w:rsidRPr="00222B73">
        <w:t>,</w:t>
      </w:r>
      <w:r w:rsidRPr="00222B73">
        <w:t xml:space="preserve"> or other computation. </w:t>
      </w:r>
    </w:p>
    <w:p w:rsidR="00E6027C" w:rsidRPr="00222B73" w:rsidRDefault="00E6027C" w:rsidP="00F74285">
      <w:pPr>
        <w:pStyle w:val="Outline10"/>
        <w:numPr>
          <w:ilvl w:val="2"/>
          <w:numId w:val="25"/>
        </w:numPr>
      </w:pPr>
      <w:r w:rsidRPr="00222B73">
        <w:rPr>
          <w:u w:val="single"/>
        </w:rPr>
        <w:t>Contract Records</w:t>
      </w:r>
      <w:r w:rsidRPr="00222B73">
        <w:t xml:space="preserve">. The retention period for all required contract records commences after the </w:t>
      </w:r>
      <w:r w:rsidR="00EB600E" w:rsidRPr="00222B73">
        <w:t>r</w:t>
      </w:r>
      <w:r w:rsidR="00367054" w:rsidRPr="00222B73">
        <w:t>ecipient</w:t>
      </w:r>
      <w:r w:rsidRPr="00222B73">
        <w:t>s</w:t>
      </w:r>
      <w:r w:rsidR="00577AFD" w:rsidRPr="00222B73">
        <w:fldChar w:fldCharType="begin"/>
      </w:r>
      <w:r w:rsidR="00793AB1" w:rsidRPr="00222B73">
        <w:instrText xml:space="preserve"> XE "Recipient" </w:instrText>
      </w:r>
      <w:r w:rsidR="00577AFD" w:rsidRPr="00222B73">
        <w:fldChar w:fldCharType="end"/>
      </w:r>
      <w:r w:rsidRPr="00222B73">
        <w:t xml:space="preserve"> or </w:t>
      </w:r>
      <w:proofErr w:type="spellStart"/>
      <w:r w:rsidR="00367054" w:rsidRPr="00222B73">
        <w:t>subrecipient</w:t>
      </w:r>
      <w:r w:rsidRPr="00222B73">
        <w:t>s</w:t>
      </w:r>
      <w:proofErr w:type="spellEnd"/>
      <w:r w:rsidR="00577AFD" w:rsidRPr="00222B73">
        <w:fldChar w:fldCharType="begin"/>
      </w:r>
      <w:r w:rsidR="0044420E" w:rsidRPr="00222B73">
        <w:instrText xml:space="preserve"> XE "Subrecipient" </w:instrText>
      </w:r>
      <w:r w:rsidR="00577AFD" w:rsidRPr="00222B73">
        <w:fldChar w:fldCharType="end"/>
      </w:r>
      <w:r w:rsidRPr="00222B73">
        <w:t xml:space="preserve"> make final payments and all other pending matters are closed. </w:t>
      </w:r>
    </w:p>
    <w:p w:rsidR="00E6027C" w:rsidRPr="00222B73" w:rsidRDefault="00E6027C" w:rsidP="00F74285">
      <w:pPr>
        <w:pStyle w:val="Outlinea"/>
        <w:numPr>
          <w:ilvl w:val="1"/>
          <w:numId w:val="99"/>
        </w:numPr>
      </w:pPr>
      <w:r w:rsidRPr="00222B73">
        <w:rPr>
          <w:u w:val="single"/>
        </w:rPr>
        <w:t>Substitution of Photocopies</w:t>
      </w:r>
      <w:r w:rsidRPr="00222B73">
        <w:t xml:space="preserve">. Copies of documents may be substituted for the originals. </w:t>
      </w:r>
    </w:p>
    <w:p w:rsidR="00E6027C" w:rsidRPr="00222B73" w:rsidRDefault="00E6027C" w:rsidP="00F74285">
      <w:pPr>
        <w:pStyle w:val="Outlinea"/>
        <w:numPr>
          <w:ilvl w:val="1"/>
          <w:numId w:val="99"/>
        </w:numPr>
        <w:ind w:left="900"/>
      </w:pPr>
      <w:r w:rsidRPr="00222B73">
        <w:rPr>
          <w:u w:val="single"/>
        </w:rPr>
        <w:t>Access to Records</w:t>
      </w:r>
      <w:r w:rsidRPr="00222B73">
        <w:t xml:space="preserve">. </w:t>
      </w:r>
    </w:p>
    <w:p w:rsidR="00E6027C" w:rsidRPr="00222B73" w:rsidRDefault="00E6027C" w:rsidP="00F74285">
      <w:pPr>
        <w:pStyle w:val="Outline10"/>
        <w:numPr>
          <w:ilvl w:val="2"/>
          <w:numId w:val="26"/>
        </w:numPr>
        <w:tabs>
          <w:tab w:val="clear" w:pos="1368"/>
          <w:tab w:val="clear" w:pos="1541"/>
          <w:tab w:val="num" w:pos="1350"/>
        </w:tabs>
        <w:ind w:left="1368"/>
      </w:pPr>
      <w:r w:rsidRPr="00222B73">
        <w:rPr>
          <w:u w:val="single"/>
        </w:rPr>
        <w:t xml:space="preserve">Records of </w:t>
      </w:r>
      <w:r w:rsidR="00EB600E" w:rsidRPr="00222B73">
        <w:rPr>
          <w:u w:val="single"/>
        </w:rPr>
        <w:t>r</w:t>
      </w:r>
      <w:r w:rsidR="00367054" w:rsidRPr="00222B73">
        <w:rPr>
          <w:u w:val="single"/>
        </w:rPr>
        <w:t>ecipient</w:t>
      </w:r>
      <w:r w:rsidRPr="00222B73">
        <w:rPr>
          <w:u w:val="single"/>
        </w:rPr>
        <w:t>s</w:t>
      </w:r>
      <w:r w:rsidR="00577AFD" w:rsidRPr="00222B73">
        <w:fldChar w:fldCharType="begin"/>
      </w:r>
      <w:r w:rsidR="00793AB1" w:rsidRPr="00222B73">
        <w:instrText xml:space="preserve"> XE "Recipient" </w:instrText>
      </w:r>
      <w:r w:rsidR="00577AFD" w:rsidRPr="00222B73">
        <w:fldChar w:fldCharType="end"/>
      </w:r>
      <w:r w:rsidRPr="00222B73">
        <w:rPr>
          <w:u w:val="single"/>
        </w:rPr>
        <w:t xml:space="preserve"> and </w:t>
      </w:r>
      <w:proofErr w:type="spellStart"/>
      <w:r w:rsidR="00367054" w:rsidRPr="00222B73">
        <w:rPr>
          <w:u w:val="single"/>
        </w:rPr>
        <w:t>subrecipient</w:t>
      </w:r>
      <w:r w:rsidRPr="00222B73">
        <w:rPr>
          <w:u w:val="single"/>
        </w:rPr>
        <w:t>s</w:t>
      </w:r>
      <w:proofErr w:type="spellEnd"/>
      <w:r w:rsidR="00577AFD" w:rsidRPr="00222B73">
        <w:fldChar w:fldCharType="begin"/>
      </w:r>
      <w:r w:rsidR="0044420E" w:rsidRPr="00222B73">
        <w:instrText xml:space="preserve"> XE "Subrecipient" </w:instrText>
      </w:r>
      <w:r w:rsidR="00577AFD" w:rsidRPr="00222B73">
        <w:fldChar w:fldCharType="end"/>
      </w:r>
      <w:r w:rsidRPr="00222B73">
        <w:t>. FTA</w:t>
      </w:r>
      <w:r w:rsidR="00577AFD" w:rsidRPr="00222B73">
        <w:rPr>
          <w:rStyle w:val="Heading3Char"/>
          <w:b w:val="0"/>
          <w:szCs w:val="24"/>
        </w:rPr>
        <w:fldChar w:fldCharType="begin"/>
      </w:r>
      <w:r w:rsidR="00A90A55" w:rsidRPr="00222B73">
        <w:instrText xml:space="preserve"> XE "Federal Transit Administration (FTA)" </w:instrText>
      </w:r>
      <w:r w:rsidR="00577AFD" w:rsidRPr="00222B73">
        <w:rPr>
          <w:rStyle w:val="Heading3Char"/>
          <w:b w:val="0"/>
          <w:szCs w:val="24"/>
        </w:rPr>
        <w:fldChar w:fldCharType="end"/>
      </w:r>
      <w:r w:rsidR="008A6429" w:rsidRPr="00222B73">
        <w:rPr>
          <w:rStyle w:val="Heading3Char"/>
          <w:b w:val="0"/>
          <w:szCs w:val="24"/>
        </w:rPr>
        <w:t xml:space="preserve"> staff</w:t>
      </w:r>
      <w:r w:rsidR="003721D5" w:rsidRPr="00222B73">
        <w:rPr>
          <w:rStyle w:val="Heading3Char"/>
          <w:b w:val="0"/>
          <w:szCs w:val="24"/>
        </w:rPr>
        <w:t xml:space="preserve"> members</w:t>
      </w:r>
      <w:r w:rsidRPr="00222B73">
        <w:t xml:space="preserve">, the </w:t>
      </w:r>
      <w:r w:rsidR="007454C9">
        <w:t>U.S. </w:t>
      </w:r>
      <w:r w:rsidRPr="00222B73">
        <w:t>DOT Office of Inspector General, and the Comptroller General of the United States, or any of their authorized representatives, have the right of access to any books, documents, papers</w:t>
      </w:r>
      <w:r w:rsidR="00EB600E" w:rsidRPr="00222B73">
        <w:t>,</w:t>
      </w:r>
      <w:r w:rsidRPr="00222B73">
        <w:t xml:space="preserve"> or other records of the </w:t>
      </w:r>
      <w:r w:rsidR="00EB600E"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w:t>
      </w:r>
      <w:r w:rsidR="00EB600E" w:rsidRPr="00222B73">
        <w:t xml:space="preserve">that </w:t>
      </w:r>
      <w:r w:rsidRPr="00222B73">
        <w:t>are pertinent to the project</w:t>
      </w:r>
      <w:r w:rsidR="00577AFD" w:rsidRPr="00222B73">
        <w:fldChar w:fldCharType="begin"/>
      </w:r>
      <w:r w:rsidRPr="00222B73">
        <w:instrText xml:space="preserve"> XE "Project" </w:instrText>
      </w:r>
      <w:r w:rsidR="00577AFD" w:rsidRPr="00222B73">
        <w:fldChar w:fldCharType="end"/>
      </w:r>
      <w:r w:rsidRPr="00222B73">
        <w:t>, in order to perform audits, or make examinations, excerpts</w:t>
      </w:r>
      <w:r w:rsidR="00EB600E" w:rsidRPr="00222B73">
        <w:t>,</w:t>
      </w:r>
      <w:r w:rsidRPr="00222B73">
        <w:t xml:space="preserve"> or transcripts. </w:t>
      </w:r>
    </w:p>
    <w:p w:rsidR="00E6027C" w:rsidRPr="00222B73" w:rsidRDefault="00E6027C" w:rsidP="00F74285">
      <w:pPr>
        <w:pStyle w:val="Outline10"/>
        <w:numPr>
          <w:ilvl w:val="2"/>
          <w:numId w:val="26"/>
        </w:numPr>
        <w:tabs>
          <w:tab w:val="clear" w:pos="1368"/>
          <w:tab w:val="clear" w:pos="1541"/>
          <w:tab w:val="num" w:pos="1350"/>
        </w:tabs>
        <w:ind w:left="1368"/>
      </w:pPr>
      <w:r w:rsidRPr="00222B73">
        <w:rPr>
          <w:u w:val="single"/>
        </w:rPr>
        <w:t>Expiration of right of access</w:t>
      </w:r>
      <w:r w:rsidRPr="00222B73">
        <w:t>. The right of access in this section is not limited to the required retention period</w:t>
      </w:r>
      <w:r w:rsidR="008A6429" w:rsidRPr="00222B73">
        <w:t>,</w:t>
      </w:r>
      <w:r w:rsidRPr="00222B73">
        <w:t xml:space="preserve"> but continues as long as the records are retained. </w:t>
      </w:r>
    </w:p>
    <w:p w:rsidR="00C41F21" w:rsidRPr="00222B73" w:rsidRDefault="00E6027C" w:rsidP="00F74285">
      <w:pPr>
        <w:pStyle w:val="Outlinea"/>
        <w:numPr>
          <w:ilvl w:val="1"/>
          <w:numId w:val="99"/>
        </w:numPr>
        <w:ind w:left="900"/>
      </w:pPr>
      <w:r w:rsidRPr="00222B73">
        <w:rPr>
          <w:u w:val="single"/>
        </w:rPr>
        <w:t>Restrictions on Public Access</w:t>
      </w:r>
      <w:r w:rsidRPr="00222B73">
        <w:t xml:space="preserve">. </w:t>
      </w:r>
      <w:r w:rsidR="00C41F21" w:rsidRPr="00222B73">
        <w:t xml:space="preserve">Except as provided in </w:t>
      </w:r>
      <w:r w:rsidR="00197066" w:rsidRPr="00222B73">
        <w:t>s</w:t>
      </w:r>
      <w:r w:rsidR="00C41F21" w:rsidRPr="00222B73">
        <w:t>ubsection 8.e of this chapter, t</w:t>
      </w:r>
      <w:r w:rsidRPr="00222B73">
        <w:t xml:space="preserve">he </w:t>
      </w:r>
      <w:r w:rsidR="006B7E5A" w:rsidRPr="00222B73">
        <w:t>Federal</w:t>
      </w:r>
      <w:r w:rsidRPr="00222B73">
        <w:t xml:space="preserve"> Freedom of Information Act (FOIA)</w:t>
      </w:r>
      <w:r w:rsidR="00577AFD" w:rsidRPr="00222B73">
        <w:fldChar w:fldCharType="begin"/>
      </w:r>
      <w:r w:rsidR="00D078A7" w:rsidRPr="00222B73">
        <w:instrText xml:space="preserve"> XE "Freedom of Information Act (FOIA)" </w:instrText>
      </w:r>
      <w:r w:rsidR="00577AFD" w:rsidRPr="00222B73">
        <w:fldChar w:fldCharType="end"/>
      </w:r>
      <w:r w:rsidR="008A6429" w:rsidRPr="00222B73">
        <w:t>,</w:t>
      </w:r>
      <w:r w:rsidRPr="00222B73">
        <w:t xml:space="preserve"> 5 U.S.C. 552</w:t>
      </w:r>
      <w:r w:rsidR="008A6429" w:rsidRPr="00222B73">
        <w:t>,</w:t>
      </w:r>
      <w:r w:rsidRPr="00222B73">
        <w:t xml:space="preserve"> does not apply to </w:t>
      </w:r>
      <w:r w:rsidR="00EB600E"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records owned and possessed by the </w:t>
      </w:r>
      <w:r w:rsidR="00EB600E"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that have not been submitted to the </w:t>
      </w:r>
      <w:r w:rsidR="00D67D95">
        <w:t>F</w:t>
      </w:r>
      <w:r w:rsidR="006B7E5A" w:rsidRPr="00222B73">
        <w:t>ederal</w:t>
      </w:r>
      <w:r w:rsidRPr="00222B73">
        <w:t xml:space="preserve"> </w:t>
      </w:r>
      <w:r w:rsidR="00D67D95">
        <w:t>G</w:t>
      </w:r>
      <w:r w:rsidRPr="00222B73">
        <w:t xml:space="preserve">overnment. Unless required by </w:t>
      </w:r>
      <w:r w:rsidR="00EB600E" w:rsidRPr="00222B73">
        <w:t>s</w:t>
      </w:r>
      <w:r w:rsidRPr="00222B73">
        <w:t xml:space="preserve">tate or local law, </w:t>
      </w:r>
      <w:r w:rsidR="00EB600E" w:rsidRPr="00222B73">
        <w:t>r</w:t>
      </w:r>
      <w:r w:rsidR="00367054" w:rsidRPr="00222B73">
        <w:t>ecipient</w:t>
      </w:r>
      <w:r w:rsidRPr="00222B73">
        <w:t>s</w:t>
      </w:r>
      <w:r w:rsidR="00577AFD" w:rsidRPr="00222B73">
        <w:fldChar w:fldCharType="begin"/>
      </w:r>
      <w:r w:rsidR="00793AB1" w:rsidRPr="00222B73">
        <w:instrText xml:space="preserve"> XE "Recipient" </w:instrText>
      </w:r>
      <w:r w:rsidR="00577AFD" w:rsidRPr="00222B73">
        <w:fldChar w:fldCharType="end"/>
      </w:r>
      <w:r w:rsidRPr="00222B73">
        <w:t xml:space="preserve"> and </w:t>
      </w:r>
      <w:proofErr w:type="spellStart"/>
      <w:r w:rsidR="00367054" w:rsidRPr="00222B73">
        <w:t>subrecipient</w:t>
      </w:r>
      <w:r w:rsidRPr="00222B73">
        <w:t>s</w:t>
      </w:r>
      <w:proofErr w:type="spellEnd"/>
      <w:r w:rsidR="00577AFD" w:rsidRPr="00222B73">
        <w:fldChar w:fldCharType="begin"/>
      </w:r>
      <w:r w:rsidR="0044420E" w:rsidRPr="00222B73">
        <w:instrText xml:space="preserve"> XE "Subrecipient" </w:instrText>
      </w:r>
      <w:r w:rsidR="00577AFD" w:rsidRPr="00222B73">
        <w:fldChar w:fldCharType="end"/>
      </w:r>
      <w:r w:rsidRPr="00222B73">
        <w:t xml:space="preserve"> are not required to provide periodic public access to their records. </w:t>
      </w:r>
    </w:p>
    <w:p w:rsidR="00C41F21" w:rsidRPr="00222B73" w:rsidRDefault="00E6027C" w:rsidP="00C41F21">
      <w:pPr>
        <w:pStyle w:val="Outlinea"/>
        <w:tabs>
          <w:tab w:val="clear" w:pos="907"/>
        </w:tabs>
        <w:ind w:left="900"/>
      </w:pPr>
      <w:r w:rsidRPr="00222B73">
        <w:lastRenderedPageBreak/>
        <w:t>However,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t xml:space="preserve"> may </w:t>
      </w:r>
      <w:r w:rsidR="00C03DDD" w:rsidRPr="00222B73">
        <w:t xml:space="preserve">direct </w:t>
      </w:r>
      <w:r w:rsidRPr="00222B73">
        <w:t xml:space="preserve">a </w:t>
      </w:r>
      <w:r w:rsidR="00EB600E"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to provide access to those records the </w:t>
      </w:r>
      <w:r w:rsidR="00EB600E"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maintains on behalf of FTA (</w:t>
      </w:r>
      <w:r w:rsidRPr="00865A2E">
        <w:rPr>
          <w:i/>
          <w:iCs/>
        </w:rPr>
        <w:t>i.e.</w:t>
      </w:r>
      <w:r w:rsidRPr="007707F4">
        <w:rPr>
          <w:iCs/>
        </w:rPr>
        <w:t>,</w:t>
      </w:r>
      <w:r w:rsidRPr="00222B73">
        <w:t xml:space="preserve"> records required by </w:t>
      </w:r>
      <w:r w:rsidR="006403CB">
        <w:t>F</w:t>
      </w:r>
      <w:r w:rsidR="006B7E5A" w:rsidRPr="00222B73">
        <w:t>ederal</w:t>
      </w:r>
      <w:r w:rsidRPr="00222B73">
        <w:t xml:space="preserve"> </w:t>
      </w:r>
      <w:r w:rsidR="003E4A0B">
        <w:t xml:space="preserve">law </w:t>
      </w:r>
      <w:r w:rsidRPr="00222B73">
        <w:t xml:space="preserve">or regulation, such as Davis-Bacon wage records), or other records necessary to determine compliance with </w:t>
      </w:r>
      <w:r w:rsidR="006403CB">
        <w:t>F</w:t>
      </w:r>
      <w:r w:rsidR="006B7E5A" w:rsidRPr="00222B73">
        <w:t>ederal</w:t>
      </w:r>
      <w:r w:rsidRPr="00222B73">
        <w:t xml:space="preserve"> requirements established as conditions of eligibility for </w:t>
      </w:r>
      <w:r w:rsidR="00EB600E" w:rsidRPr="00222B73">
        <w:t>r</w:t>
      </w:r>
      <w:r w:rsidR="00367054" w:rsidRPr="00222B73">
        <w:t>ecipient</w:t>
      </w:r>
      <w:r w:rsidRPr="00222B73">
        <w:t>s</w:t>
      </w:r>
      <w:r w:rsidR="00577AFD" w:rsidRPr="00222B73">
        <w:fldChar w:fldCharType="begin"/>
      </w:r>
      <w:r w:rsidR="00793AB1" w:rsidRPr="00222B73">
        <w:instrText xml:space="preserve"> XE "Recipient" </w:instrText>
      </w:r>
      <w:r w:rsidR="00577AFD" w:rsidRPr="00222B73">
        <w:fldChar w:fldCharType="end"/>
      </w:r>
      <w:r w:rsidRPr="00222B73">
        <w:t xml:space="preserve"> of </w:t>
      </w:r>
      <w:r w:rsidR="006403CB">
        <w:t>F</w:t>
      </w:r>
      <w:r w:rsidR="006B7E5A" w:rsidRPr="00222B73">
        <w:t>ederal</w:t>
      </w:r>
      <w:r w:rsidRPr="00222B73">
        <w:t xml:space="preserve"> funding. </w:t>
      </w:r>
      <w:r w:rsidR="00C41F21" w:rsidRPr="00222B73">
        <w:t>FOIA</w:t>
      </w:r>
      <w:r w:rsidR="00577AFD" w:rsidRPr="00222B73">
        <w:fldChar w:fldCharType="begin"/>
      </w:r>
      <w:r w:rsidR="00D078A7" w:rsidRPr="00222B73">
        <w:instrText xml:space="preserve"> XE "Freedom of Information Act (FOIA)" </w:instrText>
      </w:r>
      <w:r w:rsidR="00577AFD" w:rsidRPr="00222B73">
        <w:fldChar w:fldCharType="end"/>
      </w:r>
      <w:r w:rsidR="00C41F21" w:rsidRPr="00222B73">
        <w:t xml:space="preserve">, however, does apply to records the </w:t>
      </w:r>
      <w:r w:rsidR="00EB600E" w:rsidRPr="00222B73">
        <w:t>r</w:t>
      </w:r>
      <w:r w:rsidR="00367054" w:rsidRPr="00222B73">
        <w:t>ecipient</w:t>
      </w:r>
      <w:r w:rsidR="00577AFD" w:rsidRPr="00222B73">
        <w:fldChar w:fldCharType="begin"/>
      </w:r>
      <w:r w:rsidR="00793AB1" w:rsidRPr="00222B73">
        <w:instrText xml:space="preserve"> XE "Recipient" </w:instrText>
      </w:r>
      <w:r w:rsidR="00577AFD" w:rsidRPr="00222B73">
        <w:fldChar w:fldCharType="end"/>
      </w:r>
      <w:r w:rsidR="00C41F21" w:rsidRPr="00222B73">
        <w:t xml:space="preserve"> submit</w:t>
      </w:r>
      <w:r w:rsidR="008A6429" w:rsidRPr="00222B73">
        <w:t>s</w:t>
      </w:r>
      <w:r w:rsidR="00C41F21" w:rsidRPr="00222B73">
        <w:t xml:space="preserve"> to FTA.</w:t>
      </w:r>
    </w:p>
    <w:p w:rsidR="00E6027C" w:rsidRPr="00222B73" w:rsidRDefault="00E6027C" w:rsidP="00C41F21">
      <w:pPr>
        <w:pStyle w:val="Outlinea"/>
        <w:tabs>
          <w:tab w:val="clear" w:pos="907"/>
        </w:tabs>
        <w:ind w:left="900"/>
      </w:pPr>
    </w:p>
    <w:p w:rsidR="00E6027C" w:rsidRPr="00222B73" w:rsidRDefault="00E6027C" w:rsidP="00E6027C">
      <w:pPr>
        <w:rPr>
          <w:szCs w:val="24"/>
        </w:rPr>
      </w:pPr>
      <w:bookmarkStart w:id="185" w:name="_Toc181089733"/>
      <w:bookmarkStart w:id="186" w:name="_Toc212267142"/>
      <w:bookmarkStart w:id="187" w:name="_Toc212267846"/>
      <w:bookmarkStart w:id="188" w:name="_Toc212268033"/>
      <w:bookmarkStart w:id="189" w:name="_Toc212531140"/>
      <w:bookmarkStart w:id="190" w:name="_Toc181089734"/>
    </w:p>
    <w:p w:rsidR="00B07AB8" w:rsidRPr="00222B73" w:rsidRDefault="00B07AB8" w:rsidP="00766F36">
      <w:pPr>
        <w:rPr>
          <w:b/>
        </w:rPr>
        <w:sectPr w:rsidR="00B07AB8" w:rsidRPr="00222B73" w:rsidSect="00D043A0">
          <w:headerReference w:type="even" r:id="rId66"/>
          <w:headerReference w:type="default" r:id="rId67"/>
          <w:pgSz w:w="12240" w:h="15840" w:code="1"/>
          <w:pgMar w:top="864" w:right="1440" w:bottom="1440" w:left="1440" w:header="792" w:footer="648" w:gutter="0"/>
          <w:pgNumType w:start="1" w:chapStyle="1" w:chapSep="enDash"/>
          <w:cols w:space="720"/>
        </w:sectPr>
      </w:pPr>
    </w:p>
    <w:bookmarkEnd w:id="185"/>
    <w:bookmarkEnd w:id="186"/>
    <w:bookmarkEnd w:id="187"/>
    <w:bookmarkEnd w:id="188"/>
    <w:bookmarkEnd w:id="189"/>
    <w:p w:rsidR="00E6027C" w:rsidRPr="00222B73" w:rsidRDefault="00E6027C" w:rsidP="00E6027C">
      <w:pPr>
        <w:pStyle w:val="Heading1"/>
      </w:pPr>
      <w:r w:rsidRPr="00222B73">
        <w:lastRenderedPageBreak/>
        <w:br/>
      </w:r>
      <w:r w:rsidRPr="00222B73">
        <w:br/>
      </w:r>
      <w:bookmarkStart w:id="191" w:name="_Toc212267143"/>
      <w:bookmarkStart w:id="192" w:name="_Toc212267847"/>
      <w:bookmarkStart w:id="193" w:name="_Toc212268034"/>
      <w:bookmarkStart w:id="194" w:name="_Toc212531141"/>
      <w:r w:rsidRPr="00222B73">
        <w:rPr>
          <w:u w:val="single"/>
        </w:rPr>
        <w:t>FINANCIAL MANAGEMENT</w:t>
      </w:r>
      <w:bookmarkStart w:id="195" w:name="C5_V"/>
      <w:bookmarkEnd w:id="195"/>
      <w:r w:rsidR="00577AFD" w:rsidRPr="00222B73">
        <w:fldChar w:fldCharType="begin"/>
      </w:r>
      <w:r w:rsidRPr="00222B73">
        <w:instrText xml:space="preserve"> XE "Financial Management" </w:instrText>
      </w:r>
      <w:r w:rsidR="00577AFD" w:rsidRPr="00222B73">
        <w:fldChar w:fldCharType="end"/>
      </w:r>
    </w:p>
    <w:p w:rsidR="00E6027C" w:rsidRPr="00222B73" w:rsidRDefault="00E6027C" w:rsidP="00E6027C">
      <w:pPr>
        <w:rPr>
          <w:szCs w:val="24"/>
        </w:rPr>
      </w:pPr>
    </w:p>
    <w:p w:rsidR="00E6027C" w:rsidRPr="00222B73" w:rsidRDefault="00E6027C" w:rsidP="00F74285">
      <w:pPr>
        <w:pStyle w:val="Outline1"/>
        <w:numPr>
          <w:ilvl w:val="0"/>
          <w:numId w:val="44"/>
        </w:numPr>
        <w:rPr>
          <w:szCs w:val="24"/>
        </w:rPr>
      </w:pPr>
      <w:r w:rsidRPr="00222B73">
        <w:rPr>
          <w:rStyle w:val="Heading3Char"/>
          <w:b w:val="0"/>
          <w:u w:val="single"/>
        </w:rPr>
        <w:t>GENERAL</w:t>
      </w:r>
      <w:bookmarkStart w:id="196" w:name="C5_V_01"/>
      <w:bookmarkEnd w:id="196"/>
      <w:r w:rsidRPr="00222B73">
        <w:rPr>
          <w:szCs w:val="24"/>
        </w:rPr>
        <w:t xml:space="preserve">. This chapter discusses the proper use and management of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w:t>
      </w:r>
      <w:r w:rsidR="00590964">
        <w:rPr>
          <w:szCs w:val="24"/>
        </w:rPr>
        <w:t xml:space="preserve">that </w:t>
      </w:r>
      <w:r w:rsidRPr="00222B73">
        <w:rPr>
          <w:szCs w:val="24"/>
        </w:rPr>
        <w:t xml:space="preserve">the </w:t>
      </w:r>
      <w:r w:rsidR="00996444">
        <w:rPr>
          <w:szCs w:val="24"/>
        </w:rPr>
        <w:t>Federal Transit Administration (</w:t>
      </w:r>
      <w:r w:rsidRPr="00222B73">
        <w:rPr>
          <w:szCs w:val="24"/>
        </w:rPr>
        <w:t>FTA</w:t>
      </w:r>
      <w:r w:rsidR="00996444">
        <w:rPr>
          <w:szCs w:val="24"/>
        </w:rPr>
        <w:t>)</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 xml:space="preserve"> expects from its </w:t>
      </w:r>
      <w:r w:rsidR="002A5B43" w:rsidRPr="00222B73">
        <w:rPr>
          <w:szCs w:val="24"/>
        </w:rPr>
        <w:t>r</w:t>
      </w:r>
      <w:r w:rsidR="00367054" w:rsidRPr="00222B73">
        <w:rPr>
          <w:szCs w:val="24"/>
        </w:rPr>
        <w:t>ecipient</w:t>
      </w:r>
      <w:r w:rsidRPr="00222B73">
        <w:rPr>
          <w:szCs w:val="24"/>
        </w:rPr>
        <w:t>s</w:t>
      </w:r>
      <w:r w:rsidR="00577AFD" w:rsidRPr="00222B73">
        <w:fldChar w:fldCharType="begin"/>
      </w:r>
      <w:r w:rsidR="0076253F" w:rsidRPr="00222B73">
        <w:instrText xml:space="preserve"> XE "Recipient" </w:instrText>
      </w:r>
      <w:r w:rsidR="00577AFD" w:rsidRPr="00222B73">
        <w:fldChar w:fldCharType="end"/>
      </w:r>
      <w:r w:rsidRPr="00222B73">
        <w:rPr>
          <w:szCs w:val="24"/>
        </w:rPr>
        <w:t>. Financial management</w:t>
      </w:r>
      <w:r w:rsidR="00577AFD" w:rsidRPr="00222B73">
        <w:rPr>
          <w:szCs w:val="24"/>
        </w:rPr>
        <w:fldChar w:fldCharType="begin"/>
      </w:r>
      <w:r w:rsidRPr="00222B73">
        <w:instrText xml:space="preserve"> XE "Financial Management" </w:instrText>
      </w:r>
      <w:r w:rsidR="00577AFD" w:rsidRPr="00222B73">
        <w:rPr>
          <w:szCs w:val="24"/>
        </w:rPr>
        <w:fldChar w:fldCharType="end"/>
      </w:r>
      <w:r w:rsidRPr="00222B73">
        <w:rPr>
          <w:szCs w:val="24"/>
        </w:rPr>
        <w:t xml:space="preserve"> is one of the most important </w:t>
      </w:r>
      <w:r w:rsidR="001E58DB" w:rsidRPr="00222B73">
        <w:rPr>
          <w:szCs w:val="24"/>
        </w:rPr>
        <w:t xml:space="preserve">responsibilities </w:t>
      </w:r>
      <w:r w:rsidRPr="00222B73">
        <w:rPr>
          <w:szCs w:val="24"/>
        </w:rPr>
        <w:t xml:space="preserve">in the management of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w:t>
      </w:r>
    </w:p>
    <w:p w:rsidR="00E6027C" w:rsidRPr="00222B73" w:rsidRDefault="00E6027C" w:rsidP="00F74285">
      <w:pPr>
        <w:pStyle w:val="Outline1"/>
        <w:numPr>
          <w:ilvl w:val="0"/>
          <w:numId w:val="1"/>
        </w:numPr>
        <w:rPr>
          <w:szCs w:val="24"/>
          <w:u w:val="single"/>
        </w:rPr>
      </w:pPr>
      <w:r w:rsidRPr="00222B73">
        <w:rPr>
          <w:szCs w:val="24"/>
          <w:u w:val="single"/>
        </w:rPr>
        <w:t>INTERNAL CONTROL</w:t>
      </w:r>
      <w:r w:rsidR="00B236C7" w:rsidRPr="00222B73">
        <w:rPr>
          <w:szCs w:val="24"/>
          <w:u w:val="single"/>
        </w:rPr>
        <w:t>S</w:t>
      </w:r>
      <w:bookmarkStart w:id="197" w:name="C5_V_02"/>
      <w:bookmarkEnd w:id="197"/>
      <w:r w:rsidR="00577AFD" w:rsidRPr="00222B73">
        <w:rPr>
          <w:rStyle w:val="Heading3Char"/>
          <w:b w:val="0"/>
          <w:bCs w:val="0"/>
          <w:szCs w:val="24"/>
        </w:rPr>
        <w:fldChar w:fldCharType="begin"/>
      </w:r>
      <w:r w:rsidRPr="00222B73">
        <w:instrText xml:space="preserve"> XE "Internal Controls" </w:instrText>
      </w:r>
      <w:r w:rsidR="00577AFD" w:rsidRPr="00222B73">
        <w:rPr>
          <w:rStyle w:val="Heading3Char"/>
          <w:b w:val="0"/>
          <w:bCs w:val="0"/>
          <w:szCs w:val="24"/>
        </w:rPr>
        <w:fldChar w:fldCharType="end"/>
      </w:r>
      <w:r w:rsidRPr="00222B73">
        <w:rPr>
          <w:szCs w:val="24"/>
        </w:rPr>
        <w:t>.</w:t>
      </w:r>
      <w:r w:rsidRPr="00222B73">
        <w:rPr>
          <w:szCs w:val="24"/>
          <w:u w:val="single"/>
        </w:rPr>
        <w:t xml:space="preserve"> </w:t>
      </w:r>
    </w:p>
    <w:p w:rsidR="00E6027C" w:rsidRPr="00222B73" w:rsidRDefault="00E6027C" w:rsidP="00F74285">
      <w:pPr>
        <w:pStyle w:val="Outlinea"/>
        <w:numPr>
          <w:ilvl w:val="1"/>
          <w:numId w:val="47"/>
        </w:numPr>
      </w:pPr>
      <w:r w:rsidRPr="00222B73">
        <w:rPr>
          <w:szCs w:val="24"/>
          <w:u w:val="single"/>
        </w:rPr>
        <w:t>Definition</w:t>
      </w:r>
      <w:r w:rsidRPr="00222B73">
        <w:rPr>
          <w:szCs w:val="24"/>
        </w:rPr>
        <w:t>. Internal controls</w:t>
      </w:r>
      <w:r w:rsidR="00577AFD" w:rsidRPr="00222B73">
        <w:rPr>
          <w:szCs w:val="24"/>
        </w:rPr>
        <w:fldChar w:fldCharType="begin"/>
      </w:r>
      <w:r w:rsidRPr="00222B73">
        <w:instrText xml:space="preserve"> XE "Internal Controls" </w:instrText>
      </w:r>
      <w:r w:rsidR="00577AFD" w:rsidRPr="00222B73">
        <w:rPr>
          <w:szCs w:val="24"/>
        </w:rPr>
        <w:fldChar w:fldCharType="end"/>
      </w:r>
      <w:r w:rsidRPr="00222B73">
        <w:rPr>
          <w:szCs w:val="24"/>
        </w:rPr>
        <w:t xml:space="preserve"> are the organization plan, methods</w:t>
      </w:r>
      <w:r w:rsidR="00597DD6" w:rsidRPr="00222B73">
        <w:rPr>
          <w:szCs w:val="24"/>
        </w:rPr>
        <w:t>,</w:t>
      </w:r>
      <w:r w:rsidRPr="00222B73">
        <w:rPr>
          <w:szCs w:val="24"/>
        </w:rPr>
        <w:t xml:space="preserve"> and procedures adopted by the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to ensure that effective control and accountability is maintained for all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and </w:t>
      </w:r>
      <w:proofErr w:type="spellStart"/>
      <w:r w:rsidR="00367054" w:rsidRPr="00222B73">
        <w:rPr>
          <w:szCs w:val="24"/>
        </w:rPr>
        <w:t>subrecipient</w:t>
      </w:r>
      <w:proofErr w:type="spellEnd"/>
      <w:r w:rsidR="00577AFD" w:rsidRPr="00222B73">
        <w:rPr>
          <w:szCs w:val="24"/>
        </w:rPr>
        <w:fldChar w:fldCharType="begin"/>
      </w:r>
      <w:r w:rsidRPr="00222B73">
        <w:instrText xml:space="preserve"> XE "Subrecipient" </w:instrText>
      </w:r>
      <w:r w:rsidR="00577AFD" w:rsidRPr="00222B73">
        <w:rPr>
          <w:szCs w:val="24"/>
        </w:rPr>
        <w:fldChar w:fldCharType="end"/>
      </w:r>
      <w:r w:rsidRPr="00222B73">
        <w:rPr>
          <w:szCs w:val="24"/>
        </w:rPr>
        <w:t xml:space="preserve"> projects</w:t>
      </w:r>
      <w:r w:rsidR="00577AFD" w:rsidRPr="00222B73">
        <w:fldChar w:fldCharType="begin"/>
      </w:r>
      <w:r w:rsidR="00E35370" w:rsidRPr="00222B73">
        <w:instrText xml:space="preserve"> XE "Project" </w:instrText>
      </w:r>
      <w:r w:rsidR="00577AFD" w:rsidRPr="00222B73">
        <w:fldChar w:fldCharType="end"/>
      </w:r>
      <w:r w:rsidRPr="00222B73">
        <w:rPr>
          <w:szCs w:val="24"/>
        </w:rPr>
        <w:t>, cash, real and personal property</w:t>
      </w:r>
      <w:r w:rsidR="002A5B43" w:rsidRPr="00222B73">
        <w:rPr>
          <w:szCs w:val="24"/>
        </w:rPr>
        <w:t>,</w:t>
      </w:r>
      <w:r w:rsidRPr="00222B73">
        <w:rPr>
          <w:szCs w:val="24"/>
        </w:rPr>
        <w:t xml:space="preserve"> and other assets. </w:t>
      </w:r>
      <w:r w:rsidR="00367054" w:rsidRPr="00222B73">
        <w:rPr>
          <w:szCs w:val="24"/>
        </w:rPr>
        <w:t>Recipient</w:t>
      </w:r>
      <w:r w:rsidRPr="00222B73">
        <w:rPr>
          <w:szCs w:val="24"/>
        </w:rPr>
        <w:t>s</w:t>
      </w:r>
      <w:r w:rsidR="00577AFD" w:rsidRPr="00222B73">
        <w:fldChar w:fldCharType="begin"/>
      </w:r>
      <w:r w:rsidR="0076253F" w:rsidRPr="00222B73">
        <w:instrText xml:space="preserve"> XE "Recipient" </w:instrText>
      </w:r>
      <w:r w:rsidR="00577AFD" w:rsidRPr="00222B73">
        <w:fldChar w:fldCharType="end"/>
      </w:r>
      <w:r w:rsidRPr="00222B73">
        <w:rPr>
          <w:szCs w:val="24"/>
        </w:rPr>
        <w:t xml:space="preserve"> and </w:t>
      </w:r>
      <w:proofErr w:type="spellStart"/>
      <w:r w:rsidR="00367054" w:rsidRPr="00222B73">
        <w:rPr>
          <w:szCs w:val="24"/>
        </w:rPr>
        <w:t>subrecipient</w:t>
      </w:r>
      <w:r w:rsidRPr="00222B73">
        <w:rPr>
          <w:szCs w:val="24"/>
        </w:rPr>
        <w:t>s</w:t>
      </w:r>
      <w:proofErr w:type="spellEnd"/>
      <w:r w:rsidRPr="00222B73">
        <w:rPr>
          <w:szCs w:val="24"/>
        </w:rPr>
        <w:t xml:space="preserve"> must ensure that resources are properly used and safeguarded</w:t>
      </w:r>
      <w:r w:rsidR="00597DD6" w:rsidRPr="00222B73">
        <w:rPr>
          <w:szCs w:val="24"/>
        </w:rPr>
        <w:t>,</w:t>
      </w:r>
      <w:r w:rsidRPr="00222B73">
        <w:rPr>
          <w:szCs w:val="24"/>
        </w:rPr>
        <w:t xml:space="preserve"> and that they are used solely for authorized purposes. </w:t>
      </w:r>
    </w:p>
    <w:p w:rsidR="00E6027C" w:rsidRPr="00222B73" w:rsidRDefault="00E6027C" w:rsidP="00F74285">
      <w:pPr>
        <w:pStyle w:val="Outlinea"/>
        <w:numPr>
          <w:ilvl w:val="1"/>
          <w:numId w:val="83"/>
        </w:numPr>
        <w:rPr>
          <w:szCs w:val="24"/>
        </w:rPr>
      </w:pPr>
      <w:r w:rsidRPr="00222B73">
        <w:rPr>
          <w:szCs w:val="24"/>
          <w:u w:val="single"/>
        </w:rPr>
        <w:t>General</w:t>
      </w:r>
      <w:r w:rsidRPr="00222B73">
        <w:rPr>
          <w:szCs w:val="24"/>
        </w:rPr>
        <w:t>.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 xml:space="preserve"> payments to a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are made electronically to meet the </w:t>
      </w:r>
      <w:r w:rsidR="006403CB">
        <w:rPr>
          <w:szCs w:val="24"/>
        </w:rPr>
        <w:t>F</w:t>
      </w:r>
      <w:r w:rsidR="006B7E5A" w:rsidRPr="00222B73">
        <w:rPr>
          <w:szCs w:val="24"/>
        </w:rPr>
        <w:t>ederal</w:t>
      </w:r>
      <w:r w:rsidRPr="00222B73">
        <w:rPr>
          <w:szCs w:val="24"/>
        </w:rPr>
        <w:t xml:space="preserve"> share of eligible expenses under a </w:t>
      </w:r>
      <w:r w:rsidR="00B84D51" w:rsidRPr="00222B73">
        <w:rPr>
          <w:szCs w:val="24"/>
        </w:rPr>
        <w:t>f</w:t>
      </w:r>
      <w:r w:rsidR="006B7E5A" w:rsidRPr="00222B73">
        <w:rPr>
          <w:szCs w:val="24"/>
        </w:rPr>
        <w:t>ederal</w:t>
      </w:r>
      <w:r w:rsidRPr="00222B73">
        <w:rPr>
          <w:szCs w:val="24"/>
        </w:rPr>
        <w:t>ly assisted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w:t>
      </w:r>
    </w:p>
    <w:p w:rsidR="00E6027C" w:rsidRPr="00222B73" w:rsidRDefault="00E6027C" w:rsidP="00E6027C">
      <w:pPr>
        <w:pStyle w:val="OutlineaNonum"/>
        <w:rPr>
          <w:szCs w:val="24"/>
        </w:rPr>
      </w:pPr>
      <w:r w:rsidRPr="00222B73">
        <w:rPr>
          <w:szCs w:val="24"/>
        </w:rPr>
        <w:t xml:space="preserve">The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’s execution of an award of FTA assistance requires the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to use the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it receives as specified in the </w:t>
      </w:r>
      <w:r w:rsidR="00641870" w:rsidRPr="00222B73">
        <w:rPr>
          <w:szCs w:val="24"/>
        </w:rPr>
        <w:t xml:space="preserve">underlying </w:t>
      </w:r>
      <w:r w:rsidR="00E8205C">
        <w:rPr>
          <w:szCs w:val="24"/>
        </w:rPr>
        <w:t>c</w:t>
      </w:r>
      <w:r w:rsidRPr="00222B73">
        <w:rPr>
          <w:szCs w:val="24"/>
        </w:rPr>
        <w:t xml:space="preserve">ooperative </w:t>
      </w:r>
      <w:r w:rsidR="00E8205C">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B135A1" w:rsidRPr="00222B73">
        <w:instrText xml:space="preserve"> XE "Cooperative Agreement" </w:instrText>
      </w:r>
      <w:r w:rsidR="00577AFD" w:rsidRPr="00222B73">
        <w:fldChar w:fldCharType="end"/>
      </w:r>
      <w:r w:rsidRPr="00222B73">
        <w:rPr>
          <w:szCs w:val="24"/>
        </w:rPr>
        <w:t xml:space="preserve">, </w:t>
      </w:r>
      <w:r w:rsidR="00E8205C">
        <w:rPr>
          <w:szCs w:val="24"/>
        </w:rPr>
        <w:t>g</w:t>
      </w:r>
      <w:r w:rsidRPr="00222B73">
        <w:rPr>
          <w:szCs w:val="24"/>
        </w:rPr>
        <w:t>rant</w:t>
      </w:r>
      <w:r w:rsidR="00577AFD" w:rsidRPr="00222B73">
        <w:fldChar w:fldCharType="begin"/>
      </w:r>
      <w:r w:rsidR="00D25106" w:rsidRPr="00222B73">
        <w:instrText xml:space="preserve"> XE "Grant" </w:instrText>
      </w:r>
      <w:r w:rsidR="00577AFD" w:rsidRPr="00222B73">
        <w:fldChar w:fldCharType="end"/>
      </w:r>
      <w:r w:rsidRPr="00222B73">
        <w:rPr>
          <w:szCs w:val="24"/>
        </w:rPr>
        <w:t xml:space="preserve"> </w:t>
      </w:r>
      <w:r w:rsidR="00E8205C">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C12901" w:rsidRPr="00222B73">
        <w:instrText xml:space="preserve"> XE "Grant Agreement" </w:instrText>
      </w:r>
      <w:r w:rsidR="00577AFD" w:rsidRPr="00222B73">
        <w:fldChar w:fldCharType="end"/>
      </w:r>
      <w:r w:rsidRPr="00222B73">
        <w:rPr>
          <w:szCs w:val="24"/>
        </w:rPr>
        <w:t xml:space="preserve">, or </w:t>
      </w:r>
      <w:r w:rsidR="00E8205C">
        <w:rPr>
          <w:szCs w:val="24"/>
        </w:rPr>
        <w:t>o</w:t>
      </w:r>
      <w:r w:rsidRPr="00222B73">
        <w:rPr>
          <w:szCs w:val="24"/>
        </w:rPr>
        <w:t xml:space="preserve">ther </w:t>
      </w:r>
      <w:r w:rsidR="00E8205C">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Pr="00222B73">
        <w:rPr>
          <w:szCs w:val="24"/>
        </w:rPr>
        <w:t>.</w:t>
      </w:r>
      <w:r w:rsidR="00521EF8" w:rsidRPr="00222B73">
        <w:rPr>
          <w:szCs w:val="24"/>
        </w:rPr>
        <w:t xml:space="preserve"> </w:t>
      </w:r>
      <w:r w:rsidRPr="00222B73">
        <w:rPr>
          <w:szCs w:val="24"/>
        </w:rPr>
        <w:t xml:space="preserve">This creates a vested interest by the </w:t>
      </w:r>
      <w:r w:rsidR="00D67D95">
        <w:rPr>
          <w:szCs w:val="24"/>
        </w:rPr>
        <w:t>F</w:t>
      </w:r>
      <w:r w:rsidR="006B7E5A" w:rsidRPr="00222B73">
        <w:rPr>
          <w:szCs w:val="24"/>
        </w:rPr>
        <w:t>ederal</w:t>
      </w:r>
      <w:r w:rsidRPr="00222B73">
        <w:rPr>
          <w:szCs w:val="24"/>
        </w:rPr>
        <w:t xml:space="preserve"> </w:t>
      </w:r>
      <w:r w:rsidR="00D67D95">
        <w:rPr>
          <w:szCs w:val="24"/>
        </w:rPr>
        <w:t>G</w:t>
      </w:r>
      <w:r w:rsidRPr="00222B73">
        <w:rPr>
          <w:szCs w:val="24"/>
        </w:rPr>
        <w:t xml:space="preserve">overnment in unused balances of </w:t>
      </w:r>
      <w:r w:rsidR="001E58DB" w:rsidRPr="00222B73">
        <w:rPr>
          <w:szCs w:val="24"/>
        </w:rPr>
        <w:t xml:space="preserve">any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improperly applied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and property or facilities purchased or otherwise acquired under the project</w:t>
      </w:r>
      <w:r w:rsidR="001E58DB" w:rsidRPr="00222B73">
        <w:rPr>
          <w:szCs w:val="24"/>
        </w:rPr>
        <w: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whether </w:t>
      </w:r>
      <w:r w:rsidR="002A5B43" w:rsidRPr="00222B73">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is received by the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as an advance or by reimbursement. </w:t>
      </w:r>
    </w:p>
    <w:p w:rsidR="00E6027C" w:rsidRPr="00222B73" w:rsidRDefault="00367054" w:rsidP="00E6027C">
      <w:pPr>
        <w:pStyle w:val="OutlineaNonum"/>
        <w:rPr>
          <w:szCs w:val="24"/>
        </w:rPr>
      </w:pPr>
      <w:r w:rsidRPr="00222B73">
        <w:rPr>
          <w:szCs w:val="24"/>
        </w:rPr>
        <w:t>Recipient</w:t>
      </w:r>
      <w:r w:rsidR="00E6027C" w:rsidRPr="00222B73">
        <w:rPr>
          <w:szCs w:val="24"/>
        </w:rPr>
        <w:t>s</w:t>
      </w:r>
      <w:r w:rsidR="00577AFD" w:rsidRPr="00222B73">
        <w:fldChar w:fldCharType="begin"/>
      </w:r>
      <w:r w:rsidR="0076253F" w:rsidRPr="00222B73">
        <w:instrText xml:space="preserve"> XE "Recipient" </w:instrText>
      </w:r>
      <w:r w:rsidR="00577AFD" w:rsidRPr="00222B73">
        <w:fldChar w:fldCharType="end"/>
      </w:r>
      <w:r w:rsidR="00E6027C" w:rsidRPr="00222B73">
        <w:rPr>
          <w:szCs w:val="24"/>
        </w:rPr>
        <w:t xml:space="preserve"> and </w:t>
      </w:r>
      <w:proofErr w:type="spellStart"/>
      <w:r w:rsidRPr="00222B73">
        <w:rPr>
          <w:szCs w:val="24"/>
        </w:rPr>
        <w:t>subrecipient</w:t>
      </w:r>
      <w:r w:rsidR="00E6027C" w:rsidRPr="00222B73">
        <w:rPr>
          <w:szCs w:val="24"/>
        </w:rPr>
        <w:t>s</w:t>
      </w:r>
      <w:proofErr w:type="spellEnd"/>
      <w:r w:rsidR="00577AFD" w:rsidRPr="00222B73">
        <w:fldChar w:fldCharType="begin"/>
      </w:r>
      <w:r w:rsidR="0044420E" w:rsidRPr="00222B73">
        <w:instrText xml:space="preserve"> XE "Subrecipient" </w:instrText>
      </w:r>
      <w:r w:rsidR="00577AFD" w:rsidRPr="00222B73">
        <w:fldChar w:fldCharType="end"/>
      </w:r>
      <w:r w:rsidR="00E6027C" w:rsidRPr="00222B73">
        <w:rPr>
          <w:szCs w:val="24"/>
        </w:rPr>
        <w:t xml:space="preserve"> are responsible for establishing and maintaining adequate internal control</w:t>
      </w:r>
      <w:r w:rsidR="00590964">
        <w:rPr>
          <w:szCs w:val="24"/>
        </w:rPr>
        <w:t>s</w:t>
      </w:r>
      <w:r w:rsidR="00E6027C" w:rsidRPr="00222B73">
        <w:rPr>
          <w:szCs w:val="24"/>
        </w:rPr>
        <w:t xml:space="preserve"> over all their functions that affect implementation of a </w:t>
      </w:r>
      <w:r w:rsidR="00FD47AE" w:rsidRPr="00222B73">
        <w:rPr>
          <w:szCs w:val="24"/>
        </w:rPr>
        <w:t>federally</w:t>
      </w:r>
      <w:r w:rsidR="00E6027C" w:rsidRPr="00222B73">
        <w:rPr>
          <w:szCs w:val="24"/>
        </w:rPr>
        <w:t xml:space="preserve"> assisted project</w:t>
      </w:r>
      <w:r w:rsidR="00577AFD" w:rsidRPr="00222B73">
        <w:rPr>
          <w:szCs w:val="24"/>
        </w:rPr>
        <w:fldChar w:fldCharType="begin"/>
      </w:r>
      <w:r w:rsidR="00E6027C" w:rsidRPr="00222B73">
        <w:instrText xml:space="preserve"> XE "Project" </w:instrText>
      </w:r>
      <w:r w:rsidR="00577AFD" w:rsidRPr="00222B73">
        <w:rPr>
          <w:szCs w:val="24"/>
        </w:rPr>
        <w:fldChar w:fldCharType="end"/>
      </w:r>
      <w:r w:rsidR="00E6027C" w:rsidRPr="00222B73">
        <w:rPr>
          <w:szCs w:val="24"/>
        </w:rPr>
        <w:t xml:space="preserve">. </w:t>
      </w:r>
    </w:p>
    <w:p w:rsidR="00E6027C" w:rsidRPr="00222B73" w:rsidRDefault="00E6027C" w:rsidP="00E6027C">
      <w:pPr>
        <w:pStyle w:val="OutlineaNonum"/>
        <w:rPr>
          <w:szCs w:val="24"/>
        </w:rPr>
      </w:pPr>
      <w:r w:rsidRPr="00222B73">
        <w:rPr>
          <w:szCs w:val="24"/>
        </w:rPr>
        <w:t>For proper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management, these controls must be used by each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in all its operating, accounting, financial</w:t>
      </w:r>
      <w:r w:rsidR="002A5B43" w:rsidRPr="00222B73">
        <w:rPr>
          <w:szCs w:val="24"/>
        </w:rPr>
        <w:t>,</w:t>
      </w:r>
      <w:r w:rsidRPr="00222B73">
        <w:rPr>
          <w:szCs w:val="24"/>
        </w:rPr>
        <w:t xml:space="preserve"> and administrative systems. To assure proper accountability for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internal controls</w:t>
      </w:r>
      <w:r w:rsidR="00577AFD" w:rsidRPr="00222B73">
        <w:rPr>
          <w:szCs w:val="24"/>
        </w:rPr>
        <w:fldChar w:fldCharType="begin"/>
      </w:r>
      <w:r w:rsidRPr="00222B73">
        <w:instrText xml:space="preserve"> XE "Internal Controls" </w:instrText>
      </w:r>
      <w:r w:rsidR="00577AFD" w:rsidRPr="00222B73">
        <w:rPr>
          <w:szCs w:val="24"/>
        </w:rPr>
        <w:fldChar w:fldCharType="end"/>
      </w:r>
      <w:r w:rsidRPr="00222B73">
        <w:rPr>
          <w:szCs w:val="24"/>
        </w:rPr>
        <w:t xml:space="preserve"> must be integrated with the management systems used by the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to regulate and guide its operations. </w:t>
      </w:r>
    </w:p>
    <w:p w:rsidR="00E6027C" w:rsidRPr="00222B73" w:rsidRDefault="00E6027C" w:rsidP="00F74285">
      <w:pPr>
        <w:pStyle w:val="Outlinea"/>
        <w:numPr>
          <w:ilvl w:val="1"/>
          <w:numId w:val="83"/>
        </w:numPr>
        <w:ind w:left="900"/>
        <w:rPr>
          <w:szCs w:val="24"/>
        </w:rPr>
      </w:pPr>
      <w:r w:rsidRPr="00222B73">
        <w:rPr>
          <w:szCs w:val="24"/>
          <w:u w:val="single"/>
        </w:rPr>
        <w:t>Objectives</w:t>
      </w:r>
      <w:r w:rsidRPr="00222B73">
        <w:rPr>
          <w:szCs w:val="24"/>
        </w:rPr>
        <w:t xml:space="preserve">. Resources must be used in accordance with applicable </w:t>
      </w:r>
      <w:r w:rsidR="006403CB">
        <w:rPr>
          <w:szCs w:val="24"/>
        </w:rPr>
        <w:t>F</w:t>
      </w:r>
      <w:r w:rsidR="001E58DB" w:rsidRPr="00222B73">
        <w:rPr>
          <w:szCs w:val="24"/>
        </w:rPr>
        <w:t xml:space="preserve">ederal, </w:t>
      </w:r>
      <w:r w:rsidR="002A5B43" w:rsidRPr="00222B73">
        <w:rPr>
          <w:szCs w:val="24"/>
        </w:rPr>
        <w:t>s</w:t>
      </w:r>
      <w:r w:rsidRPr="00222B73">
        <w:rPr>
          <w:szCs w:val="24"/>
        </w:rPr>
        <w:t>tate,</w:t>
      </w:r>
      <w:r w:rsidR="001E58DB" w:rsidRPr="00222B73">
        <w:rPr>
          <w:szCs w:val="24"/>
        </w:rPr>
        <w:t xml:space="preserve"> and</w:t>
      </w:r>
      <w:r w:rsidR="00521EF8" w:rsidRPr="00222B73">
        <w:rPr>
          <w:szCs w:val="24"/>
        </w:rPr>
        <w:t xml:space="preserve"> </w:t>
      </w:r>
      <w:r w:rsidRPr="00222B73">
        <w:rPr>
          <w:szCs w:val="24"/>
        </w:rPr>
        <w:t xml:space="preserve">local laws, regulations, and policies and the </w:t>
      </w:r>
      <w:r w:rsidR="00E8205C">
        <w:rPr>
          <w:szCs w:val="24"/>
        </w:rPr>
        <w:t>c</w:t>
      </w:r>
      <w:r w:rsidRPr="00222B73">
        <w:rPr>
          <w:szCs w:val="24"/>
        </w:rPr>
        <w:t xml:space="preserve">ooperative </w:t>
      </w:r>
      <w:r w:rsidR="00E8205C">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B135A1" w:rsidRPr="00222B73">
        <w:instrText xml:space="preserve"> XE "Cooperative Agreement" </w:instrText>
      </w:r>
      <w:r w:rsidR="00577AFD" w:rsidRPr="00222B73">
        <w:fldChar w:fldCharType="end"/>
      </w:r>
      <w:r w:rsidRPr="00222B73">
        <w:rPr>
          <w:szCs w:val="24"/>
        </w:rPr>
        <w:t xml:space="preserve">, </w:t>
      </w:r>
      <w:r w:rsidR="00E8205C">
        <w:rPr>
          <w:szCs w:val="24"/>
        </w:rPr>
        <w:t>g</w:t>
      </w:r>
      <w:r w:rsidRPr="00222B73">
        <w:rPr>
          <w:szCs w:val="24"/>
        </w:rPr>
        <w:t>rant</w:t>
      </w:r>
      <w:r w:rsidR="00577AFD" w:rsidRPr="00222B73">
        <w:fldChar w:fldCharType="begin"/>
      </w:r>
      <w:r w:rsidR="00D25106" w:rsidRPr="00222B73">
        <w:instrText xml:space="preserve"> XE "Grant" </w:instrText>
      </w:r>
      <w:r w:rsidR="00577AFD" w:rsidRPr="00222B73">
        <w:fldChar w:fldCharType="end"/>
      </w:r>
      <w:r w:rsidRPr="00222B73">
        <w:rPr>
          <w:szCs w:val="24"/>
        </w:rPr>
        <w:t xml:space="preserve"> </w:t>
      </w:r>
      <w:r w:rsidR="00E8205C">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C12901" w:rsidRPr="00222B73">
        <w:instrText xml:space="preserve"> XE "Grant Agreement" </w:instrText>
      </w:r>
      <w:r w:rsidR="00577AFD" w:rsidRPr="00222B73">
        <w:fldChar w:fldCharType="end"/>
      </w:r>
      <w:r w:rsidRPr="00222B73">
        <w:rPr>
          <w:szCs w:val="24"/>
        </w:rPr>
        <w:t xml:space="preserve">, or </w:t>
      </w:r>
      <w:r w:rsidR="00E8205C">
        <w:rPr>
          <w:szCs w:val="24"/>
        </w:rPr>
        <w:t>o</w:t>
      </w:r>
      <w:r w:rsidRPr="00222B73">
        <w:rPr>
          <w:szCs w:val="24"/>
        </w:rPr>
        <w:t xml:space="preserve">ther </w:t>
      </w:r>
      <w:r w:rsidR="00E8205C">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Pr="00222B73">
        <w:rPr>
          <w:szCs w:val="24"/>
        </w:rPr>
        <w:t>.</w:t>
      </w:r>
      <w:r w:rsidR="00521EF8" w:rsidRPr="00222B73">
        <w:rPr>
          <w:szCs w:val="24"/>
        </w:rPr>
        <w:t xml:space="preserve"> </w:t>
      </w:r>
      <w:r w:rsidRPr="00222B73">
        <w:rPr>
          <w:szCs w:val="24"/>
        </w:rPr>
        <w:t>Resources must be safeguarded against waste, loss</w:t>
      </w:r>
      <w:r w:rsidR="00641870" w:rsidRPr="00222B73">
        <w:rPr>
          <w:szCs w:val="24"/>
        </w:rPr>
        <w:t>,</w:t>
      </w:r>
      <w:r w:rsidRPr="00222B73">
        <w:rPr>
          <w:szCs w:val="24"/>
        </w:rPr>
        <w:t xml:space="preserve"> and misuse. Reliable data on resource use and safeguards must be accumulated, maintained</w:t>
      </w:r>
      <w:r w:rsidR="002A5B43" w:rsidRPr="00222B73">
        <w:rPr>
          <w:szCs w:val="24"/>
        </w:rPr>
        <w:t>,</w:t>
      </w:r>
      <w:r w:rsidRPr="00222B73">
        <w:rPr>
          <w:szCs w:val="24"/>
        </w:rPr>
        <w:t xml:space="preserve"> and fairly disclosed in reports</w:t>
      </w:r>
      <w:r w:rsidR="00577AFD" w:rsidRPr="00222B73">
        <w:rPr>
          <w:szCs w:val="24"/>
        </w:rPr>
        <w:fldChar w:fldCharType="begin"/>
      </w:r>
      <w:r w:rsidRPr="00222B73">
        <w:instrText xml:space="preserve"> XE "Reports" </w:instrText>
      </w:r>
      <w:r w:rsidR="00577AFD" w:rsidRPr="00222B73">
        <w:rPr>
          <w:szCs w:val="24"/>
        </w:rPr>
        <w:fldChar w:fldCharType="end"/>
      </w:r>
      <w:r w:rsidRPr="00222B73">
        <w:rPr>
          <w:szCs w:val="24"/>
        </w:rPr>
        <w:t xml:space="preserve"> to </w:t>
      </w:r>
      <w:r w:rsidR="001E58DB" w:rsidRPr="00222B73">
        <w:rPr>
          <w:szCs w:val="24"/>
        </w:rPr>
        <w:t xml:space="preserve">the </w:t>
      </w:r>
      <w:r w:rsidR="002A5B43" w:rsidRPr="00222B73">
        <w:rPr>
          <w:szCs w:val="24"/>
        </w:rPr>
        <w:t>r</w:t>
      </w:r>
      <w:r w:rsidR="00367054" w:rsidRPr="00222B73">
        <w:rPr>
          <w:szCs w:val="24"/>
        </w:rPr>
        <w:t>ecipient</w:t>
      </w:r>
      <w:r w:rsidR="001E58DB" w:rsidRPr="00222B73">
        <w:rPr>
          <w:szCs w:val="24"/>
        </w:rPr>
        <w:t>’s</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management and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 A proper system of internal controls</w:t>
      </w:r>
      <w:r w:rsidR="00577AFD" w:rsidRPr="00222B73">
        <w:rPr>
          <w:szCs w:val="24"/>
        </w:rPr>
        <w:fldChar w:fldCharType="begin"/>
      </w:r>
      <w:r w:rsidRPr="00222B73">
        <w:instrText xml:space="preserve"> XE "Internal Controls" </w:instrText>
      </w:r>
      <w:r w:rsidR="00577AFD" w:rsidRPr="00222B73">
        <w:rPr>
          <w:szCs w:val="24"/>
        </w:rPr>
        <w:fldChar w:fldCharType="end"/>
      </w:r>
      <w:r w:rsidRPr="00222B73">
        <w:rPr>
          <w:szCs w:val="24"/>
        </w:rPr>
        <w:t xml:space="preserve"> will help the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to: </w:t>
      </w:r>
    </w:p>
    <w:p w:rsidR="00E6027C" w:rsidRPr="00222B73" w:rsidRDefault="00E6027C" w:rsidP="00F74285">
      <w:pPr>
        <w:pStyle w:val="Outline10"/>
        <w:numPr>
          <w:ilvl w:val="2"/>
          <w:numId w:val="27"/>
        </w:numPr>
        <w:rPr>
          <w:szCs w:val="24"/>
        </w:rPr>
      </w:pPr>
      <w:r w:rsidRPr="00222B73">
        <w:rPr>
          <w:szCs w:val="24"/>
        </w:rPr>
        <w:t>Operate efficiently and economically</w:t>
      </w:r>
      <w:r w:rsidR="00641870" w:rsidRPr="00222B73">
        <w:rPr>
          <w:szCs w:val="24"/>
        </w:rPr>
        <w:t>,</w:t>
      </w:r>
      <w:r w:rsidRPr="00222B73">
        <w:rPr>
          <w:szCs w:val="24"/>
        </w:rPr>
        <w:t xml:space="preserve"> </w:t>
      </w:r>
    </w:p>
    <w:p w:rsidR="00E6027C" w:rsidRPr="00222B73" w:rsidRDefault="00E6027C" w:rsidP="00F74285">
      <w:pPr>
        <w:pStyle w:val="Outline10"/>
        <w:numPr>
          <w:ilvl w:val="2"/>
          <w:numId w:val="27"/>
        </w:numPr>
        <w:rPr>
          <w:szCs w:val="24"/>
        </w:rPr>
      </w:pPr>
      <w:r w:rsidRPr="00222B73">
        <w:rPr>
          <w:szCs w:val="24"/>
        </w:rPr>
        <w:lastRenderedPageBreak/>
        <w:t>Keep obligations and costs within the limits of authorizations and legal requirements, consistent with accomplishing the purpose of the project</w:t>
      </w:r>
      <w:r w:rsidR="00577AFD" w:rsidRPr="00222B73">
        <w:rPr>
          <w:szCs w:val="24"/>
        </w:rPr>
        <w:fldChar w:fldCharType="begin"/>
      </w:r>
      <w:r w:rsidRPr="00222B73">
        <w:instrText xml:space="preserve"> XE "Project" </w:instrText>
      </w:r>
      <w:r w:rsidR="00577AFD" w:rsidRPr="00222B73">
        <w:rPr>
          <w:szCs w:val="24"/>
        </w:rPr>
        <w:fldChar w:fldCharType="end"/>
      </w:r>
      <w:r w:rsidR="00641870" w:rsidRPr="00222B73">
        <w:rPr>
          <w:szCs w:val="24"/>
        </w:rPr>
        <w:t>,</w:t>
      </w:r>
      <w:r w:rsidRPr="00222B73">
        <w:rPr>
          <w:szCs w:val="24"/>
        </w:rPr>
        <w:t xml:space="preserve"> </w:t>
      </w:r>
    </w:p>
    <w:p w:rsidR="00E6027C" w:rsidRPr="00222B73" w:rsidRDefault="00E6027C" w:rsidP="00F74285">
      <w:pPr>
        <w:pStyle w:val="Outline10"/>
        <w:numPr>
          <w:ilvl w:val="2"/>
          <w:numId w:val="27"/>
        </w:numPr>
        <w:rPr>
          <w:szCs w:val="24"/>
        </w:rPr>
      </w:pPr>
      <w:r w:rsidRPr="00222B73">
        <w:rPr>
          <w:szCs w:val="24"/>
        </w:rPr>
        <w:t>Safeguard assets against waste, loss</w:t>
      </w:r>
      <w:r w:rsidR="002A5B43" w:rsidRPr="00222B73">
        <w:rPr>
          <w:szCs w:val="24"/>
        </w:rPr>
        <w:t>,</w:t>
      </w:r>
      <w:r w:rsidRPr="00222B73">
        <w:rPr>
          <w:szCs w:val="24"/>
        </w:rPr>
        <w:t xml:space="preserve"> and misuse</w:t>
      </w:r>
      <w:r w:rsidR="00641870" w:rsidRPr="00222B73">
        <w:rPr>
          <w:szCs w:val="24"/>
        </w:rPr>
        <w:t>,</w:t>
      </w:r>
      <w:r w:rsidRPr="00222B73">
        <w:rPr>
          <w:szCs w:val="24"/>
        </w:rPr>
        <w:t xml:space="preserve"> </w:t>
      </w:r>
    </w:p>
    <w:p w:rsidR="00E6027C" w:rsidRPr="00222B73" w:rsidRDefault="00E6027C" w:rsidP="00F74285">
      <w:pPr>
        <w:pStyle w:val="Outline10"/>
        <w:numPr>
          <w:ilvl w:val="2"/>
          <w:numId w:val="27"/>
        </w:numPr>
        <w:rPr>
          <w:szCs w:val="24"/>
        </w:rPr>
      </w:pPr>
      <w:r w:rsidRPr="00222B73">
        <w:rPr>
          <w:szCs w:val="24"/>
        </w:rPr>
        <w:t xml:space="preserve">Ensure timely collection and proper accounting of the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’s operating and other revenues</w:t>
      </w:r>
      <w:r w:rsidR="00641870" w:rsidRPr="00222B73">
        <w:rPr>
          <w:szCs w:val="24"/>
        </w:rPr>
        <w:t>,</w:t>
      </w:r>
      <w:r w:rsidRPr="00222B73">
        <w:rPr>
          <w:szCs w:val="24"/>
        </w:rPr>
        <w:t xml:space="preserve"> and </w:t>
      </w:r>
    </w:p>
    <w:p w:rsidR="00E6027C" w:rsidRPr="00222B73" w:rsidRDefault="00E6027C" w:rsidP="00F74285">
      <w:pPr>
        <w:pStyle w:val="Outline10"/>
        <w:numPr>
          <w:ilvl w:val="2"/>
          <w:numId w:val="27"/>
        </w:numPr>
        <w:rPr>
          <w:szCs w:val="24"/>
        </w:rPr>
      </w:pPr>
      <w:r w:rsidRPr="00222B73">
        <w:rPr>
          <w:szCs w:val="24"/>
        </w:rPr>
        <w:t>Ensure accuracy and reliability in financial, statistical</w:t>
      </w:r>
      <w:r w:rsidR="002A5B43" w:rsidRPr="00222B73">
        <w:rPr>
          <w:szCs w:val="24"/>
        </w:rPr>
        <w:t>,</w:t>
      </w:r>
      <w:r w:rsidRPr="00222B73">
        <w:rPr>
          <w:szCs w:val="24"/>
        </w:rPr>
        <w:t xml:space="preserve"> and other reports</w:t>
      </w:r>
      <w:r w:rsidR="00577AFD" w:rsidRPr="00222B73">
        <w:rPr>
          <w:szCs w:val="24"/>
        </w:rPr>
        <w:fldChar w:fldCharType="begin"/>
      </w:r>
      <w:r w:rsidRPr="00222B73">
        <w:instrText xml:space="preserve"> XE "Reports" </w:instrText>
      </w:r>
      <w:r w:rsidR="00577AFD" w:rsidRPr="00222B73">
        <w:rPr>
          <w:szCs w:val="24"/>
        </w:rPr>
        <w:fldChar w:fldCharType="end"/>
      </w:r>
      <w:r w:rsidRPr="00222B73">
        <w:rPr>
          <w:szCs w:val="24"/>
        </w:rPr>
        <w:t xml:space="preserve">. </w:t>
      </w:r>
    </w:p>
    <w:p w:rsidR="00E6027C" w:rsidRPr="00222B73" w:rsidRDefault="00E6027C" w:rsidP="00F74285">
      <w:pPr>
        <w:pStyle w:val="Outlinea"/>
        <w:numPr>
          <w:ilvl w:val="1"/>
          <w:numId w:val="83"/>
        </w:numPr>
        <w:ind w:left="900"/>
        <w:rPr>
          <w:szCs w:val="24"/>
        </w:rPr>
      </w:pPr>
      <w:r w:rsidRPr="00222B73">
        <w:rPr>
          <w:szCs w:val="24"/>
          <w:u w:val="single"/>
        </w:rPr>
        <w:t>Necessary Elements</w:t>
      </w:r>
      <w:r w:rsidRPr="00222B73">
        <w:rPr>
          <w:szCs w:val="24"/>
        </w:rPr>
        <w:t xml:space="preserve">. Certain elements are necessary to achieve the objectives mentioned above in </w:t>
      </w:r>
      <w:r w:rsidR="00C41F21" w:rsidRPr="00222B73">
        <w:rPr>
          <w:szCs w:val="24"/>
        </w:rPr>
        <w:t>s</w:t>
      </w:r>
      <w:r w:rsidRPr="00222B73">
        <w:rPr>
          <w:szCs w:val="24"/>
        </w:rPr>
        <w:t xml:space="preserve">ubsection 2.c of this </w:t>
      </w:r>
      <w:r w:rsidR="002763F2" w:rsidRPr="00222B73">
        <w:rPr>
          <w:szCs w:val="24"/>
        </w:rPr>
        <w:t>c</w:t>
      </w:r>
      <w:r w:rsidRPr="00222B73">
        <w:rPr>
          <w:szCs w:val="24"/>
        </w:rPr>
        <w:t xml:space="preserve">hapter of the circular and meet the standards discussed below in </w:t>
      </w:r>
      <w:r w:rsidR="00C41F21" w:rsidRPr="00222B73">
        <w:rPr>
          <w:szCs w:val="24"/>
        </w:rPr>
        <w:t>s</w:t>
      </w:r>
      <w:r w:rsidRPr="00222B73">
        <w:rPr>
          <w:szCs w:val="24"/>
        </w:rPr>
        <w:t xml:space="preserve">ubsection 2.e. The following objectives and standards facilitate the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’s use of internal controls</w:t>
      </w:r>
      <w:r w:rsidR="00577AFD" w:rsidRPr="00222B73">
        <w:rPr>
          <w:szCs w:val="24"/>
        </w:rPr>
        <w:fldChar w:fldCharType="begin"/>
      </w:r>
      <w:r w:rsidRPr="00222B73">
        <w:instrText xml:space="preserve"> XE "Internal Controls" </w:instrText>
      </w:r>
      <w:r w:rsidR="00577AFD" w:rsidRPr="00222B73">
        <w:rPr>
          <w:szCs w:val="24"/>
        </w:rPr>
        <w:fldChar w:fldCharType="end"/>
      </w:r>
      <w:r w:rsidRPr="00222B73">
        <w:rPr>
          <w:szCs w:val="24"/>
        </w:rPr>
        <w:t xml:space="preserve">: </w:t>
      </w:r>
    </w:p>
    <w:p w:rsidR="00E6027C" w:rsidRPr="00222B73" w:rsidRDefault="00E6027C" w:rsidP="00F74285">
      <w:pPr>
        <w:pStyle w:val="Outline10"/>
        <w:numPr>
          <w:ilvl w:val="2"/>
          <w:numId w:val="28"/>
        </w:numPr>
        <w:rPr>
          <w:szCs w:val="24"/>
        </w:rPr>
      </w:pPr>
      <w:r w:rsidRPr="00222B73">
        <w:rPr>
          <w:szCs w:val="24"/>
        </w:rPr>
        <w:t>Reasonable assurance that internal controls</w:t>
      </w:r>
      <w:r w:rsidR="00577AFD" w:rsidRPr="00222B73">
        <w:rPr>
          <w:szCs w:val="24"/>
        </w:rPr>
        <w:fldChar w:fldCharType="begin"/>
      </w:r>
      <w:r w:rsidRPr="00222B73">
        <w:instrText xml:space="preserve"> XE "Internal Controls" </w:instrText>
      </w:r>
      <w:r w:rsidR="00577AFD" w:rsidRPr="00222B73">
        <w:rPr>
          <w:szCs w:val="24"/>
        </w:rPr>
        <w:fldChar w:fldCharType="end"/>
      </w:r>
      <w:r w:rsidRPr="00222B73">
        <w:rPr>
          <w:szCs w:val="24"/>
        </w:rPr>
        <w:t xml:space="preserve"> are an integral part of the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’s management systems</w:t>
      </w:r>
      <w:r w:rsidR="00641870" w:rsidRPr="00222B73">
        <w:rPr>
          <w:szCs w:val="24"/>
        </w:rPr>
        <w:t>,</w:t>
      </w:r>
      <w:r w:rsidRPr="00222B73">
        <w:rPr>
          <w:szCs w:val="24"/>
        </w:rPr>
        <w:t xml:space="preserve"> </w:t>
      </w:r>
    </w:p>
    <w:p w:rsidR="00E6027C" w:rsidRPr="00222B73" w:rsidRDefault="00590964" w:rsidP="00F74285">
      <w:pPr>
        <w:pStyle w:val="Outline10"/>
        <w:numPr>
          <w:ilvl w:val="2"/>
          <w:numId w:val="28"/>
        </w:numPr>
        <w:rPr>
          <w:szCs w:val="24"/>
        </w:rPr>
      </w:pPr>
      <w:r>
        <w:rPr>
          <w:szCs w:val="24"/>
        </w:rPr>
        <w:t>A</w:t>
      </w:r>
      <w:r w:rsidR="00E6027C" w:rsidRPr="00222B73">
        <w:rPr>
          <w:szCs w:val="24"/>
        </w:rPr>
        <w:t xml:space="preserve"> positive and supportive attitude among </w:t>
      </w:r>
      <w:r w:rsidR="002A5B43" w:rsidRPr="00222B73">
        <w:rPr>
          <w:szCs w:val="24"/>
        </w:rPr>
        <w:t>r</w:t>
      </w:r>
      <w:r w:rsidR="00367054" w:rsidRPr="00222B73">
        <w:rPr>
          <w:szCs w:val="24"/>
        </w:rPr>
        <w:t>ecipient</w:t>
      </w:r>
      <w:r w:rsidR="00577AFD" w:rsidRPr="00222B73">
        <w:rPr>
          <w:szCs w:val="24"/>
        </w:rPr>
        <w:fldChar w:fldCharType="begin"/>
      </w:r>
      <w:r w:rsidR="00E6027C" w:rsidRPr="00222B73">
        <w:instrText xml:space="preserve"> XE "Recipient" </w:instrText>
      </w:r>
      <w:r w:rsidR="00577AFD" w:rsidRPr="00222B73">
        <w:rPr>
          <w:szCs w:val="24"/>
        </w:rPr>
        <w:fldChar w:fldCharType="end"/>
      </w:r>
      <w:r w:rsidR="00E6027C" w:rsidRPr="00222B73">
        <w:rPr>
          <w:szCs w:val="24"/>
        </w:rPr>
        <w:t xml:space="preserve"> managers and employees</w:t>
      </w:r>
      <w:r w:rsidR="00641870" w:rsidRPr="00222B73">
        <w:rPr>
          <w:szCs w:val="24"/>
        </w:rPr>
        <w:t>,</w:t>
      </w:r>
      <w:r w:rsidR="00E6027C" w:rsidRPr="00222B73">
        <w:rPr>
          <w:szCs w:val="24"/>
        </w:rPr>
        <w:t xml:space="preserve"> </w:t>
      </w:r>
    </w:p>
    <w:p w:rsidR="00E6027C" w:rsidRPr="00222B73" w:rsidRDefault="00E6027C" w:rsidP="00F74285">
      <w:pPr>
        <w:pStyle w:val="Outline10"/>
        <w:numPr>
          <w:ilvl w:val="2"/>
          <w:numId w:val="28"/>
        </w:numPr>
        <w:rPr>
          <w:szCs w:val="24"/>
        </w:rPr>
      </w:pPr>
      <w:r w:rsidRPr="00222B73">
        <w:rPr>
          <w:szCs w:val="24"/>
        </w:rPr>
        <w:t>Assignment of internal control functions to competent and experienced employees</w:t>
      </w:r>
      <w:r w:rsidR="00641870" w:rsidRPr="00222B73">
        <w:rPr>
          <w:szCs w:val="24"/>
        </w:rPr>
        <w:t>,</w:t>
      </w:r>
      <w:r w:rsidRPr="00222B73">
        <w:rPr>
          <w:szCs w:val="24"/>
        </w:rPr>
        <w:t xml:space="preserve"> </w:t>
      </w:r>
    </w:p>
    <w:p w:rsidR="00E6027C" w:rsidRPr="00222B73" w:rsidRDefault="00E6027C" w:rsidP="00F74285">
      <w:pPr>
        <w:pStyle w:val="Outline10"/>
        <w:numPr>
          <w:ilvl w:val="2"/>
          <w:numId w:val="28"/>
        </w:numPr>
        <w:rPr>
          <w:szCs w:val="24"/>
        </w:rPr>
      </w:pPr>
      <w:r w:rsidRPr="00222B73">
        <w:rPr>
          <w:szCs w:val="24"/>
        </w:rPr>
        <w:t>Identification of specific internal control objectives to assure that needs are identified and that valid controls are planned and implemented</w:t>
      </w:r>
      <w:r w:rsidR="00641870" w:rsidRPr="00222B73">
        <w:rPr>
          <w:szCs w:val="24"/>
        </w:rPr>
        <w:t>,</w:t>
      </w:r>
      <w:r w:rsidRPr="00222B73">
        <w:rPr>
          <w:szCs w:val="24"/>
        </w:rPr>
        <w:t xml:space="preserve"> </w:t>
      </w:r>
    </w:p>
    <w:p w:rsidR="00E6027C" w:rsidRPr="00222B73" w:rsidRDefault="00E6027C" w:rsidP="00F74285">
      <w:pPr>
        <w:pStyle w:val="Outline10"/>
        <w:numPr>
          <w:ilvl w:val="2"/>
          <w:numId w:val="28"/>
        </w:numPr>
        <w:rPr>
          <w:szCs w:val="24"/>
        </w:rPr>
      </w:pPr>
      <w:r w:rsidRPr="00222B73">
        <w:rPr>
          <w:szCs w:val="24"/>
        </w:rPr>
        <w:t>Adoption of internal control policies, plans</w:t>
      </w:r>
      <w:r w:rsidR="002A5B43" w:rsidRPr="00222B73">
        <w:rPr>
          <w:szCs w:val="24"/>
        </w:rPr>
        <w:t>,</w:t>
      </w:r>
      <w:r w:rsidRPr="00222B73">
        <w:rPr>
          <w:szCs w:val="24"/>
        </w:rPr>
        <w:t xml:space="preserve"> and procedures that reasonably assure their effectiveness, such as organizational separation of duties and physical arrangements such as locks and fire alarms</w:t>
      </w:r>
      <w:r w:rsidR="00641870" w:rsidRPr="00222B73">
        <w:rPr>
          <w:szCs w:val="24"/>
        </w:rPr>
        <w:t>,</w:t>
      </w:r>
      <w:r w:rsidRPr="00222B73">
        <w:rPr>
          <w:szCs w:val="24"/>
        </w:rPr>
        <w:t xml:space="preserve"> and </w:t>
      </w:r>
    </w:p>
    <w:p w:rsidR="00E6027C" w:rsidRPr="00222B73" w:rsidRDefault="00590964" w:rsidP="00F74285">
      <w:pPr>
        <w:pStyle w:val="Outline10"/>
        <w:numPr>
          <w:ilvl w:val="2"/>
          <w:numId w:val="28"/>
        </w:numPr>
        <w:rPr>
          <w:szCs w:val="24"/>
        </w:rPr>
      </w:pPr>
      <w:r>
        <w:rPr>
          <w:szCs w:val="24"/>
        </w:rPr>
        <w:t>A r</w:t>
      </w:r>
      <w:r w:rsidR="00E6027C" w:rsidRPr="00222B73">
        <w:rPr>
          <w:szCs w:val="24"/>
        </w:rPr>
        <w:t xml:space="preserve">egular program of testing to identify vulnerabilities in the internal control system. </w:t>
      </w:r>
    </w:p>
    <w:p w:rsidR="00E6027C" w:rsidRPr="00222B73" w:rsidRDefault="00E6027C" w:rsidP="00F74285">
      <w:pPr>
        <w:pStyle w:val="Outlinea"/>
        <w:numPr>
          <w:ilvl w:val="1"/>
          <w:numId w:val="83"/>
        </w:numPr>
        <w:ind w:left="900"/>
        <w:rPr>
          <w:szCs w:val="24"/>
        </w:rPr>
      </w:pPr>
      <w:r w:rsidRPr="00222B73">
        <w:rPr>
          <w:szCs w:val="24"/>
          <w:u w:val="single"/>
        </w:rPr>
        <w:t>Standards of Internal Control and Audit Resolutions</w:t>
      </w:r>
      <w:r w:rsidR="00577AFD" w:rsidRPr="00222B73">
        <w:rPr>
          <w:szCs w:val="24"/>
          <w:u w:val="single"/>
        </w:rPr>
        <w:fldChar w:fldCharType="begin"/>
      </w:r>
      <w:r w:rsidRPr="00222B73">
        <w:instrText xml:space="preserve"> XE "Audit Resolutions" </w:instrText>
      </w:r>
      <w:r w:rsidR="00577AFD" w:rsidRPr="00222B73">
        <w:rPr>
          <w:szCs w:val="24"/>
          <w:u w:val="single"/>
        </w:rPr>
        <w:fldChar w:fldCharType="end"/>
      </w:r>
      <w:r w:rsidRPr="00222B73">
        <w:rPr>
          <w:szCs w:val="24"/>
        </w:rPr>
        <w:t xml:space="preserve">. </w:t>
      </w:r>
    </w:p>
    <w:p w:rsidR="00E6027C" w:rsidRPr="00222B73" w:rsidRDefault="00E6027C" w:rsidP="00F74285">
      <w:pPr>
        <w:pStyle w:val="Outline10"/>
        <w:numPr>
          <w:ilvl w:val="2"/>
          <w:numId w:val="29"/>
        </w:numPr>
        <w:rPr>
          <w:szCs w:val="24"/>
        </w:rPr>
      </w:pPr>
      <w:r w:rsidRPr="00222B73">
        <w:rPr>
          <w:szCs w:val="24"/>
          <w:u w:val="single"/>
        </w:rPr>
        <w:t>General</w:t>
      </w:r>
      <w:r w:rsidRPr="00222B73">
        <w:rPr>
          <w:szCs w:val="24"/>
        </w:rPr>
        <w:t xml:space="preserve">. </w:t>
      </w:r>
    </w:p>
    <w:p w:rsidR="00E6027C" w:rsidRPr="00222B73" w:rsidRDefault="00367054" w:rsidP="00F74285">
      <w:pPr>
        <w:pStyle w:val="Outlinea0"/>
        <w:numPr>
          <w:ilvl w:val="3"/>
          <w:numId w:val="6"/>
        </w:numPr>
        <w:rPr>
          <w:szCs w:val="24"/>
        </w:rPr>
      </w:pPr>
      <w:r w:rsidRPr="00222B73">
        <w:rPr>
          <w:szCs w:val="24"/>
        </w:rPr>
        <w:t>Recipient</w:t>
      </w:r>
      <w:r w:rsidR="00577AFD" w:rsidRPr="00222B73">
        <w:rPr>
          <w:szCs w:val="24"/>
        </w:rPr>
        <w:fldChar w:fldCharType="begin"/>
      </w:r>
      <w:r w:rsidR="00E6027C" w:rsidRPr="00222B73">
        <w:instrText xml:space="preserve"> XE "Recipient" </w:instrText>
      </w:r>
      <w:r w:rsidR="00577AFD" w:rsidRPr="00222B73">
        <w:rPr>
          <w:szCs w:val="24"/>
        </w:rPr>
        <w:fldChar w:fldCharType="end"/>
      </w:r>
      <w:r w:rsidR="00E6027C" w:rsidRPr="00222B73">
        <w:rPr>
          <w:szCs w:val="24"/>
        </w:rPr>
        <w:t xml:space="preserve"> management policies that govern project</w:t>
      </w:r>
      <w:r w:rsidR="00577AFD" w:rsidRPr="00222B73">
        <w:rPr>
          <w:szCs w:val="24"/>
        </w:rPr>
        <w:fldChar w:fldCharType="begin"/>
      </w:r>
      <w:r w:rsidR="00E6027C" w:rsidRPr="00222B73">
        <w:instrText xml:space="preserve"> XE "Project" </w:instrText>
      </w:r>
      <w:r w:rsidR="00577AFD" w:rsidRPr="00222B73">
        <w:rPr>
          <w:szCs w:val="24"/>
        </w:rPr>
        <w:fldChar w:fldCharType="end"/>
      </w:r>
      <w:r w:rsidR="00E6027C" w:rsidRPr="00222B73">
        <w:rPr>
          <w:szCs w:val="24"/>
        </w:rPr>
        <w:t xml:space="preserve"> implementation must be clearly stated, understood throughout the organization, and conformed to applicable legislative and administrative requirements. </w:t>
      </w:r>
    </w:p>
    <w:p w:rsidR="00E6027C" w:rsidRPr="00222B73" w:rsidRDefault="00E6027C" w:rsidP="00F74285">
      <w:pPr>
        <w:pStyle w:val="Outlinea0"/>
        <w:numPr>
          <w:ilvl w:val="3"/>
          <w:numId w:val="6"/>
        </w:numPr>
        <w:rPr>
          <w:szCs w:val="24"/>
        </w:rPr>
      </w:pPr>
      <w:r w:rsidRPr="00222B73">
        <w:rPr>
          <w:szCs w:val="24"/>
        </w:rPr>
        <w:t xml:space="preserve">The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’s formal organization structure must clearly define, assign</w:t>
      </w:r>
      <w:r w:rsidR="002A5B43" w:rsidRPr="00222B73">
        <w:rPr>
          <w:szCs w:val="24"/>
        </w:rPr>
        <w:t>,</w:t>
      </w:r>
      <w:r w:rsidRPr="00222B73">
        <w:rPr>
          <w:szCs w:val="24"/>
        </w:rPr>
        <w:t xml:space="preserve"> and delegate appropriate authority for all duties. </w:t>
      </w:r>
    </w:p>
    <w:p w:rsidR="00E6027C" w:rsidRPr="00222B73" w:rsidRDefault="00E6027C" w:rsidP="00F74285">
      <w:pPr>
        <w:pStyle w:val="Outlinea0"/>
        <w:numPr>
          <w:ilvl w:val="3"/>
          <w:numId w:val="6"/>
        </w:numPr>
        <w:rPr>
          <w:szCs w:val="24"/>
        </w:rPr>
      </w:pPr>
      <w:r w:rsidRPr="00222B73">
        <w:rPr>
          <w:szCs w:val="24"/>
        </w:rPr>
        <w:t xml:space="preserve">Responsibility for duties and functions must be segregated within the organization to assure that adequate internal checks and balances exist. </w:t>
      </w:r>
      <w:r w:rsidR="00367054" w:rsidRPr="00222B73">
        <w:rPr>
          <w:szCs w:val="24"/>
        </w:rPr>
        <w:t>Recipient</w:t>
      </w:r>
      <w:r w:rsidRPr="00222B73">
        <w:rPr>
          <w:szCs w:val="24"/>
        </w:rPr>
        <w:t>s</w:t>
      </w:r>
      <w:r w:rsidR="00577AFD" w:rsidRPr="00222B73">
        <w:fldChar w:fldCharType="begin"/>
      </w:r>
      <w:r w:rsidR="0076253F" w:rsidRPr="00222B73">
        <w:instrText xml:space="preserve"> XE "Recipient" </w:instrText>
      </w:r>
      <w:r w:rsidR="00577AFD" w:rsidRPr="00222B73">
        <w:fldChar w:fldCharType="end"/>
      </w:r>
      <w:r w:rsidRPr="00222B73">
        <w:rPr>
          <w:szCs w:val="24"/>
        </w:rPr>
        <w:t xml:space="preserve"> should pay particular attention to authorization, performance, recording, inventory control</w:t>
      </w:r>
      <w:r w:rsidR="00641870" w:rsidRPr="00222B73">
        <w:rPr>
          <w:szCs w:val="24"/>
        </w:rPr>
        <w:t>,</w:t>
      </w:r>
      <w:r w:rsidRPr="00222B73">
        <w:rPr>
          <w:szCs w:val="24"/>
        </w:rPr>
        <w:t xml:space="preserve"> and review functions to reduce the opportunity for unauthorized or fraudulent acts. </w:t>
      </w:r>
    </w:p>
    <w:p w:rsidR="00E6027C" w:rsidRPr="00222B73" w:rsidRDefault="00E6027C" w:rsidP="00F74285">
      <w:pPr>
        <w:pStyle w:val="Outlinea0"/>
        <w:numPr>
          <w:ilvl w:val="3"/>
          <w:numId w:val="6"/>
        </w:numPr>
        <w:rPr>
          <w:szCs w:val="24"/>
        </w:rPr>
      </w:pPr>
      <w:r w:rsidRPr="00222B73">
        <w:rPr>
          <w:szCs w:val="24"/>
        </w:rPr>
        <w:lastRenderedPageBreak/>
        <w:t>A system of organizational planning should exist to determine financial, property</w:t>
      </w:r>
      <w:r w:rsidR="00641870" w:rsidRPr="00222B73">
        <w:rPr>
          <w:szCs w:val="24"/>
        </w:rPr>
        <w:t>,</w:t>
      </w:r>
      <w:r w:rsidRPr="00222B73">
        <w:rPr>
          <w:szCs w:val="24"/>
        </w:rPr>
        <w:t xml:space="preserve"> and personnel resource needs. </w:t>
      </w:r>
    </w:p>
    <w:p w:rsidR="00E6027C" w:rsidRPr="00222B73" w:rsidRDefault="00E6027C" w:rsidP="00F74285">
      <w:pPr>
        <w:pStyle w:val="Outlinea0"/>
        <w:numPr>
          <w:ilvl w:val="3"/>
          <w:numId w:val="6"/>
        </w:numPr>
        <w:rPr>
          <w:szCs w:val="24"/>
        </w:rPr>
      </w:pPr>
      <w:r w:rsidRPr="00222B73">
        <w:rPr>
          <w:szCs w:val="24"/>
        </w:rPr>
        <w:t xml:space="preserve">Written operating procedures should be simply stated, yet meet the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’s operating, legal</w:t>
      </w:r>
      <w:r w:rsidR="002A5B43" w:rsidRPr="00222B73">
        <w:rPr>
          <w:szCs w:val="24"/>
        </w:rPr>
        <w:t>,</w:t>
      </w:r>
      <w:r w:rsidRPr="00222B73">
        <w:rPr>
          <w:szCs w:val="24"/>
        </w:rPr>
        <w:t xml:space="preserve"> and regulatory requirements. In developing its procedures, the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should consider such factors as feasibility, cost, risk of loss or error, and availability of suitable personnel. Other important considerations are the prevention of illegal or unauthorized transactions or acts. </w:t>
      </w:r>
    </w:p>
    <w:p w:rsidR="00E6027C" w:rsidRPr="00222B73" w:rsidRDefault="00E6027C" w:rsidP="00F74285">
      <w:pPr>
        <w:pStyle w:val="Outlinea0"/>
        <w:numPr>
          <w:ilvl w:val="3"/>
          <w:numId w:val="6"/>
        </w:numPr>
        <w:rPr>
          <w:szCs w:val="24"/>
        </w:rPr>
      </w:pPr>
      <w:r w:rsidRPr="00222B73">
        <w:rPr>
          <w:szCs w:val="24"/>
        </w:rPr>
        <w:t xml:space="preserve">The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’s information system must reliably provide needed operating and financial data for decision</w:t>
      </w:r>
      <w:r w:rsidR="002A5B43" w:rsidRPr="00222B73">
        <w:rPr>
          <w:szCs w:val="24"/>
        </w:rPr>
        <w:t xml:space="preserve"> </w:t>
      </w:r>
      <w:r w:rsidRPr="00222B73">
        <w:rPr>
          <w:szCs w:val="24"/>
        </w:rPr>
        <w:t xml:space="preserve">making and performance review. </w:t>
      </w:r>
    </w:p>
    <w:p w:rsidR="00E6027C" w:rsidRPr="00222B73" w:rsidRDefault="00E6027C" w:rsidP="00F74285">
      <w:pPr>
        <w:pStyle w:val="Outlinea0"/>
        <w:numPr>
          <w:ilvl w:val="3"/>
          <w:numId w:val="6"/>
        </w:numPr>
        <w:rPr>
          <w:szCs w:val="24"/>
        </w:rPr>
      </w:pPr>
      <w:r w:rsidRPr="00222B73">
        <w:rPr>
          <w:szCs w:val="24"/>
        </w:rPr>
        <w:t xml:space="preserve">The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must provide proper supervision, and performance must be subject to review of an effective internal audit program. </w:t>
      </w:r>
    </w:p>
    <w:p w:rsidR="00E6027C" w:rsidRPr="00222B73" w:rsidRDefault="00E6027C" w:rsidP="00F74285">
      <w:pPr>
        <w:pStyle w:val="Outlinea0"/>
        <w:numPr>
          <w:ilvl w:val="3"/>
          <w:numId w:val="6"/>
        </w:numPr>
        <w:rPr>
          <w:szCs w:val="24"/>
        </w:rPr>
      </w:pPr>
      <w:r w:rsidRPr="00222B73">
        <w:rPr>
          <w:szCs w:val="24"/>
        </w:rPr>
        <w:t>All personnel must be properly qualified for their assigned responsibilities, duties, and functions. Education, training, experience, competence</w:t>
      </w:r>
      <w:r w:rsidR="00641870" w:rsidRPr="00222B73">
        <w:rPr>
          <w:szCs w:val="24"/>
        </w:rPr>
        <w:t>,</w:t>
      </w:r>
      <w:r w:rsidRPr="00222B73">
        <w:rPr>
          <w:szCs w:val="24"/>
        </w:rPr>
        <w:t xml:space="preserve"> and integrity should be considered in assigning work. All must be held fully accountable for the proper discharge of their assignments. </w:t>
      </w:r>
    </w:p>
    <w:p w:rsidR="00E6027C" w:rsidRPr="00222B73" w:rsidRDefault="00E6027C" w:rsidP="00F74285">
      <w:pPr>
        <w:pStyle w:val="Outlinea0"/>
        <w:numPr>
          <w:ilvl w:val="3"/>
          <w:numId w:val="6"/>
        </w:numPr>
        <w:rPr>
          <w:szCs w:val="24"/>
        </w:rPr>
      </w:pPr>
      <w:r w:rsidRPr="00222B73">
        <w:rPr>
          <w:szCs w:val="24"/>
        </w:rPr>
        <w:t>Expenditures must be controlled so that construction, equipment</w:t>
      </w:r>
      <w:r w:rsidR="00577AFD" w:rsidRPr="00222B73">
        <w:rPr>
          <w:szCs w:val="24"/>
        </w:rPr>
        <w:fldChar w:fldCharType="begin"/>
      </w:r>
      <w:r w:rsidRPr="00222B73">
        <w:instrText xml:space="preserve"> XE "Equipment" </w:instrText>
      </w:r>
      <w:r w:rsidR="00577AFD" w:rsidRPr="00222B73">
        <w:rPr>
          <w:szCs w:val="24"/>
        </w:rPr>
        <w:fldChar w:fldCharType="end"/>
      </w:r>
      <w:r w:rsidRPr="00222B73">
        <w:rPr>
          <w:szCs w:val="24"/>
        </w:rPr>
        <w:t>, goods</w:t>
      </w:r>
      <w:r w:rsidR="00641870" w:rsidRPr="00222B73">
        <w:rPr>
          <w:szCs w:val="24"/>
        </w:rPr>
        <w:t>,</w:t>
      </w:r>
      <w:r w:rsidRPr="00222B73">
        <w:rPr>
          <w:szCs w:val="24"/>
        </w:rPr>
        <w:t xml:space="preserve"> and services are acquired and received as contracted for (as to quality, quantity, prices</w:t>
      </w:r>
      <w:r w:rsidR="002A5B43" w:rsidRPr="00222B73">
        <w:rPr>
          <w:szCs w:val="24"/>
        </w:rPr>
        <w:t>,</w:t>
      </w:r>
      <w:r w:rsidRPr="00222B73">
        <w:rPr>
          <w:szCs w:val="24"/>
        </w:rPr>
        <w:t xml:space="preserve"> and time of delivery). Authorizations for expenditures must conform to applicable </w:t>
      </w:r>
      <w:r w:rsidR="003E4A0B">
        <w:rPr>
          <w:szCs w:val="24"/>
        </w:rPr>
        <w:t>laws</w:t>
      </w:r>
      <w:r w:rsidRPr="00222B73">
        <w:rPr>
          <w:szCs w:val="24"/>
        </w:rPr>
        <w:t>, regulations</w:t>
      </w:r>
      <w:r w:rsidR="002A5B43" w:rsidRPr="00222B73">
        <w:rPr>
          <w:szCs w:val="24"/>
        </w:rPr>
        <w:t>,</w:t>
      </w:r>
      <w:r w:rsidRPr="00222B73">
        <w:rPr>
          <w:szCs w:val="24"/>
        </w:rPr>
        <w:t xml:space="preserve"> and policies. </w:t>
      </w:r>
    </w:p>
    <w:p w:rsidR="00E6027C" w:rsidRPr="00222B73" w:rsidRDefault="00E6027C" w:rsidP="00F74285">
      <w:pPr>
        <w:pStyle w:val="Outlinea0"/>
        <w:numPr>
          <w:ilvl w:val="3"/>
          <w:numId w:val="6"/>
        </w:numPr>
        <w:rPr>
          <w:szCs w:val="24"/>
        </w:rPr>
      </w:pPr>
      <w:r w:rsidRPr="00222B73">
        <w:rPr>
          <w:szCs w:val="24"/>
        </w:rPr>
        <w:t>All real property</w:t>
      </w:r>
      <w:r w:rsidR="00577AFD" w:rsidRPr="00222B73">
        <w:rPr>
          <w:szCs w:val="24"/>
        </w:rPr>
        <w:fldChar w:fldCharType="begin"/>
      </w:r>
      <w:r w:rsidRPr="00222B73">
        <w:instrText xml:space="preserve"> XE "Real Property" </w:instrText>
      </w:r>
      <w:r w:rsidR="00577AFD" w:rsidRPr="00222B73">
        <w:rPr>
          <w:szCs w:val="24"/>
        </w:rPr>
        <w:fldChar w:fldCharType="end"/>
      </w:r>
      <w:r w:rsidRPr="00222B73">
        <w:rPr>
          <w:szCs w:val="24"/>
        </w:rPr>
        <w:t>, equipment</w:t>
      </w:r>
      <w:r w:rsidR="00577AFD" w:rsidRPr="00222B73">
        <w:rPr>
          <w:szCs w:val="24"/>
        </w:rPr>
        <w:fldChar w:fldCharType="begin"/>
      </w:r>
      <w:r w:rsidRPr="00222B73">
        <w:instrText xml:space="preserve"> XE "Equipment" </w:instrText>
      </w:r>
      <w:r w:rsidR="00577AFD" w:rsidRPr="00222B73">
        <w:rPr>
          <w:szCs w:val="24"/>
        </w:rPr>
        <w:fldChar w:fldCharType="end"/>
      </w:r>
      <w:r w:rsidRPr="00222B73">
        <w:rPr>
          <w:szCs w:val="24"/>
        </w:rPr>
        <w:t>, expendables</w:t>
      </w:r>
      <w:r w:rsidR="00641870" w:rsidRPr="00222B73">
        <w:rPr>
          <w:szCs w:val="24"/>
        </w:rPr>
        <w:t>,</w:t>
      </w:r>
      <w:r w:rsidRPr="00222B73">
        <w:rPr>
          <w:szCs w:val="24"/>
        </w:rPr>
        <w:t xml:space="preserve"> and </w:t>
      </w:r>
      <w:r w:rsidR="00CD5861">
        <w:rPr>
          <w:szCs w:val="24"/>
        </w:rPr>
        <w:t>Federal assistance</w:t>
      </w:r>
      <w:r w:rsidRPr="00222B73">
        <w:rPr>
          <w:szCs w:val="24"/>
        </w:rPr>
        <w:t xml:space="preserve"> must be safeguarded to prevent misuse, misappropriation, waste</w:t>
      </w:r>
      <w:r w:rsidR="002A5B43" w:rsidRPr="00222B73">
        <w:rPr>
          <w:szCs w:val="24"/>
        </w:rPr>
        <w:t>,</w:t>
      </w:r>
      <w:r w:rsidRPr="00222B73">
        <w:rPr>
          <w:szCs w:val="24"/>
        </w:rPr>
        <w:t xml:space="preserve"> or unwarranted deterioration or destruction. </w:t>
      </w:r>
    </w:p>
    <w:p w:rsidR="00E6027C" w:rsidRDefault="00E6027C" w:rsidP="00F74285">
      <w:pPr>
        <w:pStyle w:val="Outline10"/>
        <w:numPr>
          <w:ilvl w:val="2"/>
          <w:numId w:val="29"/>
        </w:numPr>
        <w:rPr>
          <w:szCs w:val="24"/>
        </w:rPr>
      </w:pPr>
      <w:r w:rsidRPr="00222B73">
        <w:rPr>
          <w:szCs w:val="24"/>
          <w:u w:val="single"/>
        </w:rPr>
        <w:t>Internal Control Self-Assessment</w:t>
      </w:r>
      <w:r w:rsidR="00577AFD" w:rsidRPr="00222B73">
        <w:rPr>
          <w:szCs w:val="24"/>
          <w:u w:val="single"/>
        </w:rPr>
        <w:fldChar w:fldCharType="begin"/>
      </w:r>
      <w:r w:rsidRPr="00222B73">
        <w:instrText xml:space="preserve"> XE "Internal Control Self-Assessment" </w:instrText>
      </w:r>
      <w:r w:rsidR="00577AFD" w:rsidRPr="00222B73">
        <w:rPr>
          <w:szCs w:val="24"/>
          <w:u w:val="single"/>
        </w:rPr>
        <w:fldChar w:fldCharType="end"/>
      </w:r>
      <w:r w:rsidRPr="00222B73">
        <w:rPr>
          <w:szCs w:val="24"/>
        </w:rPr>
        <w:t xml:space="preserve">. </w:t>
      </w:r>
      <w:r w:rsidR="00367054" w:rsidRPr="00222B73">
        <w:rPr>
          <w:szCs w:val="24"/>
        </w:rPr>
        <w:t>Recipient</w:t>
      </w:r>
      <w:r w:rsidRPr="00222B73">
        <w:rPr>
          <w:szCs w:val="24"/>
        </w:rPr>
        <w:t>s</w:t>
      </w:r>
      <w:r w:rsidR="00577AFD" w:rsidRPr="00222B73">
        <w:fldChar w:fldCharType="begin"/>
      </w:r>
      <w:r w:rsidR="0076253F" w:rsidRPr="00222B73">
        <w:instrText xml:space="preserve"> XE "Recipient" </w:instrText>
      </w:r>
      <w:r w:rsidR="00577AFD" w:rsidRPr="00222B73">
        <w:fldChar w:fldCharType="end"/>
      </w:r>
      <w:r w:rsidRPr="00222B73">
        <w:rPr>
          <w:szCs w:val="24"/>
        </w:rPr>
        <w:t xml:space="preserve"> should evaluate </w:t>
      </w:r>
      <w:r w:rsidR="000F72E3" w:rsidRPr="00222B73">
        <w:rPr>
          <w:szCs w:val="24"/>
        </w:rPr>
        <w:t>their</w:t>
      </w:r>
      <w:r w:rsidRPr="00222B73">
        <w:rPr>
          <w:szCs w:val="24"/>
        </w:rPr>
        <w:t xml:space="preserve"> internal control and financial management</w:t>
      </w:r>
      <w:r w:rsidR="00577AFD" w:rsidRPr="00222B73">
        <w:rPr>
          <w:szCs w:val="24"/>
        </w:rPr>
        <w:fldChar w:fldCharType="begin"/>
      </w:r>
      <w:r w:rsidRPr="00222B73">
        <w:instrText xml:space="preserve"> XE "Financial Management" </w:instrText>
      </w:r>
      <w:r w:rsidR="00577AFD" w:rsidRPr="00222B73">
        <w:rPr>
          <w:szCs w:val="24"/>
        </w:rPr>
        <w:fldChar w:fldCharType="end"/>
      </w:r>
      <w:r w:rsidRPr="00222B73">
        <w:rPr>
          <w:szCs w:val="24"/>
        </w:rPr>
        <w:t xml:space="preserve"> systems</w:t>
      </w:r>
      <w:r w:rsidR="00577AFD" w:rsidRPr="00222B73">
        <w:rPr>
          <w:szCs w:val="24"/>
        </w:rPr>
        <w:fldChar w:fldCharType="begin"/>
      </w:r>
      <w:r w:rsidRPr="00222B73">
        <w:instrText xml:space="preserve"> XE "Financial Management Systems" </w:instrText>
      </w:r>
      <w:r w:rsidR="00577AFD" w:rsidRPr="00222B73">
        <w:rPr>
          <w:szCs w:val="24"/>
        </w:rPr>
        <w:fldChar w:fldCharType="end"/>
      </w:r>
      <w:r w:rsidRPr="00222B73">
        <w:rPr>
          <w:szCs w:val="24"/>
        </w:rPr>
        <w:t xml:space="preserve"> to ensure </w:t>
      </w:r>
      <w:r w:rsidR="000F72E3" w:rsidRPr="00222B73">
        <w:rPr>
          <w:szCs w:val="24"/>
        </w:rPr>
        <w:t>they are effective</w:t>
      </w:r>
      <w:r w:rsidR="00577AFD" w:rsidRPr="00222B73">
        <w:rPr>
          <w:szCs w:val="24"/>
        </w:rPr>
        <w:fldChar w:fldCharType="begin"/>
      </w:r>
      <w:r w:rsidRPr="00222B73">
        <w:instrText xml:space="preserve"> XE "Financial Management Systems" </w:instrText>
      </w:r>
      <w:r w:rsidR="00577AFD" w:rsidRPr="00222B73">
        <w:rPr>
          <w:szCs w:val="24"/>
        </w:rPr>
        <w:fldChar w:fldCharType="end"/>
      </w:r>
      <w:r w:rsidRPr="00222B73">
        <w:rPr>
          <w:szCs w:val="24"/>
        </w:rPr>
        <w:t xml:space="preserve">. To assist with the evaluation, FTA developed an example of an </w:t>
      </w:r>
      <w:r w:rsidR="002A5B43" w:rsidRPr="00222B73">
        <w:rPr>
          <w:szCs w:val="24"/>
        </w:rPr>
        <w:t>i</w:t>
      </w:r>
      <w:r w:rsidRPr="00222B73">
        <w:rPr>
          <w:szCs w:val="24"/>
        </w:rPr>
        <w:t xml:space="preserve">nternal </w:t>
      </w:r>
      <w:r w:rsidR="002A5B43" w:rsidRPr="00222B73">
        <w:rPr>
          <w:szCs w:val="24"/>
        </w:rPr>
        <w:t>c</w:t>
      </w:r>
      <w:r w:rsidRPr="00222B73">
        <w:rPr>
          <w:szCs w:val="24"/>
        </w:rPr>
        <w:t xml:space="preserve">ontrol </w:t>
      </w:r>
      <w:r w:rsidR="002A5B43" w:rsidRPr="00222B73">
        <w:rPr>
          <w:szCs w:val="24"/>
        </w:rPr>
        <w:t>s</w:t>
      </w:r>
      <w:r w:rsidRPr="00222B73">
        <w:rPr>
          <w:szCs w:val="24"/>
        </w:rPr>
        <w:t>elf-</w:t>
      </w:r>
      <w:r w:rsidR="002A5B43" w:rsidRPr="00222B73">
        <w:rPr>
          <w:szCs w:val="24"/>
        </w:rPr>
        <w:t>a</w:t>
      </w:r>
      <w:r w:rsidRPr="00222B73">
        <w:rPr>
          <w:szCs w:val="24"/>
        </w:rPr>
        <w:t>ssessment</w:t>
      </w:r>
      <w:r w:rsidR="00577AFD" w:rsidRPr="00222B73">
        <w:rPr>
          <w:szCs w:val="24"/>
          <w:u w:val="single"/>
        </w:rPr>
        <w:fldChar w:fldCharType="begin"/>
      </w:r>
      <w:r w:rsidR="00971C97" w:rsidRPr="00222B73">
        <w:instrText xml:space="preserve"> XE "Internal Control Self-Assessment" </w:instrText>
      </w:r>
      <w:r w:rsidR="00577AFD" w:rsidRPr="00222B73">
        <w:rPr>
          <w:szCs w:val="24"/>
          <w:u w:val="single"/>
        </w:rPr>
        <w:fldChar w:fldCharType="end"/>
      </w:r>
      <w:r w:rsidRPr="00222B73">
        <w:rPr>
          <w:szCs w:val="24"/>
        </w:rPr>
        <w:t xml:space="preserve"> </w:t>
      </w:r>
      <w:r w:rsidR="002A5B43" w:rsidRPr="00222B73">
        <w:rPr>
          <w:szCs w:val="24"/>
        </w:rPr>
        <w:t>f</w:t>
      </w:r>
      <w:r w:rsidRPr="00222B73">
        <w:rPr>
          <w:szCs w:val="24"/>
        </w:rPr>
        <w:t>orm.</w:t>
      </w:r>
      <w:r w:rsidR="00521EF8" w:rsidRPr="00222B73">
        <w:rPr>
          <w:szCs w:val="24"/>
        </w:rPr>
        <w:t xml:space="preserve"> </w:t>
      </w:r>
      <w:r w:rsidRPr="00222B73">
        <w:rPr>
          <w:szCs w:val="24"/>
        </w:rPr>
        <w:t>While designed for public transportation</w:t>
      </w:r>
      <w:r w:rsidR="00577AFD" w:rsidRPr="00222B73">
        <w:rPr>
          <w:szCs w:val="24"/>
        </w:rPr>
        <w:fldChar w:fldCharType="begin"/>
      </w:r>
      <w:r w:rsidRPr="00222B73">
        <w:instrText xml:space="preserve"> XE "Public Transportation" </w:instrText>
      </w:r>
      <w:r w:rsidR="00577AFD" w:rsidRPr="00222B73">
        <w:rPr>
          <w:szCs w:val="24"/>
        </w:rPr>
        <w:fldChar w:fldCharType="end"/>
      </w:r>
      <w:r w:rsidRPr="00222B73">
        <w:rPr>
          <w:szCs w:val="24"/>
        </w:rPr>
        <w:t xml:space="preserve"> agencies, most of the principles apply to other types of organizations that may also find it useful. The optional form is designed to provide management staff with the information necessary to evaluate their internal control and financial management</w:t>
      </w:r>
      <w:r w:rsidR="00577AFD" w:rsidRPr="00222B73">
        <w:rPr>
          <w:szCs w:val="24"/>
        </w:rPr>
        <w:fldChar w:fldCharType="begin"/>
      </w:r>
      <w:r w:rsidRPr="00222B73">
        <w:instrText xml:space="preserve"> XE "Financial Management" </w:instrText>
      </w:r>
      <w:r w:rsidR="00577AFD" w:rsidRPr="00222B73">
        <w:rPr>
          <w:szCs w:val="24"/>
        </w:rPr>
        <w:fldChar w:fldCharType="end"/>
      </w:r>
      <w:r w:rsidRPr="00222B73">
        <w:rPr>
          <w:szCs w:val="24"/>
        </w:rPr>
        <w:t xml:space="preserve"> system. The form is based on the criteria for effective internal control as set forth in Internal Control—Integrated Framework published by the Committee of Sponsoring Organizations of the </w:t>
      </w:r>
      <w:proofErr w:type="spellStart"/>
      <w:r w:rsidRPr="00222B73">
        <w:rPr>
          <w:szCs w:val="24"/>
        </w:rPr>
        <w:t>Treadway</w:t>
      </w:r>
      <w:proofErr w:type="spellEnd"/>
      <w:r w:rsidRPr="00222B73">
        <w:rPr>
          <w:szCs w:val="24"/>
        </w:rPr>
        <w:t xml:space="preserve"> Committee (the COSO Report), as well as the criteria for effective financial management</w:t>
      </w:r>
      <w:r w:rsidR="00577AFD" w:rsidRPr="00222B73">
        <w:rPr>
          <w:szCs w:val="24"/>
        </w:rPr>
        <w:fldChar w:fldCharType="begin"/>
      </w:r>
      <w:r w:rsidRPr="00222B73">
        <w:instrText xml:space="preserve"> XE "Financial Management" </w:instrText>
      </w:r>
      <w:r w:rsidR="00577AFD" w:rsidRPr="00222B73">
        <w:rPr>
          <w:szCs w:val="24"/>
        </w:rPr>
        <w:fldChar w:fldCharType="end"/>
      </w:r>
      <w:r w:rsidRPr="00222B73">
        <w:rPr>
          <w:szCs w:val="24"/>
        </w:rPr>
        <w:t xml:space="preserve"> systems</w:t>
      </w:r>
      <w:r w:rsidR="00577AFD" w:rsidRPr="00222B73">
        <w:rPr>
          <w:szCs w:val="24"/>
        </w:rPr>
        <w:fldChar w:fldCharType="begin"/>
      </w:r>
      <w:r w:rsidRPr="00222B73">
        <w:instrText xml:space="preserve"> XE "Financial Management Systems" </w:instrText>
      </w:r>
      <w:r w:rsidR="00577AFD" w:rsidRPr="00222B73">
        <w:rPr>
          <w:szCs w:val="24"/>
        </w:rPr>
        <w:fldChar w:fldCharType="end"/>
      </w:r>
      <w:r w:rsidRPr="00222B73">
        <w:rPr>
          <w:szCs w:val="24"/>
        </w:rPr>
        <w:t xml:space="preserve"> established by FTA, </w:t>
      </w:r>
      <w:r w:rsidR="000D028D">
        <w:rPr>
          <w:szCs w:val="24"/>
        </w:rPr>
        <w:t xml:space="preserve">based on </w:t>
      </w:r>
      <w:r w:rsidR="00EF7253">
        <w:rPr>
          <w:szCs w:val="24"/>
        </w:rPr>
        <w:t xml:space="preserve">the Common Grant Rules, </w:t>
      </w:r>
      <w:r w:rsidR="000D028D">
        <w:rPr>
          <w:szCs w:val="24"/>
        </w:rPr>
        <w:t xml:space="preserve">49 CFR part 1201 or former </w:t>
      </w:r>
      <w:r w:rsidRPr="00222B73">
        <w:rPr>
          <w:szCs w:val="24"/>
        </w:rPr>
        <w:t>49</w:t>
      </w:r>
      <w:r w:rsidR="000D028D">
        <w:rPr>
          <w:szCs w:val="24"/>
        </w:rPr>
        <w:t> </w:t>
      </w:r>
      <w:r w:rsidRPr="00222B73">
        <w:rPr>
          <w:szCs w:val="24"/>
        </w:rPr>
        <w:t>CFR part</w:t>
      </w:r>
      <w:r w:rsidR="000929A5">
        <w:rPr>
          <w:szCs w:val="24"/>
        </w:rPr>
        <w:t>s</w:t>
      </w:r>
      <w:r w:rsidR="000D028D">
        <w:rPr>
          <w:szCs w:val="24"/>
        </w:rPr>
        <w:t> </w:t>
      </w:r>
      <w:r w:rsidRPr="00222B73">
        <w:rPr>
          <w:szCs w:val="24"/>
        </w:rPr>
        <w:t xml:space="preserve">18. </w:t>
      </w:r>
      <w:r w:rsidR="00367054" w:rsidRPr="00222B73">
        <w:rPr>
          <w:szCs w:val="24"/>
        </w:rPr>
        <w:t>Recipient</w:t>
      </w:r>
      <w:r w:rsidRPr="00222B73">
        <w:rPr>
          <w:szCs w:val="24"/>
        </w:rPr>
        <w:t>s</w:t>
      </w:r>
      <w:r w:rsidR="00577AFD" w:rsidRPr="00222B73">
        <w:fldChar w:fldCharType="begin"/>
      </w:r>
      <w:r w:rsidR="0076253F" w:rsidRPr="00222B73">
        <w:instrText xml:space="preserve"> XE "Recipient" </w:instrText>
      </w:r>
      <w:r w:rsidR="00577AFD" w:rsidRPr="00222B73">
        <w:fldChar w:fldCharType="end"/>
      </w:r>
      <w:r w:rsidRPr="00222B73">
        <w:rPr>
          <w:szCs w:val="24"/>
        </w:rPr>
        <w:t xml:space="preserve"> may access the </w:t>
      </w:r>
      <w:r w:rsidR="002A5B43" w:rsidRPr="00222B73">
        <w:rPr>
          <w:szCs w:val="24"/>
        </w:rPr>
        <w:t>i</w:t>
      </w:r>
      <w:r w:rsidRPr="00222B73">
        <w:rPr>
          <w:szCs w:val="24"/>
        </w:rPr>
        <w:t xml:space="preserve">nternal </w:t>
      </w:r>
      <w:r w:rsidR="002A5B43" w:rsidRPr="00222B73">
        <w:rPr>
          <w:szCs w:val="24"/>
        </w:rPr>
        <w:t>c</w:t>
      </w:r>
      <w:r w:rsidRPr="00222B73">
        <w:rPr>
          <w:szCs w:val="24"/>
        </w:rPr>
        <w:t xml:space="preserve">ontrol </w:t>
      </w:r>
      <w:r w:rsidR="002A5B43" w:rsidRPr="00222B73">
        <w:rPr>
          <w:szCs w:val="24"/>
        </w:rPr>
        <w:t>s</w:t>
      </w:r>
      <w:r w:rsidRPr="00222B73">
        <w:rPr>
          <w:szCs w:val="24"/>
        </w:rPr>
        <w:t>elf-</w:t>
      </w:r>
      <w:r w:rsidR="002A5B43" w:rsidRPr="00222B73">
        <w:rPr>
          <w:szCs w:val="24"/>
        </w:rPr>
        <w:t>a</w:t>
      </w:r>
      <w:r w:rsidRPr="00222B73">
        <w:rPr>
          <w:szCs w:val="24"/>
        </w:rPr>
        <w:t>ssessment</w:t>
      </w:r>
      <w:r w:rsidR="00577AFD" w:rsidRPr="00222B73">
        <w:rPr>
          <w:szCs w:val="24"/>
          <w:u w:val="single"/>
        </w:rPr>
        <w:fldChar w:fldCharType="begin"/>
      </w:r>
      <w:r w:rsidR="00971C97" w:rsidRPr="00222B73">
        <w:instrText xml:space="preserve"> XE "Internal Control Self-Assessment" </w:instrText>
      </w:r>
      <w:r w:rsidR="00577AFD" w:rsidRPr="00222B73">
        <w:rPr>
          <w:szCs w:val="24"/>
          <w:u w:val="single"/>
        </w:rPr>
        <w:fldChar w:fldCharType="end"/>
      </w:r>
      <w:r w:rsidRPr="00222B73">
        <w:rPr>
          <w:szCs w:val="24"/>
        </w:rPr>
        <w:t xml:space="preserve"> </w:t>
      </w:r>
      <w:r w:rsidR="002A5B43" w:rsidRPr="00222B73">
        <w:rPr>
          <w:szCs w:val="24"/>
        </w:rPr>
        <w:t>f</w:t>
      </w:r>
      <w:r w:rsidRPr="00222B73">
        <w:rPr>
          <w:szCs w:val="24"/>
        </w:rPr>
        <w:t xml:space="preserve">orm at the following </w:t>
      </w:r>
      <w:r w:rsidR="00E35370" w:rsidRPr="00222B73">
        <w:rPr>
          <w:szCs w:val="24"/>
        </w:rPr>
        <w:t>w</w:t>
      </w:r>
      <w:r w:rsidR="0007139F" w:rsidRPr="00222B73">
        <w:rPr>
          <w:szCs w:val="24"/>
        </w:rPr>
        <w:t>ebsite</w:t>
      </w:r>
      <w:r w:rsidRPr="00222B73">
        <w:rPr>
          <w:szCs w:val="24"/>
        </w:rPr>
        <w:t xml:space="preserve">: </w:t>
      </w:r>
      <w:hyperlink r:id="rId68" w:history="1">
        <w:r w:rsidRPr="00222B73">
          <w:rPr>
            <w:rStyle w:val="Hyperlink"/>
          </w:rPr>
          <w:t>http://www.fta.dot.gov/documents/FTA_Internal_Control_Self-Assessment_Tool.pdf</w:t>
        </w:r>
      </w:hyperlink>
      <w:r w:rsidRPr="00222B73">
        <w:rPr>
          <w:szCs w:val="24"/>
        </w:rPr>
        <w:t>.</w:t>
      </w:r>
    </w:p>
    <w:p w:rsidR="00E6027C" w:rsidRPr="00222B73" w:rsidRDefault="00E6027C" w:rsidP="00F74285">
      <w:pPr>
        <w:pStyle w:val="Outline10"/>
        <w:numPr>
          <w:ilvl w:val="2"/>
          <w:numId w:val="29"/>
        </w:numPr>
        <w:rPr>
          <w:szCs w:val="24"/>
        </w:rPr>
      </w:pPr>
      <w:r w:rsidRPr="00222B73">
        <w:rPr>
          <w:szCs w:val="24"/>
          <w:u w:val="single"/>
        </w:rPr>
        <w:t>Financial Management</w:t>
      </w:r>
      <w:r w:rsidR="00577AFD" w:rsidRPr="00222B73">
        <w:rPr>
          <w:szCs w:val="24"/>
          <w:u w:val="single"/>
        </w:rPr>
        <w:fldChar w:fldCharType="begin"/>
      </w:r>
      <w:r w:rsidRPr="00222B73">
        <w:instrText xml:space="preserve"> XE "Financial Management" </w:instrText>
      </w:r>
      <w:r w:rsidR="00577AFD" w:rsidRPr="00222B73">
        <w:rPr>
          <w:szCs w:val="24"/>
          <w:u w:val="single"/>
        </w:rPr>
        <w:fldChar w:fldCharType="end"/>
      </w:r>
      <w:r w:rsidRPr="00222B73">
        <w:rPr>
          <w:szCs w:val="24"/>
          <w:u w:val="single"/>
        </w:rPr>
        <w:t xml:space="preserve"> Systems</w:t>
      </w:r>
      <w:r w:rsidR="00577AFD" w:rsidRPr="00222B73">
        <w:rPr>
          <w:szCs w:val="24"/>
          <w:u w:val="single"/>
        </w:rPr>
        <w:fldChar w:fldCharType="begin"/>
      </w:r>
      <w:r w:rsidRPr="00222B73">
        <w:instrText xml:space="preserve"> XE "Financial Management Systems" </w:instrText>
      </w:r>
      <w:r w:rsidR="00577AFD" w:rsidRPr="00222B73">
        <w:rPr>
          <w:szCs w:val="24"/>
          <w:u w:val="single"/>
        </w:rPr>
        <w:fldChar w:fldCharType="end"/>
      </w:r>
      <w:r w:rsidRPr="00222B73">
        <w:rPr>
          <w:szCs w:val="24"/>
        </w:rPr>
        <w:t xml:space="preserve">. </w:t>
      </w:r>
    </w:p>
    <w:p w:rsidR="00E6027C" w:rsidRPr="00222B73" w:rsidRDefault="00E6027C" w:rsidP="00F74285">
      <w:pPr>
        <w:pStyle w:val="Outlinea0"/>
        <w:numPr>
          <w:ilvl w:val="3"/>
          <w:numId w:val="83"/>
        </w:numPr>
        <w:rPr>
          <w:szCs w:val="24"/>
        </w:rPr>
      </w:pPr>
      <w:r w:rsidRPr="00222B73">
        <w:rPr>
          <w:szCs w:val="24"/>
          <w:u w:val="single"/>
        </w:rPr>
        <w:lastRenderedPageBreak/>
        <w:t>States</w:t>
      </w:r>
      <w:r w:rsidR="002A5B43" w:rsidRPr="00222B73">
        <w:rPr>
          <w:szCs w:val="24"/>
        </w:rPr>
        <w:t>.</w:t>
      </w:r>
      <w:r w:rsidRPr="00222B73">
        <w:rPr>
          <w:szCs w:val="24"/>
        </w:rPr>
        <w:t xml:space="preserve"> A </w:t>
      </w:r>
      <w:r w:rsidR="002A5B43" w:rsidRPr="00222B73">
        <w:rPr>
          <w:szCs w:val="24"/>
        </w:rPr>
        <w:t>s</w:t>
      </w:r>
      <w:r w:rsidRPr="00222B73">
        <w:rPr>
          <w:szCs w:val="24"/>
        </w:rPr>
        <w:t xml:space="preserve">tate must expend and account for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for its projects</w:t>
      </w:r>
      <w:r w:rsidR="00577AFD" w:rsidRPr="00222B73">
        <w:rPr>
          <w:szCs w:val="24"/>
        </w:rPr>
        <w:fldChar w:fldCharType="begin"/>
      </w:r>
      <w:r w:rsidR="00FB23FD" w:rsidRPr="00222B73">
        <w:instrText xml:space="preserve"> XE "Project" </w:instrText>
      </w:r>
      <w:r w:rsidR="00577AFD" w:rsidRPr="00222B73">
        <w:rPr>
          <w:szCs w:val="24"/>
        </w:rPr>
        <w:fldChar w:fldCharType="end"/>
      </w:r>
      <w:r w:rsidRPr="00222B73">
        <w:rPr>
          <w:szCs w:val="24"/>
        </w:rPr>
        <w:t xml:space="preserve"> in accordance with </w:t>
      </w:r>
      <w:r w:rsidR="002A5B43" w:rsidRPr="00222B73">
        <w:rPr>
          <w:szCs w:val="24"/>
        </w:rPr>
        <w:t>s</w:t>
      </w:r>
      <w:r w:rsidRPr="00222B73">
        <w:rPr>
          <w:szCs w:val="24"/>
        </w:rPr>
        <w:t xml:space="preserve">tate laws and procedures for expending and accounting for its own funds. Fiscal control and accounting procedures of the state, as well as its </w:t>
      </w:r>
      <w:proofErr w:type="spellStart"/>
      <w:r w:rsidR="00367054" w:rsidRPr="00222B73">
        <w:rPr>
          <w:szCs w:val="24"/>
        </w:rPr>
        <w:t>subrecipient</w:t>
      </w:r>
      <w:r w:rsidRPr="00222B73">
        <w:rPr>
          <w:szCs w:val="24"/>
        </w:rPr>
        <w:t>s</w:t>
      </w:r>
      <w:proofErr w:type="spellEnd"/>
      <w:r w:rsidR="00577AFD" w:rsidRPr="00222B73">
        <w:fldChar w:fldCharType="begin"/>
      </w:r>
      <w:r w:rsidR="0044420E" w:rsidRPr="00222B73">
        <w:instrText xml:space="preserve"> XE "Subrecipient" </w:instrText>
      </w:r>
      <w:r w:rsidR="00577AFD" w:rsidRPr="00222B73">
        <w:fldChar w:fldCharType="end"/>
      </w:r>
      <w:r w:rsidRPr="00222B73">
        <w:rPr>
          <w:szCs w:val="24"/>
        </w:rPr>
        <w:t xml:space="preserve"> and cost-type third</w:t>
      </w:r>
      <w:r w:rsidR="002A5B43" w:rsidRPr="00222B73">
        <w:rPr>
          <w:szCs w:val="24"/>
        </w:rPr>
        <w:t>-</w:t>
      </w:r>
      <w:r w:rsidRPr="00222B73">
        <w:rPr>
          <w:szCs w:val="24"/>
        </w:rPr>
        <w:t xml:space="preserve">party contractors, must be sufficient to: </w:t>
      </w:r>
    </w:p>
    <w:p w:rsidR="00E6027C" w:rsidRPr="00222B73" w:rsidRDefault="00E6027C" w:rsidP="00F74285">
      <w:pPr>
        <w:pStyle w:val="Outlinelevel5"/>
        <w:numPr>
          <w:ilvl w:val="4"/>
          <w:numId w:val="83"/>
        </w:numPr>
        <w:rPr>
          <w:szCs w:val="24"/>
        </w:rPr>
      </w:pPr>
      <w:r w:rsidRPr="00222B73">
        <w:rPr>
          <w:szCs w:val="24"/>
        </w:rPr>
        <w:t>Permit preparation of reports</w:t>
      </w:r>
      <w:r w:rsidR="00577AFD" w:rsidRPr="00222B73">
        <w:rPr>
          <w:szCs w:val="24"/>
        </w:rPr>
        <w:fldChar w:fldCharType="begin"/>
      </w:r>
      <w:r w:rsidRPr="00222B73">
        <w:instrText xml:space="preserve"> XE "Reports" </w:instrText>
      </w:r>
      <w:r w:rsidR="00577AFD" w:rsidRPr="00222B73">
        <w:rPr>
          <w:szCs w:val="24"/>
        </w:rPr>
        <w:fldChar w:fldCharType="end"/>
      </w:r>
      <w:r w:rsidRPr="00222B73">
        <w:rPr>
          <w:szCs w:val="24"/>
        </w:rPr>
        <w:t xml:space="preserve"> required by the Common Rule</w:t>
      </w:r>
      <w:r w:rsidR="00577AFD" w:rsidRPr="00222B73">
        <w:rPr>
          <w:szCs w:val="24"/>
        </w:rPr>
        <w:fldChar w:fldCharType="begin"/>
      </w:r>
      <w:r w:rsidR="008E4B45" w:rsidRPr="00222B73">
        <w:instrText xml:space="preserve"> XE "Common Grant Rule" </w:instrText>
      </w:r>
      <w:r w:rsidR="00577AFD" w:rsidRPr="00222B73">
        <w:rPr>
          <w:szCs w:val="24"/>
        </w:rPr>
        <w:fldChar w:fldCharType="end"/>
      </w:r>
      <w:r w:rsidRPr="00222B73">
        <w:rPr>
          <w:szCs w:val="24"/>
        </w:rPr>
        <w:t xml:space="preserve">, </w:t>
      </w:r>
      <w:r w:rsidR="00EF7253">
        <w:rPr>
          <w:szCs w:val="24"/>
        </w:rPr>
        <w:t>49 CFR part 1201</w:t>
      </w:r>
      <w:r w:rsidR="000D028D">
        <w:t xml:space="preserve"> or </w:t>
      </w:r>
      <w:r w:rsidR="000D028D">
        <w:rPr>
          <w:szCs w:val="24"/>
        </w:rPr>
        <w:t xml:space="preserve">former </w:t>
      </w:r>
      <w:r w:rsidRPr="00222B73">
        <w:rPr>
          <w:szCs w:val="24"/>
        </w:rPr>
        <w:t>49</w:t>
      </w:r>
      <w:r w:rsidR="00641870" w:rsidRPr="00222B73">
        <w:rPr>
          <w:szCs w:val="24"/>
        </w:rPr>
        <w:t> </w:t>
      </w:r>
      <w:r w:rsidRPr="00222B73">
        <w:rPr>
          <w:szCs w:val="24"/>
        </w:rPr>
        <w:t>CFR part</w:t>
      </w:r>
      <w:r w:rsidR="000929A5">
        <w:rPr>
          <w:szCs w:val="24"/>
        </w:rPr>
        <w:t>s</w:t>
      </w:r>
      <w:r w:rsidRPr="00222B73">
        <w:rPr>
          <w:szCs w:val="24"/>
        </w:rPr>
        <w:t> 18</w:t>
      </w:r>
      <w:r w:rsidR="00147CD6">
        <w:rPr>
          <w:szCs w:val="24"/>
        </w:rPr>
        <w:t xml:space="preserve"> or 19</w:t>
      </w:r>
      <w:r w:rsidR="002A5B43" w:rsidRPr="00222B73">
        <w:rPr>
          <w:szCs w:val="24"/>
        </w:rPr>
        <w:t>,</w:t>
      </w:r>
      <w:r w:rsidRPr="00222B73">
        <w:rPr>
          <w:szCs w:val="24"/>
        </w:rPr>
        <w:t xml:space="preserve"> </w:t>
      </w:r>
      <w:r w:rsidR="000D028D">
        <w:rPr>
          <w:szCs w:val="24"/>
        </w:rPr>
        <w:t>as applicable</w:t>
      </w:r>
      <w:r w:rsidR="005B6A23">
        <w:rPr>
          <w:szCs w:val="24"/>
        </w:rPr>
        <w:t>,</w:t>
      </w:r>
      <w:r w:rsidR="000D028D">
        <w:rPr>
          <w:szCs w:val="24"/>
        </w:rPr>
        <w:t xml:space="preserve"> </w:t>
      </w:r>
      <w:r w:rsidRPr="00222B73">
        <w:rPr>
          <w:szCs w:val="24"/>
        </w:rPr>
        <w:t xml:space="preserve">and the </w:t>
      </w:r>
      <w:r w:rsidR="003E4A0B">
        <w:rPr>
          <w:szCs w:val="24"/>
        </w:rPr>
        <w:t>laws</w:t>
      </w:r>
      <w:r w:rsidRPr="00222B73">
        <w:rPr>
          <w:szCs w:val="24"/>
        </w:rPr>
        <w:t xml:space="preserve"> authorizing the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and </w:t>
      </w:r>
    </w:p>
    <w:p w:rsidR="00E6027C" w:rsidRPr="00222B73" w:rsidRDefault="00E6027C" w:rsidP="00F74285">
      <w:pPr>
        <w:pStyle w:val="Outlinelevel5"/>
        <w:numPr>
          <w:ilvl w:val="4"/>
          <w:numId w:val="83"/>
        </w:numPr>
        <w:rPr>
          <w:szCs w:val="24"/>
        </w:rPr>
      </w:pPr>
      <w:r w:rsidRPr="00222B73">
        <w:rPr>
          <w:szCs w:val="24"/>
        </w:rPr>
        <w:t xml:space="preserve">Permit the tracing of funds to a level of expenditures adequate to establish that such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has not been used in violation of the restrictions and prohibitions of applicable </w:t>
      </w:r>
      <w:r w:rsidR="003E4A0B">
        <w:rPr>
          <w:szCs w:val="24"/>
        </w:rPr>
        <w:t>laws</w:t>
      </w:r>
      <w:r w:rsidRPr="00222B73">
        <w:rPr>
          <w:szCs w:val="24"/>
        </w:rPr>
        <w:t xml:space="preserve">. </w:t>
      </w:r>
    </w:p>
    <w:p w:rsidR="00E6027C" w:rsidRPr="00222B73" w:rsidRDefault="00E6027C" w:rsidP="00F74285">
      <w:pPr>
        <w:pStyle w:val="Outlinea0"/>
        <w:numPr>
          <w:ilvl w:val="3"/>
          <w:numId w:val="83"/>
        </w:numPr>
        <w:rPr>
          <w:szCs w:val="24"/>
        </w:rPr>
      </w:pPr>
      <w:r w:rsidRPr="00222B73">
        <w:rPr>
          <w:szCs w:val="24"/>
          <w:u w:val="single"/>
        </w:rPr>
        <w:t>Entities Other than a State</w:t>
      </w:r>
      <w:r w:rsidR="002A5B43" w:rsidRPr="00222B73">
        <w:rPr>
          <w:szCs w:val="24"/>
        </w:rPr>
        <w:t>.</w:t>
      </w:r>
      <w:r w:rsidRPr="00222B73">
        <w:rPr>
          <w:szCs w:val="24"/>
        </w:rPr>
        <w:t xml:space="preserve"> The financial management</w:t>
      </w:r>
      <w:r w:rsidR="00577AFD" w:rsidRPr="00222B73">
        <w:rPr>
          <w:szCs w:val="24"/>
        </w:rPr>
        <w:fldChar w:fldCharType="begin"/>
      </w:r>
      <w:r w:rsidRPr="00222B73">
        <w:instrText xml:space="preserve"> XE "Financial Management" </w:instrText>
      </w:r>
      <w:r w:rsidR="00577AFD" w:rsidRPr="00222B73">
        <w:rPr>
          <w:szCs w:val="24"/>
        </w:rPr>
        <w:fldChar w:fldCharType="end"/>
      </w:r>
      <w:r w:rsidRPr="00222B73">
        <w:rPr>
          <w:szCs w:val="24"/>
        </w:rPr>
        <w:t xml:space="preserve"> systems</w:t>
      </w:r>
      <w:r w:rsidR="00577AFD" w:rsidRPr="00222B73">
        <w:rPr>
          <w:szCs w:val="24"/>
        </w:rPr>
        <w:fldChar w:fldCharType="begin"/>
      </w:r>
      <w:r w:rsidRPr="00222B73">
        <w:instrText xml:space="preserve"> XE "Financial Management Systems" </w:instrText>
      </w:r>
      <w:r w:rsidR="00577AFD" w:rsidRPr="00222B73">
        <w:rPr>
          <w:szCs w:val="24"/>
        </w:rPr>
        <w:fldChar w:fldCharType="end"/>
      </w:r>
      <w:r w:rsidRPr="00222B73">
        <w:rPr>
          <w:szCs w:val="24"/>
        </w:rPr>
        <w:t xml:space="preserve"> of other </w:t>
      </w:r>
      <w:r w:rsidR="002A5B43" w:rsidRPr="00222B73">
        <w:rPr>
          <w:szCs w:val="24"/>
        </w:rPr>
        <w:t>r</w:t>
      </w:r>
      <w:r w:rsidR="00367054" w:rsidRPr="00222B73">
        <w:rPr>
          <w:szCs w:val="24"/>
        </w:rPr>
        <w:t>ecipient</w:t>
      </w:r>
      <w:r w:rsidRPr="00222B73">
        <w:rPr>
          <w:szCs w:val="24"/>
        </w:rPr>
        <w:t>s</w:t>
      </w:r>
      <w:r w:rsidR="00577AFD" w:rsidRPr="00222B73">
        <w:fldChar w:fldCharType="begin"/>
      </w:r>
      <w:r w:rsidR="0076253F" w:rsidRPr="00222B73">
        <w:instrText xml:space="preserve"> XE "Recipient" </w:instrText>
      </w:r>
      <w:r w:rsidR="00577AFD" w:rsidRPr="00222B73">
        <w:fldChar w:fldCharType="end"/>
      </w:r>
      <w:r w:rsidRPr="00222B73">
        <w:rPr>
          <w:szCs w:val="24"/>
        </w:rPr>
        <w:t xml:space="preserve"> and </w:t>
      </w:r>
      <w:proofErr w:type="spellStart"/>
      <w:r w:rsidR="00367054" w:rsidRPr="00222B73">
        <w:rPr>
          <w:szCs w:val="24"/>
        </w:rPr>
        <w:t>subrecipient</w:t>
      </w:r>
      <w:r w:rsidRPr="00222B73">
        <w:rPr>
          <w:szCs w:val="24"/>
        </w:rPr>
        <w:t>s</w:t>
      </w:r>
      <w:proofErr w:type="spellEnd"/>
      <w:r w:rsidR="00577AFD" w:rsidRPr="00222B73">
        <w:fldChar w:fldCharType="begin"/>
      </w:r>
      <w:r w:rsidR="0044420E" w:rsidRPr="00222B73">
        <w:instrText xml:space="preserve"> XE "Subrecipient" </w:instrText>
      </w:r>
      <w:r w:rsidR="00577AFD" w:rsidRPr="00222B73">
        <w:fldChar w:fldCharType="end"/>
      </w:r>
      <w:r w:rsidRPr="00222B73">
        <w:rPr>
          <w:szCs w:val="24"/>
        </w:rPr>
        <w:t xml:space="preserve"> must meet the following standards: </w:t>
      </w:r>
    </w:p>
    <w:p w:rsidR="00E6027C" w:rsidRPr="00222B73" w:rsidRDefault="00E6027C" w:rsidP="00F74285">
      <w:pPr>
        <w:pStyle w:val="Outlinelevel5"/>
        <w:numPr>
          <w:ilvl w:val="4"/>
          <w:numId w:val="83"/>
        </w:numPr>
        <w:rPr>
          <w:szCs w:val="24"/>
        </w:rPr>
      </w:pPr>
      <w:r w:rsidRPr="00222B73">
        <w:rPr>
          <w:szCs w:val="24"/>
          <w:u w:val="single"/>
        </w:rPr>
        <w:t>Financial Reporting</w:t>
      </w:r>
      <w:r w:rsidRPr="00222B73">
        <w:rPr>
          <w:szCs w:val="24"/>
        </w:rPr>
        <w:t>. Accurate, current</w:t>
      </w:r>
      <w:r w:rsidR="002A5B43" w:rsidRPr="00222B73">
        <w:rPr>
          <w:szCs w:val="24"/>
        </w:rPr>
        <w:t>,</w:t>
      </w:r>
      <w:r w:rsidRPr="00222B73">
        <w:rPr>
          <w:szCs w:val="24"/>
        </w:rPr>
        <w:t xml:space="preserve"> and complete disclosure of the financial results of </w:t>
      </w:r>
      <w:r w:rsidR="00FD47AE" w:rsidRPr="00222B73">
        <w:rPr>
          <w:szCs w:val="24"/>
        </w:rPr>
        <w:t>federally</w:t>
      </w:r>
      <w:r w:rsidRPr="00222B73">
        <w:rPr>
          <w:szCs w:val="24"/>
        </w:rPr>
        <w:t xml:space="preserve"> assisted activities must be made in accordance with financial reporting. </w:t>
      </w:r>
    </w:p>
    <w:p w:rsidR="00E6027C" w:rsidRPr="00222B73" w:rsidRDefault="00E6027C" w:rsidP="00F74285">
      <w:pPr>
        <w:pStyle w:val="Outlinelevel5"/>
        <w:numPr>
          <w:ilvl w:val="4"/>
          <w:numId w:val="83"/>
        </w:numPr>
        <w:rPr>
          <w:szCs w:val="24"/>
        </w:rPr>
      </w:pPr>
      <w:r w:rsidRPr="00222B73">
        <w:rPr>
          <w:szCs w:val="24"/>
          <w:u w:val="single"/>
        </w:rPr>
        <w:t>Accounting Records</w:t>
      </w:r>
      <w:r w:rsidRPr="00222B73">
        <w:rPr>
          <w:szCs w:val="24"/>
        </w:rPr>
        <w:t xml:space="preserve">. </w:t>
      </w:r>
      <w:r w:rsidR="00367054" w:rsidRPr="00222B73">
        <w:rPr>
          <w:szCs w:val="24"/>
        </w:rPr>
        <w:t>Recipient</w:t>
      </w:r>
      <w:r w:rsidRPr="00222B73">
        <w:rPr>
          <w:szCs w:val="24"/>
        </w:rPr>
        <w:t>s</w:t>
      </w:r>
      <w:r w:rsidR="00577AFD" w:rsidRPr="00222B73">
        <w:fldChar w:fldCharType="begin"/>
      </w:r>
      <w:r w:rsidR="0076253F" w:rsidRPr="00222B73">
        <w:instrText xml:space="preserve"> XE "Recipient" </w:instrText>
      </w:r>
      <w:r w:rsidR="00577AFD" w:rsidRPr="00222B73">
        <w:fldChar w:fldCharType="end"/>
      </w:r>
      <w:r w:rsidRPr="00222B73">
        <w:rPr>
          <w:szCs w:val="24"/>
        </w:rPr>
        <w:t xml:space="preserve"> and </w:t>
      </w:r>
      <w:proofErr w:type="spellStart"/>
      <w:r w:rsidR="00367054" w:rsidRPr="00222B73">
        <w:rPr>
          <w:szCs w:val="24"/>
        </w:rPr>
        <w:t>subrecipient</w:t>
      </w:r>
      <w:r w:rsidRPr="00222B73">
        <w:rPr>
          <w:szCs w:val="24"/>
        </w:rPr>
        <w:t>s</w:t>
      </w:r>
      <w:proofErr w:type="spellEnd"/>
      <w:r w:rsidR="00577AFD" w:rsidRPr="00222B73">
        <w:fldChar w:fldCharType="begin"/>
      </w:r>
      <w:r w:rsidR="0044420E" w:rsidRPr="00222B73">
        <w:instrText xml:space="preserve"> XE "Subrecipient" </w:instrText>
      </w:r>
      <w:r w:rsidR="00577AFD" w:rsidRPr="00222B73">
        <w:fldChar w:fldCharType="end"/>
      </w:r>
      <w:r w:rsidRPr="00222B73">
        <w:rPr>
          <w:szCs w:val="24"/>
        </w:rPr>
        <w:t xml:space="preserve"> must maintain records </w:t>
      </w:r>
      <w:r w:rsidR="001E58DB" w:rsidRPr="00222B73">
        <w:rPr>
          <w:szCs w:val="24"/>
        </w:rPr>
        <w:t>that</w:t>
      </w:r>
      <w:r w:rsidRPr="00222B73">
        <w:rPr>
          <w:szCs w:val="24"/>
        </w:rPr>
        <w:t xml:space="preserve"> adequately identify the source and application of </w:t>
      </w:r>
      <w:r w:rsidR="00CD5861">
        <w:rPr>
          <w:szCs w:val="24"/>
        </w:rPr>
        <w:t xml:space="preserve">Federal assistance </w:t>
      </w:r>
      <w:r w:rsidRPr="00222B73">
        <w:rPr>
          <w:szCs w:val="24"/>
        </w:rPr>
        <w:t xml:space="preserve">provided for </w:t>
      </w:r>
      <w:r w:rsidR="00FD47AE" w:rsidRPr="00222B73">
        <w:rPr>
          <w:szCs w:val="24"/>
        </w:rPr>
        <w:t>federally</w:t>
      </w:r>
      <w:r w:rsidRPr="00222B73">
        <w:rPr>
          <w:szCs w:val="24"/>
        </w:rPr>
        <w:t xml:space="preserve"> assisted activities. These records must contain information pertaining to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or </w:t>
      </w:r>
      <w:proofErr w:type="spellStart"/>
      <w:r w:rsidR="00367054" w:rsidRPr="00222B73">
        <w:rPr>
          <w:szCs w:val="24"/>
        </w:rPr>
        <w:t>subrecipient</w:t>
      </w:r>
      <w:proofErr w:type="spellEnd"/>
      <w:r w:rsidR="00577AFD" w:rsidRPr="00222B73">
        <w:rPr>
          <w:szCs w:val="24"/>
        </w:rPr>
        <w:fldChar w:fldCharType="begin"/>
      </w:r>
      <w:r w:rsidRPr="00222B73">
        <w:instrText xml:space="preserve"> XE "Subrecipient" </w:instrText>
      </w:r>
      <w:r w:rsidR="00577AFD" w:rsidRPr="00222B73">
        <w:rPr>
          <w:szCs w:val="24"/>
        </w:rPr>
        <w:fldChar w:fldCharType="end"/>
      </w:r>
      <w:r w:rsidRPr="00222B73">
        <w:rPr>
          <w:szCs w:val="24"/>
        </w:rPr>
        <w:t xml:space="preserve"> awards and authorizations, obligations, unobligated balances, assets, liabilities, outlays or expenditures, and income. </w:t>
      </w:r>
    </w:p>
    <w:p w:rsidR="00E6027C" w:rsidRPr="00222B73" w:rsidRDefault="00E6027C" w:rsidP="00F74285">
      <w:pPr>
        <w:pStyle w:val="Outlinelevel5"/>
        <w:numPr>
          <w:ilvl w:val="4"/>
          <w:numId w:val="83"/>
        </w:numPr>
        <w:rPr>
          <w:szCs w:val="24"/>
        </w:rPr>
      </w:pPr>
      <w:r w:rsidRPr="00222B73">
        <w:rPr>
          <w:szCs w:val="24"/>
          <w:u w:val="single"/>
        </w:rPr>
        <w:t>Internal Control</w:t>
      </w:r>
      <w:r w:rsidRPr="00222B73">
        <w:rPr>
          <w:szCs w:val="24"/>
        </w:rPr>
        <w:t xml:space="preserve">. Effective control and accountability must be maintained for all cash, real and personal property, and other assets within the </w:t>
      </w:r>
      <w:r w:rsidR="002A5B43" w:rsidRPr="00222B73">
        <w:rPr>
          <w:szCs w:val="24"/>
        </w:rPr>
        <w:t>r</w:t>
      </w:r>
      <w:r w:rsidR="00367054" w:rsidRPr="00222B73">
        <w:rPr>
          <w:szCs w:val="24"/>
        </w:rPr>
        <w:t>ecipient</w:t>
      </w:r>
      <w:r w:rsidRPr="00222B73">
        <w:rPr>
          <w:szCs w:val="24"/>
        </w:rPr>
        <w:t>s</w:t>
      </w:r>
      <w:r w:rsidR="00577AFD" w:rsidRPr="00222B73">
        <w:fldChar w:fldCharType="begin"/>
      </w:r>
      <w:r w:rsidR="0076253F" w:rsidRPr="00222B73">
        <w:instrText xml:space="preserve"> XE "Recipient" </w:instrText>
      </w:r>
      <w:r w:rsidR="00577AFD" w:rsidRPr="00222B73">
        <w:fldChar w:fldCharType="end"/>
      </w:r>
      <w:r w:rsidRPr="00222B73">
        <w:rPr>
          <w:szCs w:val="24"/>
        </w:rPr>
        <w:t xml:space="preserve">’ and </w:t>
      </w:r>
      <w:proofErr w:type="spellStart"/>
      <w:r w:rsidR="00367054" w:rsidRPr="00222B73">
        <w:rPr>
          <w:szCs w:val="24"/>
        </w:rPr>
        <w:t>subrecipient</w:t>
      </w:r>
      <w:r w:rsidRPr="00222B73">
        <w:rPr>
          <w:szCs w:val="24"/>
        </w:rPr>
        <w:t>s</w:t>
      </w:r>
      <w:proofErr w:type="spellEnd"/>
      <w:r w:rsidR="00577AFD" w:rsidRPr="00222B73">
        <w:fldChar w:fldCharType="begin"/>
      </w:r>
      <w:r w:rsidR="0044420E" w:rsidRPr="00222B73">
        <w:instrText xml:space="preserve"> XE "Subrecipient" </w:instrText>
      </w:r>
      <w:r w:rsidR="00577AFD" w:rsidRPr="00222B73">
        <w:fldChar w:fldCharType="end"/>
      </w:r>
      <w:r w:rsidRPr="00222B73">
        <w:rPr>
          <w:szCs w:val="24"/>
        </w:rPr>
        <w:t>’ projects</w:t>
      </w:r>
      <w:r w:rsidR="00577AFD" w:rsidRPr="00222B73">
        <w:rPr>
          <w:szCs w:val="24"/>
        </w:rPr>
        <w:fldChar w:fldCharType="begin"/>
      </w:r>
      <w:r w:rsidR="00FB23FD" w:rsidRPr="00222B73">
        <w:instrText xml:space="preserve"> XE "Project" </w:instrText>
      </w:r>
      <w:r w:rsidR="00577AFD" w:rsidRPr="00222B73">
        <w:rPr>
          <w:szCs w:val="24"/>
        </w:rPr>
        <w:fldChar w:fldCharType="end"/>
      </w:r>
      <w:r w:rsidRPr="00222B73">
        <w:rPr>
          <w:szCs w:val="24"/>
        </w:rPr>
        <w:t xml:space="preserve">. </w:t>
      </w:r>
      <w:r w:rsidR="00367054" w:rsidRPr="00222B73">
        <w:rPr>
          <w:szCs w:val="24"/>
        </w:rPr>
        <w:t>Recipient</w:t>
      </w:r>
      <w:r w:rsidRPr="00222B73">
        <w:rPr>
          <w:szCs w:val="24"/>
        </w:rPr>
        <w:t>s</w:t>
      </w:r>
      <w:r w:rsidR="00577AFD" w:rsidRPr="00222B73">
        <w:fldChar w:fldCharType="begin"/>
      </w:r>
      <w:r w:rsidR="0076253F" w:rsidRPr="00222B73">
        <w:instrText xml:space="preserve"> XE "Recipient" </w:instrText>
      </w:r>
      <w:r w:rsidR="00577AFD" w:rsidRPr="00222B73">
        <w:fldChar w:fldCharType="end"/>
      </w:r>
      <w:r w:rsidRPr="00222B73">
        <w:rPr>
          <w:szCs w:val="24"/>
        </w:rPr>
        <w:t xml:space="preserve"> and </w:t>
      </w:r>
      <w:proofErr w:type="spellStart"/>
      <w:r w:rsidR="00367054" w:rsidRPr="00222B73">
        <w:rPr>
          <w:szCs w:val="24"/>
        </w:rPr>
        <w:t>subrecipient</w:t>
      </w:r>
      <w:r w:rsidRPr="00222B73">
        <w:rPr>
          <w:szCs w:val="24"/>
        </w:rPr>
        <w:t>s</w:t>
      </w:r>
      <w:proofErr w:type="spellEnd"/>
      <w:r w:rsidR="00577AFD" w:rsidRPr="00222B73">
        <w:fldChar w:fldCharType="begin"/>
      </w:r>
      <w:r w:rsidR="0044420E" w:rsidRPr="00222B73">
        <w:instrText xml:space="preserve"> XE "Subrecipient" </w:instrText>
      </w:r>
      <w:r w:rsidR="00577AFD" w:rsidRPr="00222B73">
        <w:fldChar w:fldCharType="end"/>
      </w:r>
      <w:r w:rsidRPr="00222B73">
        <w:rPr>
          <w:szCs w:val="24"/>
        </w:rPr>
        <w:t xml:space="preserve"> must adequately safeguard all such property and must assure that it is used solely for authorized purposes. </w:t>
      </w:r>
    </w:p>
    <w:p w:rsidR="00E6027C" w:rsidRPr="00222B73" w:rsidRDefault="00E6027C" w:rsidP="00F74285">
      <w:pPr>
        <w:pStyle w:val="Outlinelevel5"/>
        <w:numPr>
          <w:ilvl w:val="4"/>
          <w:numId w:val="83"/>
        </w:numPr>
        <w:rPr>
          <w:szCs w:val="24"/>
        </w:rPr>
      </w:pPr>
      <w:r w:rsidRPr="00222B73">
        <w:rPr>
          <w:szCs w:val="24"/>
          <w:u w:val="single"/>
        </w:rPr>
        <w:t>Budget Control</w:t>
      </w:r>
      <w:r w:rsidRPr="00222B73">
        <w:rPr>
          <w:szCs w:val="24"/>
        </w:rPr>
        <w:t xml:space="preserve">. Actual expenditure or outlays must be compared with budgeted amounts for each </w:t>
      </w:r>
      <w:r w:rsidR="002A5B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or </w:t>
      </w:r>
      <w:proofErr w:type="spellStart"/>
      <w:r w:rsidR="00367054" w:rsidRPr="00222B73">
        <w:rPr>
          <w:szCs w:val="24"/>
        </w:rPr>
        <w:t>subrecipient</w:t>
      </w:r>
      <w:proofErr w:type="spellEnd"/>
      <w:r w:rsidR="00577AFD" w:rsidRPr="00222B73">
        <w:rPr>
          <w:szCs w:val="24"/>
        </w:rPr>
        <w:fldChar w:fldCharType="begin"/>
      </w:r>
      <w:r w:rsidRPr="00222B73">
        <w:instrText xml:space="preserve"> XE "Subrecipient" </w:instrText>
      </w:r>
      <w:r w:rsidR="00577AFD" w:rsidRPr="00222B73">
        <w:rPr>
          <w:szCs w:val="24"/>
        </w:rPr>
        <w:fldChar w:fldCharType="end"/>
      </w:r>
      <w:r w:rsidRPr="00222B73">
        <w:rPr>
          <w:szCs w:val="24"/>
        </w:rPr>
        <w:t xml:space="preserv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Financial information must be related to performance or productivity data, including the development of unit cost information whenever appropriate or specifically required in the </w:t>
      </w:r>
      <w:r w:rsidR="00E8205C">
        <w:rPr>
          <w:szCs w:val="24"/>
        </w:rPr>
        <w:t>c</w:t>
      </w:r>
      <w:r w:rsidRPr="00222B73">
        <w:rPr>
          <w:szCs w:val="24"/>
        </w:rPr>
        <w:t xml:space="preserve">ooperative </w:t>
      </w:r>
      <w:r w:rsidR="00E8205C">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B135A1" w:rsidRPr="00222B73">
        <w:instrText xml:space="preserve"> XE "Cooperative Agreement" </w:instrText>
      </w:r>
      <w:r w:rsidR="00577AFD" w:rsidRPr="00222B73">
        <w:fldChar w:fldCharType="end"/>
      </w:r>
      <w:r w:rsidRPr="00222B73">
        <w:rPr>
          <w:szCs w:val="24"/>
        </w:rPr>
        <w:t xml:space="preserve">, </w:t>
      </w:r>
      <w:r w:rsidR="00E8205C">
        <w:rPr>
          <w:szCs w:val="24"/>
        </w:rPr>
        <w:t>g</w:t>
      </w:r>
      <w:r w:rsidRPr="00222B73">
        <w:rPr>
          <w:szCs w:val="24"/>
        </w:rPr>
        <w:t>rant</w:t>
      </w:r>
      <w:r w:rsidR="00577AFD" w:rsidRPr="00222B73">
        <w:fldChar w:fldCharType="begin"/>
      </w:r>
      <w:r w:rsidR="00D25106" w:rsidRPr="00222B73">
        <w:instrText xml:space="preserve"> XE "Grant" </w:instrText>
      </w:r>
      <w:r w:rsidR="00577AFD" w:rsidRPr="00222B73">
        <w:fldChar w:fldCharType="end"/>
      </w:r>
      <w:r w:rsidRPr="00222B73">
        <w:rPr>
          <w:szCs w:val="24"/>
        </w:rPr>
        <w:t xml:space="preserve"> </w:t>
      </w:r>
      <w:r w:rsidR="00E8205C">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C12901" w:rsidRPr="00222B73">
        <w:instrText xml:space="preserve"> XE "Grant Agreement" </w:instrText>
      </w:r>
      <w:r w:rsidR="00577AFD" w:rsidRPr="00222B73">
        <w:fldChar w:fldCharType="end"/>
      </w:r>
      <w:r w:rsidRPr="00222B73">
        <w:rPr>
          <w:szCs w:val="24"/>
        </w:rPr>
        <w:t xml:space="preserve">, </w:t>
      </w:r>
      <w:r w:rsidR="00417B19">
        <w:rPr>
          <w:szCs w:val="24"/>
        </w:rPr>
        <w:t>o</w:t>
      </w:r>
      <w:r w:rsidRPr="00222B73">
        <w:rPr>
          <w:szCs w:val="24"/>
        </w:rPr>
        <w:t xml:space="preserve">ther </w:t>
      </w:r>
      <w:r w:rsidR="00417B19">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Pr="00222B73">
        <w:rPr>
          <w:szCs w:val="24"/>
        </w:rPr>
        <w:t xml:space="preserve">, or </w:t>
      </w:r>
      <w:proofErr w:type="spellStart"/>
      <w:r w:rsidRPr="00222B73">
        <w:rPr>
          <w:szCs w:val="24"/>
        </w:rPr>
        <w:t>subagreement</w:t>
      </w:r>
      <w:proofErr w:type="spellEnd"/>
      <w:r w:rsidRPr="00222B73">
        <w:rPr>
          <w:szCs w:val="24"/>
        </w:rPr>
        <w:t xml:space="preserve">. If the unit cost data are required, estimates based on available documentation will be accepted whenever possible. </w:t>
      </w:r>
    </w:p>
    <w:p w:rsidR="00E6027C" w:rsidRPr="00222B73" w:rsidRDefault="00E6027C" w:rsidP="00F74285">
      <w:pPr>
        <w:pStyle w:val="Outlinelevel5"/>
        <w:numPr>
          <w:ilvl w:val="4"/>
          <w:numId w:val="83"/>
        </w:numPr>
        <w:rPr>
          <w:szCs w:val="24"/>
        </w:rPr>
      </w:pPr>
      <w:r w:rsidRPr="00222B73">
        <w:rPr>
          <w:szCs w:val="24"/>
          <w:u w:val="single"/>
        </w:rPr>
        <w:t>Allowable Cost</w:t>
      </w:r>
      <w:r w:rsidRPr="00222B73">
        <w:rPr>
          <w:szCs w:val="24"/>
        </w:rPr>
        <w:t>. Applicable Office of Management and Budget (OMB</w:t>
      </w:r>
      <w:r w:rsidR="00BF5D5F" w:rsidRPr="00222B73">
        <w:rPr>
          <w:szCs w:val="24"/>
        </w:rPr>
        <w:t>)</w:t>
      </w:r>
      <w:r w:rsidR="00BF5D5F" w:rsidRPr="00222B73">
        <w:rPr>
          <w:u w:val="single"/>
        </w:rPr>
        <w:t xml:space="preserve"> </w:t>
      </w:r>
      <w:r w:rsidR="00577AFD" w:rsidRPr="00222B73">
        <w:rPr>
          <w:u w:val="single"/>
        </w:rPr>
        <w:fldChar w:fldCharType="begin"/>
      </w:r>
      <w:r w:rsidR="00BF5D5F" w:rsidRPr="00222B73">
        <w:instrText xml:space="preserve"> XE "Office of Management and Budget (OMB)" </w:instrText>
      </w:r>
      <w:r w:rsidR="00577AFD" w:rsidRPr="00222B73">
        <w:rPr>
          <w:u w:val="single"/>
        </w:rPr>
        <w:fldChar w:fldCharType="end"/>
      </w:r>
      <w:r w:rsidRPr="00222B73">
        <w:rPr>
          <w:szCs w:val="24"/>
        </w:rPr>
        <w:t xml:space="preserve"> cost principles, as stated in </w:t>
      </w:r>
      <w:r w:rsidR="00FD7ABA">
        <w:rPr>
          <w:szCs w:val="24"/>
        </w:rPr>
        <w:t xml:space="preserve">2 CFR part 1201 or former </w:t>
      </w:r>
      <w:r w:rsidRPr="00222B73">
        <w:rPr>
          <w:szCs w:val="24"/>
        </w:rPr>
        <w:t xml:space="preserve">2 CFR part 220, 225, </w:t>
      </w:r>
      <w:r w:rsidR="00FD7ABA">
        <w:rPr>
          <w:szCs w:val="24"/>
        </w:rPr>
        <w:t xml:space="preserve">or </w:t>
      </w:r>
      <w:r w:rsidRPr="00222B73">
        <w:rPr>
          <w:szCs w:val="24"/>
        </w:rPr>
        <w:t>230</w:t>
      </w:r>
      <w:r w:rsidR="00464A94" w:rsidRPr="00222B73">
        <w:rPr>
          <w:szCs w:val="24"/>
        </w:rPr>
        <w:t>,</w:t>
      </w:r>
      <w:r w:rsidRPr="00222B73">
        <w:rPr>
          <w:szCs w:val="24"/>
        </w:rPr>
        <w:t xml:space="preserve"> and </w:t>
      </w:r>
      <w:r w:rsidR="006B7E5A" w:rsidRPr="00222B73">
        <w:rPr>
          <w:szCs w:val="24"/>
        </w:rPr>
        <w:t>Federal</w:t>
      </w:r>
      <w:r w:rsidRPr="00222B73">
        <w:rPr>
          <w:szCs w:val="24"/>
        </w:rPr>
        <w:t xml:space="preserve"> Acquisition Regulation (FAR) subpart 31.2, agency program regulations, and the terms of the underlying </w:t>
      </w:r>
      <w:r w:rsidR="00417B19">
        <w:rPr>
          <w:szCs w:val="24"/>
        </w:rPr>
        <w:t>c</w:t>
      </w:r>
      <w:r w:rsidRPr="00222B73">
        <w:rPr>
          <w:szCs w:val="24"/>
        </w:rPr>
        <w:t xml:space="preserve">ooperative </w:t>
      </w:r>
      <w:r w:rsidR="00417B19">
        <w:rPr>
          <w:szCs w:val="24"/>
        </w:rPr>
        <w:lastRenderedPageBreak/>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FB5575" w:rsidRPr="00222B73">
        <w:instrText xml:space="preserve"> XE "Cooperative Agreement" </w:instrText>
      </w:r>
      <w:r w:rsidR="00577AFD" w:rsidRPr="00222B73">
        <w:fldChar w:fldCharType="end"/>
      </w:r>
      <w:r w:rsidRPr="00222B73">
        <w:rPr>
          <w:szCs w:val="24"/>
        </w:rPr>
        <w:t xml:space="preserve">, </w:t>
      </w:r>
      <w:r w:rsidR="00417B19">
        <w:rPr>
          <w:szCs w:val="24"/>
        </w:rPr>
        <w:t>g</w:t>
      </w:r>
      <w:r w:rsidRPr="00222B73">
        <w:rPr>
          <w:szCs w:val="24"/>
        </w:rPr>
        <w:t>rant</w:t>
      </w:r>
      <w:r w:rsidR="00577AFD" w:rsidRPr="00222B73">
        <w:fldChar w:fldCharType="begin"/>
      </w:r>
      <w:r w:rsidR="00D25106" w:rsidRPr="00222B73">
        <w:instrText xml:space="preserve"> XE "Grant" </w:instrText>
      </w:r>
      <w:r w:rsidR="00577AFD" w:rsidRPr="00222B73">
        <w:fldChar w:fldCharType="end"/>
      </w:r>
      <w:r w:rsidRPr="00222B73">
        <w:rPr>
          <w:szCs w:val="24"/>
        </w:rPr>
        <w:t xml:space="preserve"> </w:t>
      </w:r>
      <w:r w:rsidR="00417B19">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C12901" w:rsidRPr="00222B73">
        <w:instrText xml:space="preserve"> XE "Grant Agreement" </w:instrText>
      </w:r>
      <w:r w:rsidR="00577AFD" w:rsidRPr="00222B73">
        <w:fldChar w:fldCharType="end"/>
      </w:r>
      <w:r w:rsidRPr="00222B73">
        <w:rPr>
          <w:szCs w:val="24"/>
        </w:rPr>
        <w:t xml:space="preserve">, </w:t>
      </w:r>
      <w:r w:rsidR="00417B19">
        <w:rPr>
          <w:szCs w:val="24"/>
        </w:rPr>
        <w:t>o</w:t>
      </w:r>
      <w:r w:rsidRPr="00222B73">
        <w:rPr>
          <w:szCs w:val="24"/>
        </w:rPr>
        <w:t xml:space="preserve">ther </w:t>
      </w:r>
      <w:r w:rsidR="00417B19">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Pr="00222B73">
        <w:rPr>
          <w:szCs w:val="24"/>
        </w:rPr>
        <w:t xml:space="preserve">, or </w:t>
      </w:r>
      <w:proofErr w:type="spellStart"/>
      <w:r w:rsidRPr="00222B73">
        <w:rPr>
          <w:szCs w:val="24"/>
        </w:rPr>
        <w:t>subagreement</w:t>
      </w:r>
      <w:proofErr w:type="spellEnd"/>
      <w:r w:rsidRPr="00222B73">
        <w:rPr>
          <w:szCs w:val="24"/>
        </w:rPr>
        <w:t xml:space="preserve"> </w:t>
      </w:r>
      <w:r w:rsidR="007B0885" w:rsidRPr="00222B73">
        <w:rPr>
          <w:szCs w:val="24"/>
        </w:rPr>
        <w:t>determine</w:t>
      </w:r>
      <w:r w:rsidRPr="00222B73">
        <w:rPr>
          <w:szCs w:val="24"/>
        </w:rPr>
        <w:t xml:space="preserve"> </w:t>
      </w:r>
      <w:proofErr w:type="spellStart"/>
      <w:r w:rsidRPr="00222B73">
        <w:rPr>
          <w:szCs w:val="24"/>
        </w:rPr>
        <w:t>allowability</w:t>
      </w:r>
      <w:proofErr w:type="spellEnd"/>
      <w:r w:rsidRPr="00222B73">
        <w:rPr>
          <w:szCs w:val="24"/>
        </w:rPr>
        <w:t xml:space="preserve"> and </w:t>
      </w:r>
      <w:proofErr w:type="spellStart"/>
      <w:r w:rsidRPr="00222B73">
        <w:rPr>
          <w:szCs w:val="24"/>
        </w:rPr>
        <w:t>allocability</w:t>
      </w:r>
      <w:proofErr w:type="spellEnd"/>
      <w:r w:rsidRPr="00222B73">
        <w:rPr>
          <w:szCs w:val="24"/>
        </w:rPr>
        <w:t xml:space="preserve"> of costs. </w:t>
      </w:r>
    </w:p>
    <w:p w:rsidR="00E6027C" w:rsidRPr="00222B73" w:rsidRDefault="00E6027C" w:rsidP="00F74285">
      <w:pPr>
        <w:pStyle w:val="Outlinelevel5"/>
        <w:numPr>
          <w:ilvl w:val="4"/>
          <w:numId w:val="83"/>
        </w:numPr>
        <w:rPr>
          <w:szCs w:val="24"/>
        </w:rPr>
      </w:pPr>
      <w:r w:rsidRPr="00222B73">
        <w:rPr>
          <w:szCs w:val="24"/>
          <w:u w:val="single"/>
        </w:rPr>
        <w:t>Source Documentation</w:t>
      </w:r>
      <w:r w:rsidRPr="00222B73">
        <w:rPr>
          <w:szCs w:val="24"/>
        </w:rPr>
        <w:t xml:space="preserve">. Accounting records must be supported by such source documentation as cancelled checks, paid bills, payrolls, time and attendance records, </w:t>
      </w:r>
      <w:r w:rsidR="00AE30F1" w:rsidRPr="00222B73">
        <w:rPr>
          <w:szCs w:val="24"/>
        </w:rPr>
        <w:t xml:space="preserve">and </w:t>
      </w:r>
      <w:r w:rsidRPr="00222B73">
        <w:rPr>
          <w:szCs w:val="24"/>
        </w:rPr>
        <w:t>third</w:t>
      </w:r>
      <w:r w:rsidR="00AE30F1" w:rsidRPr="00222B73">
        <w:rPr>
          <w:szCs w:val="24"/>
        </w:rPr>
        <w:t>-</w:t>
      </w:r>
      <w:r w:rsidRPr="00222B73">
        <w:rPr>
          <w:szCs w:val="24"/>
        </w:rPr>
        <w:t xml:space="preserve">party contract and </w:t>
      </w:r>
      <w:proofErr w:type="spellStart"/>
      <w:r w:rsidRPr="00222B73">
        <w:rPr>
          <w:szCs w:val="24"/>
        </w:rPr>
        <w:t>subagreement</w:t>
      </w:r>
      <w:proofErr w:type="spellEnd"/>
      <w:r w:rsidRPr="00222B73">
        <w:rPr>
          <w:szCs w:val="24"/>
        </w:rPr>
        <w:t xml:space="preserve"> award documents. </w:t>
      </w:r>
    </w:p>
    <w:p w:rsidR="00E6027C" w:rsidRPr="00222B73" w:rsidRDefault="00E6027C" w:rsidP="00F74285">
      <w:pPr>
        <w:pStyle w:val="Outlinelevel5"/>
        <w:numPr>
          <w:ilvl w:val="4"/>
          <w:numId w:val="83"/>
        </w:numPr>
        <w:rPr>
          <w:szCs w:val="24"/>
        </w:rPr>
      </w:pPr>
      <w:r w:rsidRPr="00222B73">
        <w:rPr>
          <w:szCs w:val="24"/>
          <w:u w:val="single"/>
        </w:rPr>
        <w:t>Cash Managemen</w:t>
      </w:r>
      <w:r w:rsidRPr="00222B73">
        <w:rPr>
          <w:szCs w:val="24"/>
        </w:rPr>
        <w:t xml:space="preserve">t. Procedures for minimizing the time elapsing between the transfer of </w:t>
      </w:r>
      <w:r w:rsidR="00CD5861">
        <w:rPr>
          <w:szCs w:val="24"/>
        </w:rPr>
        <w:t xml:space="preserve">Federal assistance </w:t>
      </w:r>
      <w:r w:rsidRPr="00222B73">
        <w:rPr>
          <w:szCs w:val="24"/>
        </w:rPr>
        <w:t xml:space="preserve">from the </w:t>
      </w:r>
      <w:r w:rsidR="007B0885" w:rsidRPr="00222B73">
        <w:rPr>
          <w:szCs w:val="24"/>
        </w:rPr>
        <w:t xml:space="preserve">Department of the </w:t>
      </w:r>
      <w:r w:rsidRPr="00222B73">
        <w:rPr>
          <w:szCs w:val="24"/>
        </w:rPr>
        <w:t xml:space="preserve">Treasury </w:t>
      </w:r>
      <w:r w:rsidR="007B0885" w:rsidRPr="00222B73">
        <w:rPr>
          <w:szCs w:val="24"/>
        </w:rPr>
        <w:t xml:space="preserve">(Treasury) </w:t>
      </w:r>
      <w:r w:rsidRPr="00222B73">
        <w:rPr>
          <w:szCs w:val="24"/>
        </w:rPr>
        <w:t xml:space="preserve">and disbursement by </w:t>
      </w:r>
      <w:r w:rsidR="00AE30F1" w:rsidRPr="00222B73">
        <w:rPr>
          <w:szCs w:val="24"/>
        </w:rPr>
        <w:t>r</w:t>
      </w:r>
      <w:r w:rsidR="00367054" w:rsidRPr="00222B73">
        <w:rPr>
          <w:szCs w:val="24"/>
        </w:rPr>
        <w:t>ecipient</w:t>
      </w:r>
      <w:r w:rsidRPr="00222B73">
        <w:rPr>
          <w:szCs w:val="24"/>
        </w:rPr>
        <w:t>s</w:t>
      </w:r>
      <w:r w:rsidR="00577AFD" w:rsidRPr="00222B73">
        <w:fldChar w:fldCharType="begin"/>
      </w:r>
      <w:r w:rsidR="0076253F" w:rsidRPr="00222B73">
        <w:instrText xml:space="preserve"> XE "Recipient" </w:instrText>
      </w:r>
      <w:r w:rsidR="00577AFD" w:rsidRPr="00222B73">
        <w:fldChar w:fldCharType="end"/>
      </w:r>
      <w:r w:rsidRPr="00222B73">
        <w:rPr>
          <w:szCs w:val="24"/>
        </w:rPr>
        <w:t xml:space="preserve"> and </w:t>
      </w:r>
      <w:proofErr w:type="spellStart"/>
      <w:r w:rsidR="00367054" w:rsidRPr="00222B73">
        <w:rPr>
          <w:szCs w:val="24"/>
        </w:rPr>
        <w:t>subrecipient</w:t>
      </w:r>
      <w:r w:rsidRPr="00222B73">
        <w:rPr>
          <w:szCs w:val="24"/>
        </w:rPr>
        <w:t>s</w:t>
      </w:r>
      <w:proofErr w:type="spellEnd"/>
      <w:r w:rsidR="00577AFD" w:rsidRPr="00222B73">
        <w:fldChar w:fldCharType="begin"/>
      </w:r>
      <w:r w:rsidR="0044420E" w:rsidRPr="00222B73">
        <w:instrText xml:space="preserve"> XE "Subrecipient" </w:instrText>
      </w:r>
      <w:r w:rsidR="00577AFD" w:rsidRPr="00222B73">
        <w:fldChar w:fldCharType="end"/>
      </w:r>
      <w:r w:rsidRPr="00222B73">
        <w:rPr>
          <w:szCs w:val="24"/>
        </w:rPr>
        <w:t xml:space="preserve"> must be followed whenever advance payment procedures</w:t>
      </w:r>
      <w:r w:rsidR="00577AFD" w:rsidRPr="00222B73">
        <w:rPr>
          <w:szCs w:val="24"/>
        </w:rPr>
        <w:fldChar w:fldCharType="begin"/>
      </w:r>
      <w:r w:rsidRPr="00222B73">
        <w:instrText xml:space="preserve"> XE "Payment Procedures" </w:instrText>
      </w:r>
      <w:r w:rsidR="00577AFD" w:rsidRPr="00222B73">
        <w:rPr>
          <w:szCs w:val="24"/>
        </w:rPr>
        <w:fldChar w:fldCharType="end"/>
      </w:r>
      <w:r w:rsidRPr="00222B73">
        <w:rPr>
          <w:szCs w:val="24"/>
        </w:rPr>
        <w:t xml:space="preserve"> are used. </w:t>
      </w:r>
      <w:r w:rsidR="00367054" w:rsidRPr="00222B73">
        <w:rPr>
          <w:szCs w:val="24"/>
        </w:rPr>
        <w:t>Recipient</w:t>
      </w:r>
      <w:r w:rsidRPr="00222B73">
        <w:rPr>
          <w:szCs w:val="24"/>
        </w:rPr>
        <w:t>s</w:t>
      </w:r>
      <w:r w:rsidR="00577AFD" w:rsidRPr="00222B73">
        <w:fldChar w:fldCharType="begin"/>
      </w:r>
      <w:r w:rsidR="0076253F" w:rsidRPr="00222B73">
        <w:instrText xml:space="preserve"> XE "Recipient" </w:instrText>
      </w:r>
      <w:r w:rsidR="00577AFD" w:rsidRPr="00222B73">
        <w:fldChar w:fldCharType="end"/>
      </w:r>
      <w:r w:rsidRPr="00222B73">
        <w:rPr>
          <w:szCs w:val="24"/>
        </w:rPr>
        <w:t xml:space="preserve"> must establish reasonable procedures to ensure that the reports</w:t>
      </w:r>
      <w:r w:rsidR="00577AFD" w:rsidRPr="00222B73">
        <w:rPr>
          <w:szCs w:val="24"/>
        </w:rPr>
        <w:fldChar w:fldCharType="begin"/>
      </w:r>
      <w:r w:rsidRPr="00222B73">
        <w:instrText xml:space="preserve"> XE "Reports" </w:instrText>
      </w:r>
      <w:r w:rsidR="00577AFD" w:rsidRPr="00222B73">
        <w:rPr>
          <w:szCs w:val="24"/>
        </w:rPr>
        <w:fldChar w:fldCharType="end"/>
      </w:r>
      <w:r w:rsidRPr="00222B73">
        <w:rPr>
          <w:szCs w:val="24"/>
        </w:rPr>
        <w:t xml:space="preserve"> on </w:t>
      </w:r>
      <w:proofErr w:type="spellStart"/>
      <w:r w:rsidR="00367054" w:rsidRPr="00222B73">
        <w:rPr>
          <w:szCs w:val="24"/>
        </w:rPr>
        <w:t>subrecipient</w:t>
      </w:r>
      <w:r w:rsidRPr="00222B73">
        <w:rPr>
          <w:szCs w:val="24"/>
        </w:rPr>
        <w:t>s</w:t>
      </w:r>
      <w:proofErr w:type="spellEnd"/>
      <w:r w:rsidR="00577AFD" w:rsidRPr="00222B73">
        <w:fldChar w:fldCharType="begin"/>
      </w:r>
      <w:r w:rsidR="0044420E" w:rsidRPr="00222B73">
        <w:instrText xml:space="preserve"> XE "Subrecipient" </w:instrText>
      </w:r>
      <w:r w:rsidR="00577AFD" w:rsidRPr="00222B73">
        <w:fldChar w:fldCharType="end"/>
      </w:r>
      <w:r w:rsidRPr="00222B73">
        <w:rPr>
          <w:szCs w:val="24"/>
        </w:rPr>
        <w:t>’ cash balances and cash disbursements are received in sufficient time to enable them to prepare complete and accurate cash transactions reports</w:t>
      </w:r>
      <w:r w:rsidR="00577AFD" w:rsidRPr="00222B73">
        <w:rPr>
          <w:szCs w:val="24"/>
        </w:rPr>
        <w:fldChar w:fldCharType="begin"/>
      </w:r>
      <w:r w:rsidRPr="00222B73">
        <w:instrText xml:space="preserve"> XE "Reports" </w:instrText>
      </w:r>
      <w:r w:rsidR="00577AFD" w:rsidRPr="00222B73">
        <w:rPr>
          <w:szCs w:val="24"/>
        </w:rPr>
        <w:fldChar w:fldCharType="end"/>
      </w:r>
      <w:r w:rsidRPr="00222B73">
        <w:rPr>
          <w:szCs w:val="24"/>
        </w:rPr>
        <w:t xml:space="preserve"> to</w:t>
      </w:r>
      <w:r w:rsidR="00C52749">
        <w:rPr>
          <w:szCs w:val="24"/>
        </w:rPr>
        <w:t xml:space="preserve"> </w:t>
      </w:r>
      <w:r w:rsidR="00EE446F">
        <w:rPr>
          <w:szCs w:val="24"/>
        </w:rPr>
        <w:t>FTA</w:t>
      </w:r>
      <w:r w:rsidRPr="00222B73">
        <w:rPr>
          <w:szCs w:val="24"/>
        </w:rPr>
        <w:t xml:space="preserve">. When advances are made by electronic transfer of funds methods, the </w:t>
      </w:r>
      <w:r w:rsidR="00AE30F1"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must make drawdowns as close as possible to the time of making disbursements. </w:t>
      </w:r>
      <w:r w:rsidR="00367054" w:rsidRPr="00222B73">
        <w:rPr>
          <w:szCs w:val="24"/>
        </w:rPr>
        <w:t>Recipient</w:t>
      </w:r>
      <w:r w:rsidRPr="00222B73">
        <w:rPr>
          <w:szCs w:val="24"/>
        </w:rPr>
        <w:t>s</w:t>
      </w:r>
      <w:r w:rsidR="00577AFD" w:rsidRPr="00222B73">
        <w:fldChar w:fldCharType="begin"/>
      </w:r>
      <w:r w:rsidR="0076253F" w:rsidRPr="00222B73">
        <w:instrText xml:space="preserve"> XE "Recipient" </w:instrText>
      </w:r>
      <w:r w:rsidR="00577AFD" w:rsidRPr="00222B73">
        <w:fldChar w:fldCharType="end"/>
      </w:r>
      <w:r w:rsidRPr="00222B73">
        <w:rPr>
          <w:szCs w:val="24"/>
        </w:rPr>
        <w:t xml:space="preserve"> must monitor cash drawdowns by their </w:t>
      </w:r>
      <w:proofErr w:type="spellStart"/>
      <w:r w:rsidR="00367054" w:rsidRPr="00222B73">
        <w:rPr>
          <w:szCs w:val="24"/>
        </w:rPr>
        <w:t>subrecipient</w:t>
      </w:r>
      <w:r w:rsidRPr="00222B73">
        <w:rPr>
          <w:szCs w:val="24"/>
        </w:rPr>
        <w:t>s</w:t>
      </w:r>
      <w:proofErr w:type="spellEnd"/>
      <w:r w:rsidR="00577AFD" w:rsidRPr="00222B73">
        <w:fldChar w:fldCharType="begin"/>
      </w:r>
      <w:r w:rsidR="0044420E" w:rsidRPr="00222B73">
        <w:instrText xml:space="preserve"> XE "Subrecipient" </w:instrText>
      </w:r>
      <w:r w:rsidR="00577AFD" w:rsidRPr="00222B73">
        <w:fldChar w:fldCharType="end"/>
      </w:r>
      <w:r w:rsidRPr="00222B73">
        <w:rPr>
          <w:szCs w:val="24"/>
        </w:rPr>
        <w:t xml:space="preserve"> to ensure that those drawdowns conform substantially to the same standards of timing and amount that apply to advances to the </w:t>
      </w:r>
      <w:r w:rsidR="00AE30F1" w:rsidRPr="00222B73">
        <w:rPr>
          <w:szCs w:val="24"/>
        </w:rPr>
        <w:t>r</w:t>
      </w:r>
      <w:r w:rsidR="00367054" w:rsidRPr="00222B73">
        <w:rPr>
          <w:szCs w:val="24"/>
        </w:rPr>
        <w:t>ecipient</w:t>
      </w:r>
      <w:r w:rsidRPr="00222B73">
        <w:rPr>
          <w:szCs w:val="24"/>
        </w:rPr>
        <w:t>s</w:t>
      </w:r>
      <w:r w:rsidR="00577AFD" w:rsidRPr="00222B73">
        <w:fldChar w:fldCharType="begin"/>
      </w:r>
      <w:r w:rsidR="0076253F" w:rsidRPr="00222B73">
        <w:instrText xml:space="preserve"> XE "Recipient" </w:instrText>
      </w:r>
      <w:r w:rsidR="00577AFD" w:rsidRPr="00222B73">
        <w:fldChar w:fldCharType="end"/>
      </w:r>
      <w:r w:rsidRPr="00222B73">
        <w:rPr>
          <w:szCs w:val="24"/>
        </w:rPr>
        <w:t>. Payments received from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 xml:space="preserve"> must be disbursed within three business days. If not disbursed within three days, that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becomes excess and must be returned to FTA with interest. </w:t>
      </w:r>
    </w:p>
    <w:p w:rsidR="00E6027C" w:rsidRPr="00222B73" w:rsidRDefault="00D00F64" w:rsidP="00F74285">
      <w:pPr>
        <w:pStyle w:val="Outline1"/>
        <w:numPr>
          <w:ilvl w:val="0"/>
          <w:numId w:val="44"/>
        </w:numPr>
        <w:tabs>
          <w:tab w:val="left" w:pos="547"/>
        </w:tabs>
        <w:rPr>
          <w:szCs w:val="24"/>
        </w:rPr>
      </w:pPr>
      <w:r w:rsidRPr="00222B73">
        <w:rPr>
          <w:szCs w:val="24"/>
          <w:u w:val="single"/>
        </w:rPr>
        <w:t>LOCAL SHARE</w:t>
      </w:r>
      <w:bookmarkStart w:id="198" w:name="C5_V_03"/>
      <w:bookmarkEnd w:id="198"/>
      <w:r w:rsidR="00E6027C" w:rsidRPr="00222B73">
        <w:rPr>
          <w:szCs w:val="24"/>
        </w:rPr>
        <w:t xml:space="preserve">. The </w:t>
      </w:r>
      <w:r w:rsidR="00AE30F1" w:rsidRPr="00222B73">
        <w:rPr>
          <w:szCs w:val="24"/>
        </w:rPr>
        <w:t>r</w:t>
      </w:r>
      <w:r w:rsidR="00367054" w:rsidRPr="00222B73">
        <w:rPr>
          <w:szCs w:val="24"/>
        </w:rPr>
        <w:t>ecipient</w:t>
      </w:r>
      <w:r w:rsidR="00577AFD" w:rsidRPr="00222B73">
        <w:rPr>
          <w:szCs w:val="24"/>
        </w:rPr>
        <w:fldChar w:fldCharType="begin"/>
      </w:r>
      <w:r w:rsidR="00E6027C" w:rsidRPr="00222B73">
        <w:rPr>
          <w:szCs w:val="24"/>
        </w:rPr>
        <w:instrText xml:space="preserve"> XE "Recipient" </w:instrText>
      </w:r>
      <w:r w:rsidR="00577AFD" w:rsidRPr="00222B73">
        <w:rPr>
          <w:szCs w:val="24"/>
        </w:rPr>
        <w:fldChar w:fldCharType="end"/>
      </w:r>
      <w:r w:rsidR="00E6027C" w:rsidRPr="00222B73">
        <w:rPr>
          <w:szCs w:val="24"/>
        </w:rPr>
        <w:t xml:space="preserve"> agrees to provide sufficient funds or approved in-kind resources to serve as </w:t>
      </w:r>
      <w:r w:rsidRPr="00222B73">
        <w:rPr>
          <w:szCs w:val="24"/>
        </w:rPr>
        <w:t>local share</w:t>
      </w:r>
      <w:r w:rsidR="00E6027C" w:rsidRPr="00222B73">
        <w:rPr>
          <w:szCs w:val="24"/>
        </w:rPr>
        <w:t xml:space="preserve"> for all </w:t>
      </w:r>
      <w:r w:rsidR="00FD47AE" w:rsidRPr="00222B73">
        <w:rPr>
          <w:szCs w:val="24"/>
        </w:rPr>
        <w:t>federally</w:t>
      </w:r>
      <w:r w:rsidR="00E6027C" w:rsidRPr="00222B73">
        <w:rPr>
          <w:szCs w:val="24"/>
        </w:rPr>
        <w:t xml:space="preserve"> assisted projects</w:t>
      </w:r>
      <w:r w:rsidR="00577AFD" w:rsidRPr="00222B73">
        <w:rPr>
          <w:szCs w:val="24"/>
        </w:rPr>
        <w:fldChar w:fldCharType="begin"/>
      </w:r>
      <w:r w:rsidR="00FB23FD" w:rsidRPr="00222B73">
        <w:rPr>
          <w:szCs w:val="24"/>
        </w:rPr>
        <w:instrText xml:space="preserve"> XE "Project" </w:instrText>
      </w:r>
      <w:r w:rsidR="00577AFD" w:rsidRPr="00222B73">
        <w:rPr>
          <w:szCs w:val="24"/>
        </w:rPr>
        <w:fldChar w:fldCharType="end"/>
      </w:r>
      <w:r w:rsidR="00E6027C" w:rsidRPr="00222B73">
        <w:rPr>
          <w:szCs w:val="24"/>
        </w:rPr>
        <w:t xml:space="preserve"> in compliance with 49 U.S.C. </w:t>
      </w:r>
      <w:proofErr w:type="gramStart"/>
      <w:r w:rsidR="0080125F">
        <w:rPr>
          <w:szCs w:val="24"/>
        </w:rPr>
        <w:t>c</w:t>
      </w:r>
      <w:r w:rsidR="00E6027C" w:rsidRPr="00222B73">
        <w:rPr>
          <w:szCs w:val="24"/>
        </w:rPr>
        <w:t>hapter</w:t>
      </w:r>
      <w:proofErr w:type="gramEnd"/>
      <w:r w:rsidR="00E6027C" w:rsidRPr="00222B73">
        <w:rPr>
          <w:szCs w:val="24"/>
        </w:rPr>
        <w:t xml:space="preserve"> 53. The </w:t>
      </w:r>
      <w:r w:rsidR="00AE30F1" w:rsidRPr="00222B73">
        <w:rPr>
          <w:szCs w:val="24"/>
        </w:rPr>
        <w:t>r</w:t>
      </w:r>
      <w:r w:rsidR="00367054" w:rsidRPr="00222B73">
        <w:rPr>
          <w:szCs w:val="24"/>
        </w:rPr>
        <w:t>ecipient</w:t>
      </w:r>
      <w:r w:rsidR="00577AFD" w:rsidRPr="00222B73">
        <w:rPr>
          <w:szCs w:val="24"/>
        </w:rPr>
        <w:fldChar w:fldCharType="begin"/>
      </w:r>
      <w:r w:rsidR="00E6027C" w:rsidRPr="00222B73">
        <w:rPr>
          <w:szCs w:val="24"/>
        </w:rPr>
        <w:instrText xml:space="preserve"> XE "Recipient" </w:instrText>
      </w:r>
      <w:r w:rsidR="00577AFD" w:rsidRPr="00222B73">
        <w:rPr>
          <w:szCs w:val="24"/>
        </w:rPr>
        <w:fldChar w:fldCharType="end"/>
      </w:r>
      <w:r w:rsidR="00E6027C" w:rsidRPr="00222B73">
        <w:rPr>
          <w:szCs w:val="24"/>
        </w:rPr>
        <w:t xml:space="preserve"> certifies that it has or will have available the proportionate amount of </w:t>
      </w:r>
      <w:r w:rsidR="005F358C" w:rsidRPr="00222B73">
        <w:rPr>
          <w:szCs w:val="24"/>
        </w:rPr>
        <w:t>non</w:t>
      </w:r>
      <w:r w:rsidR="006403CB">
        <w:rPr>
          <w:szCs w:val="24"/>
        </w:rPr>
        <w:t>-F</w:t>
      </w:r>
      <w:r w:rsidR="005F358C" w:rsidRPr="00222B73">
        <w:rPr>
          <w:szCs w:val="24"/>
        </w:rPr>
        <w:t>ederal</w:t>
      </w:r>
      <w:r w:rsidR="00E6027C" w:rsidRPr="00222B73">
        <w:rPr>
          <w:szCs w:val="24"/>
        </w:rPr>
        <w:t xml:space="preserve"> share promptly as project</w:t>
      </w:r>
      <w:r w:rsidR="00577AFD" w:rsidRPr="00222B73">
        <w:rPr>
          <w:szCs w:val="24"/>
        </w:rPr>
        <w:fldChar w:fldCharType="begin"/>
      </w:r>
      <w:r w:rsidR="00E6027C" w:rsidRPr="00222B73">
        <w:rPr>
          <w:szCs w:val="24"/>
        </w:rPr>
        <w:instrText xml:space="preserve"> XE "Project" </w:instrText>
      </w:r>
      <w:r w:rsidR="00577AFD" w:rsidRPr="00222B73">
        <w:rPr>
          <w:szCs w:val="24"/>
        </w:rPr>
        <w:fldChar w:fldCharType="end"/>
      </w:r>
      <w:r w:rsidR="00E6027C" w:rsidRPr="00222B73">
        <w:rPr>
          <w:szCs w:val="24"/>
        </w:rPr>
        <w:t xml:space="preserve"> costs are incurred or become due, except to the extent that the </w:t>
      </w:r>
      <w:r w:rsidR="00D67D95">
        <w:rPr>
          <w:szCs w:val="24"/>
        </w:rPr>
        <w:t>F</w:t>
      </w:r>
      <w:r w:rsidR="006B7E5A" w:rsidRPr="00222B73">
        <w:rPr>
          <w:szCs w:val="24"/>
        </w:rPr>
        <w:t>ederal</w:t>
      </w:r>
      <w:r w:rsidR="00E6027C" w:rsidRPr="00222B73">
        <w:rPr>
          <w:szCs w:val="24"/>
        </w:rPr>
        <w:t xml:space="preserve"> </w:t>
      </w:r>
      <w:r w:rsidR="00D67D95">
        <w:rPr>
          <w:szCs w:val="24"/>
        </w:rPr>
        <w:t>G</w:t>
      </w:r>
      <w:r w:rsidR="00E6027C" w:rsidRPr="00222B73">
        <w:rPr>
          <w:szCs w:val="24"/>
        </w:rPr>
        <w:t xml:space="preserve">overnment determines in writing that the </w:t>
      </w:r>
      <w:r w:rsidR="005F358C" w:rsidRPr="00222B73">
        <w:rPr>
          <w:szCs w:val="24"/>
        </w:rPr>
        <w:t>non</w:t>
      </w:r>
      <w:r w:rsidR="006403CB">
        <w:rPr>
          <w:szCs w:val="24"/>
        </w:rPr>
        <w:t>-F</w:t>
      </w:r>
      <w:r w:rsidR="005F358C" w:rsidRPr="00222B73">
        <w:rPr>
          <w:szCs w:val="24"/>
        </w:rPr>
        <w:t>ederal</w:t>
      </w:r>
      <w:r w:rsidR="00E6027C" w:rsidRPr="00222B73">
        <w:rPr>
          <w:szCs w:val="24"/>
        </w:rPr>
        <w:t xml:space="preserve"> share may be deferred. The </w:t>
      </w:r>
      <w:r w:rsidR="00AE30F1" w:rsidRPr="00222B73">
        <w:rPr>
          <w:szCs w:val="24"/>
        </w:rPr>
        <w:t>r</w:t>
      </w:r>
      <w:r w:rsidR="00367054" w:rsidRPr="00222B73">
        <w:rPr>
          <w:szCs w:val="24"/>
        </w:rPr>
        <w:t>ecipient</w:t>
      </w:r>
      <w:r w:rsidR="00577AFD" w:rsidRPr="00222B73">
        <w:rPr>
          <w:szCs w:val="24"/>
        </w:rPr>
        <w:fldChar w:fldCharType="begin"/>
      </w:r>
      <w:r w:rsidR="00E6027C" w:rsidRPr="00222B73">
        <w:rPr>
          <w:szCs w:val="24"/>
        </w:rPr>
        <w:instrText xml:space="preserve"> XE "Recipient" </w:instrText>
      </w:r>
      <w:r w:rsidR="00577AFD" w:rsidRPr="00222B73">
        <w:rPr>
          <w:szCs w:val="24"/>
        </w:rPr>
        <w:fldChar w:fldCharType="end"/>
      </w:r>
      <w:r w:rsidR="00E6027C" w:rsidRPr="00222B73">
        <w:rPr>
          <w:szCs w:val="24"/>
        </w:rPr>
        <w:t xml:space="preserve"> may not use an amount as match</w:t>
      </w:r>
      <w:r w:rsidR="001E58DB" w:rsidRPr="00222B73">
        <w:rPr>
          <w:szCs w:val="24"/>
        </w:rPr>
        <w:t xml:space="preserve">ing share </w:t>
      </w:r>
      <w:r w:rsidR="00E6027C" w:rsidRPr="00222B73">
        <w:rPr>
          <w:szCs w:val="24"/>
        </w:rPr>
        <w:t xml:space="preserve">for more than one </w:t>
      </w:r>
      <w:r w:rsidR="006403CB">
        <w:rPr>
          <w:szCs w:val="24"/>
        </w:rPr>
        <w:t>F</w:t>
      </w:r>
      <w:r w:rsidR="006B7E5A" w:rsidRPr="00222B73">
        <w:rPr>
          <w:szCs w:val="24"/>
        </w:rPr>
        <w:t>ederal</w:t>
      </w:r>
      <w:r w:rsidR="00E6027C" w:rsidRPr="00222B73">
        <w:rPr>
          <w:szCs w:val="24"/>
        </w:rPr>
        <w:t xml:space="preserve"> or </w:t>
      </w:r>
      <w:r w:rsidR="00FD47AE" w:rsidRPr="00222B73">
        <w:rPr>
          <w:szCs w:val="24"/>
        </w:rPr>
        <w:t>federally</w:t>
      </w:r>
      <w:r w:rsidR="00E6027C" w:rsidRPr="00222B73">
        <w:rPr>
          <w:szCs w:val="24"/>
        </w:rPr>
        <w:t xml:space="preserve"> assisted project</w:t>
      </w:r>
      <w:r w:rsidR="00577AFD" w:rsidRPr="00222B73">
        <w:rPr>
          <w:szCs w:val="24"/>
        </w:rPr>
        <w:fldChar w:fldCharType="begin"/>
      </w:r>
      <w:r w:rsidR="00E6027C" w:rsidRPr="00222B73">
        <w:rPr>
          <w:szCs w:val="24"/>
        </w:rPr>
        <w:instrText xml:space="preserve"> XE "Project" </w:instrText>
      </w:r>
      <w:r w:rsidR="00577AFD" w:rsidRPr="00222B73">
        <w:rPr>
          <w:szCs w:val="24"/>
        </w:rPr>
        <w:fldChar w:fldCharType="end"/>
      </w:r>
      <w:r w:rsidR="00E6027C" w:rsidRPr="00222B73">
        <w:rPr>
          <w:szCs w:val="24"/>
        </w:rPr>
        <w:t xml:space="preserve">. </w:t>
      </w:r>
    </w:p>
    <w:p w:rsidR="00E6027C" w:rsidRPr="00222B73" w:rsidRDefault="00E6027C" w:rsidP="00F74285">
      <w:pPr>
        <w:pStyle w:val="Outline1"/>
        <w:numPr>
          <w:ilvl w:val="0"/>
          <w:numId w:val="1"/>
        </w:numPr>
        <w:tabs>
          <w:tab w:val="left" w:pos="547"/>
        </w:tabs>
        <w:rPr>
          <w:szCs w:val="24"/>
          <w:u w:val="single"/>
        </w:rPr>
      </w:pPr>
      <w:r w:rsidRPr="00222B73">
        <w:rPr>
          <w:szCs w:val="24"/>
          <w:u w:val="single"/>
        </w:rPr>
        <w:t>GENERAL PRINCIPLES FOR DETERMINING ALLOWABLE COSTS</w:t>
      </w:r>
      <w:bookmarkStart w:id="199" w:name="C5_V_04"/>
      <w:bookmarkEnd w:id="199"/>
      <w:r w:rsidR="00577AFD" w:rsidRPr="00222B73">
        <w:rPr>
          <w:rStyle w:val="Heading3Char"/>
          <w:b w:val="0"/>
          <w:bCs w:val="0"/>
          <w:szCs w:val="24"/>
        </w:rPr>
        <w:fldChar w:fldCharType="begin"/>
      </w:r>
      <w:r w:rsidRPr="00222B73">
        <w:instrText xml:space="preserve"> XE "Determining Allowable Costs" </w:instrText>
      </w:r>
      <w:r w:rsidR="00577AFD" w:rsidRPr="00222B73">
        <w:rPr>
          <w:rStyle w:val="Heading3Char"/>
          <w:b w:val="0"/>
          <w:bCs w:val="0"/>
          <w:szCs w:val="24"/>
        </w:rPr>
        <w:fldChar w:fldCharType="end"/>
      </w:r>
      <w:r w:rsidR="00577AFD" w:rsidRPr="00222B73">
        <w:rPr>
          <w:rStyle w:val="Heading3Char"/>
          <w:b w:val="0"/>
          <w:bCs w:val="0"/>
          <w:szCs w:val="24"/>
        </w:rPr>
        <w:fldChar w:fldCharType="begin"/>
      </w:r>
      <w:r w:rsidRPr="00222B73">
        <w:instrText xml:space="preserve"> XE "Allowable Costs" </w:instrText>
      </w:r>
      <w:r w:rsidR="00577AFD" w:rsidRPr="00222B73">
        <w:rPr>
          <w:rStyle w:val="Heading3Char"/>
          <w:b w:val="0"/>
          <w:bCs w:val="0"/>
          <w:szCs w:val="24"/>
        </w:rPr>
        <w:fldChar w:fldCharType="end"/>
      </w:r>
      <w:r w:rsidRPr="00222B73">
        <w:rPr>
          <w:szCs w:val="24"/>
        </w:rPr>
        <w:t>.</w:t>
      </w:r>
      <w:r w:rsidRPr="00222B73">
        <w:rPr>
          <w:szCs w:val="24"/>
          <w:u w:val="single"/>
        </w:rPr>
        <w:t xml:space="preserve"> </w:t>
      </w:r>
    </w:p>
    <w:p w:rsidR="00E6027C" w:rsidRPr="00222B73" w:rsidRDefault="00E6027C" w:rsidP="00F74285">
      <w:pPr>
        <w:pStyle w:val="Outlinea"/>
        <w:numPr>
          <w:ilvl w:val="1"/>
          <w:numId w:val="88"/>
        </w:numPr>
        <w:rPr>
          <w:szCs w:val="24"/>
        </w:rPr>
      </w:pPr>
      <w:r w:rsidRPr="00222B73">
        <w:rPr>
          <w:szCs w:val="24"/>
          <w:u w:val="single"/>
        </w:rPr>
        <w:t>General</w:t>
      </w:r>
      <w:r w:rsidRPr="00222B73">
        <w:rPr>
          <w:szCs w:val="24"/>
        </w:rPr>
        <w:t xml:space="preserve">. </w:t>
      </w:r>
      <w:r w:rsidR="00367054" w:rsidRPr="00222B73">
        <w:rPr>
          <w:szCs w:val="24"/>
        </w:rPr>
        <w:t>Recipient</w:t>
      </w:r>
      <w:r w:rsidRPr="00222B73">
        <w:rPr>
          <w:szCs w:val="24"/>
        </w:rPr>
        <w:t>s</w:t>
      </w:r>
      <w:r w:rsidR="00577AFD" w:rsidRPr="00222B73">
        <w:rPr>
          <w:szCs w:val="24"/>
        </w:rPr>
        <w:fldChar w:fldCharType="begin"/>
      </w:r>
      <w:r w:rsidR="0076253F" w:rsidRPr="00222B73">
        <w:rPr>
          <w:szCs w:val="24"/>
        </w:rPr>
        <w:instrText xml:space="preserve"> XE "Recipient" </w:instrText>
      </w:r>
      <w:r w:rsidR="00577AFD" w:rsidRPr="00222B73">
        <w:rPr>
          <w:szCs w:val="24"/>
        </w:rPr>
        <w:fldChar w:fldCharType="end"/>
      </w:r>
      <w:r w:rsidRPr="00222B73">
        <w:rPr>
          <w:szCs w:val="24"/>
        </w:rPr>
        <w:t xml:space="preserve"> must follow the guidelines contained in the applicable </w:t>
      </w:r>
      <w:r w:rsidR="00A07AFF">
        <w:rPr>
          <w:szCs w:val="24"/>
        </w:rPr>
        <w:t>Federal</w:t>
      </w:r>
      <w:r w:rsidRPr="00222B73">
        <w:rPr>
          <w:szCs w:val="24"/>
        </w:rPr>
        <w:t xml:space="preserve"> cost principles </w:t>
      </w:r>
      <w:r w:rsidR="00A07AFF">
        <w:rPr>
          <w:szCs w:val="24"/>
        </w:rPr>
        <w:t>requirements</w:t>
      </w:r>
      <w:r w:rsidRPr="00222B73">
        <w:rPr>
          <w:szCs w:val="24"/>
        </w:rPr>
        <w:t xml:space="preserve"> in determining whether project</w:t>
      </w:r>
      <w:r w:rsidR="00577AFD" w:rsidRPr="00222B73">
        <w:rPr>
          <w:szCs w:val="24"/>
        </w:rPr>
        <w:fldChar w:fldCharType="begin"/>
      </w:r>
      <w:r w:rsidRPr="00222B73">
        <w:rPr>
          <w:szCs w:val="24"/>
        </w:rPr>
        <w:instrText xml:space="preserve"> XE "Project" </w:instrText>
      </w:r>
      <w:r w:rsidR="00577AFD" w:rsidRPr="00222B73">
        <w:rPr>
          <w:szCs w:val="24"/>
        </w:rPr>
        <w:fldChar w:fldCharType="end"/>
      </w:r>
      <w:r w:rsidRPr="00222B73">
        <w:rPr>
          <w:szCs w:val="24"/>
        </w:rPr>
        <w:t xml:space="preserve"> costs are allowable or unallowable. </w:t>
      </w:r>
    </w:p>
    <w:p w:rsidR="00E6027C" w:rsidRPr="00222B73" w:rsidRDefault="00E6027C" w:rsidP="00865A2E">
      <w:pPr>
        <w:pStyle w:val="Outline10"/>
        <w:tabs>
          <w:tab w:val="clear" w:pos="1368"/>
        </w:tabs>
        <w:ind w:left="1829" w:hanging="461"/>
        <w:rPr>
          <w:snapToGrid w:val="0"/>
          <w:szCs w:val="24"/>
        </w:rPr>
      </w:pPr>
      <w:r w:rsidRPr="00222B73">
        <w:rPr>
          <w:snapToGrid w:val="0"/>
          <w:szCs w:val="24"/>
        </w:rPr>
        <w:t xml:space="preserve">OMB </w:t>
      </w:r>
      <w:r w:rsidR="001E58DB" w:rsidRPr="00222B73">
        <w:rPr>
          <w:snapToGrid w:val="0"/>
          <w:szCs w:val="24"/>
        </w:rPr>
        <w:t>G</w:t>
      </w:r>
      <w:r w:rsidRPr="00222B73">
        <w:rPr>
          <w:snapToGrid w:val="0"/>
          <w:szCs w:val="24"/>
        </w:rPr>
        <w:t xml:space="preserve">uidance for </w:t>
      </w:r>
      <w:r w:rsidR="00D36D69" w:rsidRPr="00222B73">
        <w:rPr>
          <w:snapToGrid w:val="0"/>
          <w:szCs w:val="24"/>
        </w:rPr>
        <w:t>Grant</w:t>
      </w:r>
      <w:r w:rsidRPr="00222B73">
        <w:rPr>
          <w:snapToGrid w:val="0"/>
          <w:szCs w:val="24"/>
        </w:rPr>
        <w:t>s</w:t>
      </w:r>
      <w:r w:rsidR="00577AFD" w:rsidRPr="00222B73">
        <w:fldChar w:fldCharType="begin"/>
      </w:r>
      <w:r w:rsidR="00D25106" w:rsidRPr="00222B73">
        <w:instrText xml:space="preserve"> XE "Grant" </w:instrText>
      </w:r>
      <w:r w:rsidR="00577AFD" w:rsidRPr="00222B73">
        <w:fldChar w:fldCharType="end"/>
      </w:r>
      <w:r w:rsidRPr="00222B73">
        <w:rPr>
          <w:snapToGrid w:val="0"/>
          <w:szCs w:val="24"/>
        </w:rPr>
        <w:t xml:space="preserve"> and </w:t>
      </w:r>
      <w:r w:rsidR="001E58DB" w:rsidRPr="00222B73">
        <w:rPr>
          <w:snapToGrid w:val="0"/>
          <w:szCs w:val="24"/>
        </w:rPr>
        <w:t>A</w:t>
      </w:r>
      <w:r w:rsidRPr="00222B73">
        <w:rPr>
          <w:snapToGrid w:val="0"/>
          <w:szCs w:val="24"/>
        </w:rPr>
        <w:t>greements, “Cost Principles for State, Local, and Indian Tribal Governments (OMB Circular A-87),” 2 CFR part 225</w:t>
      </w:r>
      <w:r w:rsidR="00A07AFF">
        <w:rPr>
          <w:snapToGrid w:val="0"/>
          <w:szCs w:val="24"/>
        </w:rPr>
        <w:t>,</w:t>
      </w:r>
      <w:r w:rsidRPr="00222B73">
        <w:rPr>
          <w:snapToGrid w:val="0"/>
          <w:szCs w:val="24"/>
        </w:rPr>
        <w:t xml:space="preserve"> </w:t>
      </w:r>
    </w:p>
    <w:p w:rsidR="00E6027C" w:rsidRPr="00222B73" w:rsidRDefault="00A07AFF" w:rsidP="00865A2E">
      <w:pPr>
        <w:pStyle w:val="Outline10"/>
        <w:tabs>
          <w:tab w:val="clear" w:pos="1368"/>
        </w:tabs>
        <w:ind w:left="1829" w:hanging="461"/>
        <w:rPr>
          <w:snapToGrid w:val="0"/>
          <w:szCs w:val="24"/>
        </w:rPr>
      </w:pPr>
      <w:r>
        <w:rPr>
          <w:snapToGrid w:val="0"/>
          <w:szCs w:val="24"/>
        </w:rPr>
        <w:t>(b)</w:t>
      </w:r>
      <w:r>
        <w:rPr>
          <w:snapToGrid w:val="0"/>
          <w:szCs w:val="24"/>
        </w:rPr>
        <w:tab/>
        <w:t xml:space="preserve">Former </w:t>
      </w:r>
      <w:r w:rsidR="00E6027C" w:rsidRPr="00222B73">
        <w:rPr>
          <w:snapToGrid w:val="0"/>
          <w:szCs w:val="24"/>
        </w:rPr>
        <w:t xml:space="preserve">OMB </w:t>
      </w:r>
      <w:r w:rsidR="001E58DB" w:rsidRPr="00222B73">
        <w:rPr>
          <w:snapToGrid w:val="0"/>
          <w:szCs w:val="24"/>
        </w:rPr>
        <w:t>G</w:t>
      </w:r>
      <w:r w:rsidR="00E6027C" w:rsidRPr="00222B73">
        <w:rPr>
          <w:snapToGrid w:val="0"/>
          <w:szCs w:val="24"/>
        </w:rPr>
        <w:t xml:space="preserve">uidance for </w:t>
      </w:r>
      <w:r w:rsidR="00D36D69" w:rsidRPr="00222B73">
        <w:rPr>
          <w:snapToGrid w:val="0"/>
          <w:szCs w:val="24"/>
        </w:rPr>
        <w:t>Grant</w:t>
      </w:r>
      <w:r w:rsidR="00E6027C" w:rsidRPr="00222B73">
        <w:rPr>
          <w:snapToGrid w:val="0"/>
          <w:szCs w:val="24"/>
        </w:rPr>
        <w:t>s</w:t>
      </w:r>
      <w:r w:rsidR="00577AFD" w:rsidRPr="00222B73">
        <w:fldChar w:fldCharType="begin"/>
      </w:r>
      <w:r w:rsidR="00D25106" w:rsidRPr="00222B73">
        <w:instrText xml:space="preserve"> XE "Grant" </w:instrText>
      </w:r>
      <w:r w:rsidR="00577AFD" w:rsidRPr="00222B73">
        <w:fldChar w:fldCharType="end"/>
      </w:r>
      <w:r w:rsidR="00E6027C" w:rsidRPr="00222B73">
        <w:rPr>
          <w:snapToGrid w:val="0"/>
          <w:szCs w:val="24"/>
        </w:rPr>
        <w:t xml:space="preserve"> and </w:t>
      </w:r>
      <w:r w:rsidR="001E58DB" w:rsidRPr="00222B73">
        <w:rPr>
          <w:snapToGrid w:val="0"/>
          <w:szCs w:val="24"/>
        </w:rPr>
        <w:t>A</w:t>
      </w:r>
      <w:r w:rsidR="00E6027C" w:rsidRPr="00222B73">
        <w:rPr>
          <w:snapToGrid w:val="0"/>
          <w:szCs w:val="24"/>
        </w:rPr>
        <w:t>greements, “Cost Principles for Educational Institutions</w:t>
      </w:r>
      <w:r w:rsidR="00577AFD" w:rsidRPr="00222B73">
        <w:rPr>
          <w:snapToGrid w:val="0"/>
          <w:szCs w:val="24"/>
        </w:rPr>
        <w:fldChar w:fldCharType="begin"/>
      </w:r>
      <w:r w:rsidR="00E6027C" w:rsidRPr="00222B73">
        <w:instrText xml:space="preserve"> XE "Educational Institutions" </w:instrText>
      </w:r>
      <w:r w:rsidR="00577AFD" w:rsidRPr="00222B73">
        <w:rPr>
          <w:snapToGrid w:val="0"/>
          <w:szCs w:val="24"/>
        </w:rPr>
        <w:fldChar w:fldCharType="end"/>
      </w:r>
      <w:r w:rsidR="00E6027C" w:rsidRPr="00222B73">
        <w:rPr>
          <w:snapToGrid w:val="0"/>
          <w:szCs w:val="24"/>
        </w:rPr>
        <w:t xml:space="preserve"> (OMB Circular A-21),” 2 CFR part 220</w:t>
      </w:r>
      <w:r>
        <w:rPr>
          <w:snapToGrid w:val="0"/>
          <w:szCs w:val="24"/>
        </w:rPr>
        <w:t>,</w:t>
      </w:r>
      <w:r w:rsidR="00E6027C" w:rsidRPr="00222B73">
        <w:rPr>
          <w:snapToGrid w:val="0"/>
          <w:szCs w:val="24"/>
        </w:rPr>
        <w:t xml:space="preserve"> </w:t>
      </w:r>
    </w:p>
    <w:p w:rsidR="00E6027C" w:rsidRPr="00222B73" w:rsidRDefault="00A07AFF" w:rsidP="00865A2E">
      <w:pPr>
        <w:pStyle w:val="Outline10"/>
        <w:tabs>
          <w:tab w:val="clear" w:pos="1368"/>
        </w:tabs>
        <w:ind w:left="1829" w:hanging="461"/>
        <w:rPr>
          <w:snapToGrid w:val="0"/>
          <w:szCs w:val="24"/>
        </w:rPr>
      </w:pPr>
      <w:r>
        <w:rPr>
          <w:snapToGrid w:val="0"/>
          <w:szCs w:val="24"/>
        </w:rPr>
        <w:t>(c)</w:t>
      </w:r>
      <w:r>
        <w:rPr>
          <w:snapToGrid w:val="0"/>
          <w:szCs w:val="24"/>
        </w:rPr>
        <w:tab/>
        <w:t xml:space="preserve">Former </w:t>
      </w:r>
      <w:r w:rsidR="00E6027C" w:rsidRPr="00222B73">
        <w:rPr>
          <w:snapToGrid w:val="0"/>
          <w:szCs w:val="24"/>
        </w:rPr>
        <w:t xml:space="preserve">OMB </w:t>
      </w:r>
      <w:r w:rsidR="001E58DB" w:rsidRPr="00222B73">
        <w:rPr>
          <w:snapToGrid w:val="0"/>
          <w:szCs w:val="24"/>
        </w:rPr>
        <w:t>G</w:t>
      </w:r>
      <w:r w:rsidR="00E6027C" w:rsidRPr="00222B73">
        <w:rPr>
          <w:snapToGrid w:val="0"/>
          <w:szCs w:val="24"/>
        </w:rPr>
        <w:t xml:space="preserve">uidance for </w:t>
      </w:r>
      <w:r w:rsidR="00D36D69" w:rsidRPr="00222B73">
        <w:rPr>
          <w:snapToGrid w:val="0"/>
          <w:szCs w:val="24"/>
        </w:rPr>
        <w:t>Grant</w:t>
      </w:r>
      <w:r w:rsidR="00E6027C" w:rsidRPr="00222B73">
        <w:rPr>
          <w:snapToGrid w:val="0"/>
          <w:szCs w:val="24"/>
        </w:rPr>
        <w:t>s</w:t>
      </w:r>
      <w:r w:rsidR="00577AFD" w:rsidRPr="00222B73">
        <w:fldChar w:fldCharType="begin"/>
      </w:r>
      <w:r w:rsidR="00D25106" w:rsidRPr="00222B73">
        <w:instrText xml:space="preserve"> XE "Grant" </w:instrText>
      </w:r>
      <w:r w:rsidR="00577AFD" w:rsidRPr="00222B73">
        <w:fldChar w:fldCharType="end"/>
      </w:r>
      <w:r w:rsidR="00E6027C" w:rsidRPr="00222B73">
        <w:rPr>
          <w:snapToGrid w:val="0"/>
          <w:szCs w:val="24"/>
        </w:rPr>
        <w:t xml:space="preserve"> and </w:t>
      </w:r>
      <w:r w:rsidR="001E58DB" w:rsidRPr="00222B73">
        <w:rPr>
          <w:snapToGrid w:val="0"/>
          <w:szCs w:val="24"/>
        </w:rPr>
        <w:t>A</w:t>
      </w:r>
      <w:r w:rsidR="00E6027C" w:rsidRPr="00222B73">
        <w:rPr>
          <w:snapToGrid w:val="0"/>
          <w:szCs w:val="24"/>
        </w:rPr>
        <w:t>greements,</w:t>
      </w:r>
      <w:r w:rsidR="00E6027C" w:rsidRPr="00222B73">
        <w:rPr>
          <w:szCs w:val="24"/>
        </w:rPr>
        <w:t xml:space="preserve"> “</w:t>
      </w:r>
      <w:r w:rsidR="00E6027C" w:rsidRPr="00222B73">
        <w:rPr>
          <w:snapToGrid w:val="0"/>
          <w:szCs w:val="24"/>
        </w:rPr>
        <w:t>Cost Principles for Non</w:t>
      </w:r>
      <w:r w:rsidR="00E6027C" w:rsidRPr="00222B73">
        <w:rPr>
          <w:snapToGrid w:val="0"/>
          <w:szCs w:val="24"/>
        </w:rPr>
        <w:noBreakHyphen/>
      </w:r>
      <w:r w:rsidR="00E53FEF" w:rsidRPr="00222B73">
        <w:rPr>
          <w:snapToGrid w:val="0"/>
          <w:szCs w:val="24"/>
        </w:rPr>
        <w:t>P</w:t>
      </w:r>
      <w:r w:rsidR="00E6027C" w:rsidRPr="00222B73">
        <w:rPr>
          <w:snapToGrid w:val="0"/>
          <w:szCs w:val="24"/>
        </w:rPr>
        <w:t>rofit Organizations (OMB Circular A-122),” 2 CFR part 230</w:t>
      </w:r>
      <w:r>
        <w:rPr>
          <w:snapToGrid w:val="0"/>
          <w:szCs w:val="24"/>
        </w:rPr>
        <w:t>, and</w:t>
      </w:r>
      <w:r w:rsidR="00E6027C" w:rsidRPr="00222B73">
        <w:rPr>
          <w:snapToGrid w:val="0"/>
          <w:szCs w:val="24"/>
        </w:rPr>
        <w:t xml:space="preserve"> </w:t>
      </w:r>
    </w:p>
    <w:p w:rsidR="00E6027C" w:rsidRPr="00222B73" w:rsidRDefault="00A07AFF" w:rsidP="00865A2E">
      <w:pPr>
        <w:pStyle w:val="Outline10"/>
        <w:tabs>
          <w:tab w:val="clear" w:pos="1368"/>
        </w:tabs>
        <w:ind w:left="1829" w:hanging="461"/>
        <w:rPr>
          <w:snapToGrid w:val="0"/>
          <w:szCs w:val="24"/>
        </w:rPr>
      </w:pPr>
      <w:r>
        <w:rPr>
          <w:snapToGrid w:val="0"/>
          <w:szCs w:val="24"/>
        </w:rPr>
        <w:lastRenderedPageBreak/>
        <w:t>(</w:t>
      </w:r>
      <w:proofErr w:type="gramStart"/>
      <w:r>
        <w:rPr>
          <w:snapToGrid w:val="0"/>
          <w:szCs w:val="24"/>
        </w:rPr>
        <w:t>d</w:t>
      </w:r>
      <w:proofErr w:type="gramEnd"/>
      <w:r>
        <w:rPr>
          <w:snapToGrid w:val="0"/>
          <w:szCs w:val="24"/>
        </w:rPr>
        <w:t>)</w:t>
      </w:r>
      <w:r>
        <w:rPr>
          <w:snapToGrid w:val="0"/>
          <w:szCs w:val="24"/>
        </w:rPr>
        <w:tab/>
      </w:r>
      <w:r w:rsidR="00E6027C" w:rsidRPr="00222B73">
        <w:rPr>
          <w:snapToGrid w:val="0"/>
          <w:szCs w:val="24"/>
        </w:rPr>
        <w:t xml:space="preserve">FAR, at 48 CFR Chapter 1, subpart 31.2, “Contracts with Commercial Organizations,” covers for-profit organizations. </w:t>
      </w:r>
    </w:p>
    <w:p w:rsidR="00E6027C" w:rsidRPr="00222B73" w:rsidRDefault="00367054" w:rsidP="00E6027C">
      <w:pPr>
        <w:pStyle w:val="OutlineaNonum"/>
        <w:rPr>
          <w:szCs w:val="24"/>
        </w:rPr>
      </w:pPr>
      <w:proofErr w:type="spellStart"/>
      <w:r w:rsidRPr="00222B73">
        <w:rPr>
          <w:szCs w:val="24"/>
        </w:rPr>
        <w:t>Subrecipient</w:t>
      </w:r>
      <w:r w:rsidR="00E6027C" w:rsidRPr="00222B73">
        <w:rPr>
          <w:szCs w:val="24"/>
        </w:rPr>
        <w:t>s</w:t>
      </w:r>
      <w:proofErr w:type="spellEnd"/>
      <w:r w:rsidR="00577AFD" w:rsidRPr="00222B73">
        <w:fldChar w:fldCharType="begin"/>
      </w:r>
      <w:r w:rsidR="00160A65" w:rsidRPr="00222B73">
        <w:instrText xml:space="preserve"> XE "Subrecipient" </w:instrText>
      </w:r>
      <w:r w:rsidR="00577AFD" w:rsidRPr="00222B73">
        <w:fldChar w:fldCharType="end"/>
      </w:r>
      <w:r w:rsidR="00E6027C" w:rsidRPr="00222B73">
        <w:rPr>
          <w:szCs w:val="24"/>
        </w:rPr>
        <w:t xml:space="preserve"> must follow the cost principles applicable to them, which are not necessarily the same as the costs principles that apply to the </w:t>
      </w:r>
      <w:r w:rsidR="00AE30F1" w:rsidRPr="00222B73">
        <w:rPr>
          <w:szCs w:val="24"/>
        </w:rPr>
        <w:t>r</w:t>
      </w:r>
      <w:r w:rsidRPr="00222B73">
        <w:rPr>
          <w:szCs w:val="24"/>
        </w:rPr>
        <w:t>ecipient</w:t>
      </w:r>
      <w:r w:rsidR="00577AFD" w:rsidRPr="00222B73">
        <w:rPr>
          <w:szCs w:val="24"/>
        </w:rPr>
        <w:fldChar w:fldCharType="begin"/>
      </w:r>
      <w:r w:rsidR="00E6027C" w:rsidRPr="00222B73">
        <w:instrText xml:space="preserve"> XE "Recipient" </w:instrText>
      </w:r>
      <w:r w:rsidR="00577AFD" w:rsidRPr="00222B73">
        <w:rPr>
          <w:szCs w:val="24"/>
        </w:rPr>
        <w:fldChar w:fldCharType="end"/>
      </w:r>
      <w:r w:rsidR="00E6027C" w:rsidRPr="00222B73">
        <w:rPr>
          <w:szCs w:val="24"/>
        </w:rPr>
        <w:t xml:space="preserve">. </w:t>
      </w:r>
    </w:p>
    <w:p w:rsidR="00E6027C" w:rsidRPr="00222B73" w:rsidRDefault="00E6027C" w:rsidP="00E6027C">
      <w:pPr>
        <w:pStyle w:val="OutlineaNonum"/>
        <w:rPr>
          <w:szCs w:val="24"/>
        </w:rPr>
      </w:pPr>
      <w:r w:rsidRPr="00222B73">
        <w:rPr>
          <w:szCs w:val="24"/>
        </w:rPr>
        <w:t>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costs must specifically relate to the purpose of the </w:t>
      </w:r>
      <w:r w:rsidR="00417B19">
        <w:rPr>
          <w:szCs w:val="24"/>
        </w:rPr>
        <w:t>c</w:t>
      </w:r>
      <w:r w:rsidRPr="00222B73">
        <w:rPr>
          <w:szCs w:val="24"/>
        </w:rPr>
        <w:t xml:space="preserve">ooperative </w:t>
      </w:r>
      <w:r w:rsidR="00417B19">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FB5575" w:rsidRPr="00222B73">
        <w:instrText xml:space="preserve"> XE "Cooperative Agreement" </w:instrText>
      </w:r>
      <w:r w:rsidR="00577AFD" w:rsidRPr="00222B73">
        <w:fldChar w:fldCharType="end"/>
      </w:r>
      <w:r w:rsidRPr="00222B73">
        <w:rPr>
          <w:szCs w:val="24"/>
        </w:rPr>
        <w:t xml:space="preserve">, </w:t>
      </w:r>
      <w:r w:rsidR="00417B19">
        <w:rPr>
          <w:szCs w:val="24"/>
        </w:rPr>
        <w:t>g</w:t>
      </w:r>
      <w:r w:rsidRPr="00222B73">
        <w:rPr>
          <w:szCs w:val="24"/>
        </w:rPr>
        <w:t>rant</w:t>
      </w:r>
      <w:r w:rsidR="00577AFD" w:rsidRPr="00222B73">
        <w:fldChar w:fldCharType="begin"/>
      </w:r>
      <w:r w:rsidR="00D25106" w:rsidRPr="00222B73">
        <w:instrText xml:space="preserve"> XE "Grant" </w:instrText>
      </w:r>
      <w:r w:rsidR="00577AFD" w:rsidRPr="00222B73">
        <w:fldChar w:fldCharType="end"/>
      </w:r>
      <w:r w:rsidRPr="00222B73">
        <w:rPr>
          <w:szCs w:val="24"/>
        </w:rPr>
        <w:t xml:space="preserve"> </w:t>
      </w:r>
      <w:r w:rsidR="00417B19">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C12901" w:rsidRPr="00222B73">
        <w:instrText xml:space="preserve"> XE "Grant Agreement" </w:instrText>
      </w:r>
      <w:r w:rsidR="00577AFD" w:rsidRPr="00222B73">
        <w:fldChar w:fldCharType="end"/>
      </w:r>
      <w:r w:rsidRPr="00222B73">
        <w:rPr>
          <w:szCs w:val="24"/>
        </w:rPr>
        <w:t xml:space="preserve">, or </w:t>
      </w:r>
      <w:r w:rsidR="00417B19">
        <w:rPr>
          <w:szCs w:val="24"/>
        </w:rPr>
        <w:t>o</w:t>
      </w:r>
      <w:r w:rsidRPr="00222B73">
        <w:rPr>
          <w:szCs w:val="24"/>
        </w:rPr>
        <w:t xml:space="preserve">ther </w:t>
      </w:r>
      <w:r w:rsidR="00417B19">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Pr="00222B73">
        <w:rPr>
          <w:szCs w:val="24"/>
        </w:rPr>
        <w:t xml:space="preserve"> and the latest approved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budget</w:t>
      </w:r>
      <w:r w:rsidR="00577AFD" w:rsidRPr="00222B73">
        <w:rPr>
          <w:szCs w:val="24"/>
        </w:rPr>
        <w:fldChar w:fldCharType="begin"/>
      </w:r>
      <w:r w:rsidRPr="00222B73">
        <w:instrText xml:space="preserve"> XE "Project Budget" </w:instrText>
      </w:r>
      <w:r w:rsidR="00577AFD" w:rsidRPr="00222B73">
        <w:rPr>
          <w:szCs w:val="24"/>
        </w:rPr>
        <w:fldChar w:fldCharType="end"/>
      </w:r>
      <w:r w:rsidRPr="00222B73">
        <w:rPr>
          <w:szCs w:val="24"/>
        </w:rPr>
        <w:t xml:space="preserve">. </w:t>
      </w:r>
      <w:r w:rsidR="00367054" w:rsidRPr="00222B73">
        <w:rPr>
          <w:szCs w:val="24"/>
        </w:rPr>
        <w:t>Recipient</w:t>
      </w:r>
      <w:r w:rsidRPr="00222B73">
        <w:rPr>
          <w:szCs w:val="24"/>
        </w:rPr>
        <w:t>s</w:t>
      </w:r>
      <w:r w:rsidR="00577AFD" w:rsidRPr="00222B73">
        <w:fldChar w:fldCharType="begin"/>
      </w:r>
      <w:r w:rsidR="0076253F" w:rsidRPr="00222B73">
        <w:instrText xml:space="preserve"> XE "Recipient" </w:instrText>
      </w:r>
      <w:r w:rsidR="00577AFD" w:rsidRPr="00222B73">
        <w:fldChar w:fldCharType="end"/>
      </w:r>
      <w:r w:rsidRPr="00222B73">
        <w:rPr>
          <w:szCs w:val="24"/>
        </w:rPr>
        <w:t xml:space="preserve"> may incur costs of both a direct and indirect nature. Direct costs are costs that can be identified specifically with a particular cost objective. These costs may be charged directly to the </w:t>
      </w:r>
      <w:r w:rsidR="00E52BDE" w:rsidRPr="00222B73">
        <w:rPr>
          <w:szCs w:val="24"/>
        </w:rPr>
        <w:t>f</w:t>
      </w:r>
      <w:r w:rsidR="006B7E5A" w:rsidRPr="00222B73">
        <w:rPr>
          <w:szCs w:val="24"/>
        </w:rPr>
        <w:t>ederal</w:t>
      </w:r>
      <w:r w:rsidRPr="00222B73">
        <w:rPr>
          <w:szCs w:val="24"/>
        </w:rPr>
        <w:t>ly assisted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third</w:t>
      </w:r>
      <w:r w:rsidR="00AE30F1" w:rsidRPr="00222B73">
        <w:rPr>
          <w:szCs w:val="24"/>
        </w:rPr>
        <w:t>-</w:t>
      </w:r>
      <w:r w:rsidRPr="00222B73">
        <w:rPr>
          <w:szCs w:val="24"/>
        </w:rPr>
        <w:t>party contracts</w:t>
      </w:r>
      <w:r w:rsidR="00AE30F1" w:rsidRPr="00222B73">
        <w:rPr>
          <w:szCs w:val="24"/>
        </w:rPr>
        <w:t>,</w:t>
      </w:r>
      <w:r w:rsidRPr="00222B73">
        <w:rPr>
          <w:szCs w:val="24"/>
        </w:rPr>
        <w:t xml:space="preserve"> or to other programs against which costs are finally lodged. All direct costs, even for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administration</w:t>
      </w:r>
      <w:r w:rsidR="00577AFD" w:rsidRPr="00222B73">
        <w:rPr>
          <w:szCs w:val="24"/>
        </w:rPr>
        <w:fldChar w:fldCharType="begin"/>
      </w:r>
      <w:r w:rsidRPr="00222B73">
        <w:instrText xml:space="preserve"> XE "Project Administration" </w:instrText>
      </w:r>
      <w:r w:rsidR="00577AFD" w:rsidRPr="00222B73">
        <w:rPr>
          <w:szCs w:val="24"/>
        </w:rPr>
        <w:fldChar w:fldCharType="end"/>
      </w:r>
      <w:r w:rsidRPr="00222B73">
        <w:rPr>
          <w:szCs w:val="24"/>
        </w:rPr>
        <w:t xml:space="preserve"> activities, must be adequately supported with proper documentation. For example, all labor charges must be supported with </w:t>
      </w:r>
      <w:r w:rsidR="00AE30F1" w:rsidRPr="00222B73">
        <w:rPr>
          <w:szCs w:val="24"/>
        </w:rPr>
        <w:t>t</w:t>
      </w:r>
      <w:r w:rsidRPr="00222B73">
        <w:rPr>
          <w:szCs w:val="24"/>
        </w:rPr>
        <w:t xml:space="preserve">ime and </w:t>
      </w:r>
      <w:r w:rsidR="00AE30F1" w:rsidRPr="00222B73">
        <w:rPr>
          <w:szCs w:val="24"/>
        </w:rPr>
        <w:t>a</w:t>
      </w:r>
      <w:r w:rsidRPr="00222B73">
        <w:rPr>
          <w:szCs w:val="24"/>
        </w:rPr>
        <w:t xml:space="preserve">ttendance (T&amp;A) records. Indirect costs must be supported by an approved CAP and/or </w:t>
      </w:r>
      <w:r w:rsidR="00AE30F1" w:rsidRPr="00222B73">
        <w:rPr>
          <w:szCs w:val="24"/>
        </w:rPr>
        <w:t>i</w:t>
      </w:r>
      <w:r w:rsidRPr="00222B73">
        <w:rPr>
          <w:szCs w:val="24"/>
        </w:rPr>
        <w:t xml:space="preserve">ndirect </w:t>
      </w:r>
      <w:r w:rsidR="00AE30F1" w:rsidRPr="00222B73">
        <w:rPr>
          <w:szCs w:val="24"/>
        </w:rPr>
        <w:t>c</w:t>
      </w:r>
      <w:r w:rsidRPr="00222B73">
        <w:rPr>
          <w:szCs w:val="24"/>
        </w:rPr>
        <w:t xml:space="preserve">ost </w:t>
      </w:r>
      <w:r w:rsidR="00AE30F1" w:rsidRPr="00222B73">
        <w:rPr>
          <w:szCs w:val="24"/>
        </w:rPr>
        <w:t>p</w:t>
      </w:r>
      <w:r w:rsidRPr="00222B73">
        <w:rPr>
          <w:szCs w:val="24"/>
        </w:rPr>
        <w:t>roposal.</w:t>
      </w:r>
      <w:r w:rsidR="00521EF8" w:rsidRPr="00222B73">
        <w:rPr>
          <w:szCs w:val="24"/>
        </w:rPr>
        <w:t xml:space="preserve"> </w:t>
      </w:r>
    </w:p>
    <w:p w:rsidR="00E6027C" w:rsidRPr="00222B73" w:rsidRDefault="00E6027C" w:rsidP="00E6027C">
      <w:pPr>
        <w:pStyle w:val="OutlineaNonum"/>
        <w:rPr>
          <w:szCs w:val="24"/>
        </w:rPr>
      </w:pPr>
      <w:r w:rsidRPr="00222B73">
        <w:rPr>
          <w:szCs w:val="24"/>
        </w:rPr>
        <w:t>Care must be exercised when incurring costs to ensure that all expenditures meet the criteria of eligible costs. Failure to exercise proper discretion may result in expenditures for which use of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w:t>
      </w:r>
      <w:r w:rsidR="00CD5861">
        <w:rPr>
          <w:szCs w:val="24"/>
        </w:rPr>
        <w:t xml:space="preserve">Federal assistance </w:t>
      </w:r>
      <w:r w:rsidRPr="00222B73">
        <w:rPr>
          <w:szCs w:val="24"/>
        </w:rPr>
        <w:t xml:space="preserve">cannot be authorized. </w:t>
      </w:r>
    </w:p>
    <w:p w:rsidR="00E6027C" w:rsidRPr="00222B73" w:rsidRDefault="00E6027C" w:rsidP="00F74285">
      <w:pPr>
        <w:pStyle w:val="Outlinea"/>
        <w:numPr>
          <w:ilvl w:val="1"/>
          <w:numId w:val="84"/>
        </w:numPr>
        <w:rPr>
          <w:szCs w:val="24"/>
        </w:rPr>
      </w:pPr>
      <w:r w:rsidRPr="00222B73">
        <w:rPr>
          <w:szCs w:val="24"/>
          <w:u w:val="single"/>
        </w:rPr>
        <w:t>Allowable Costs</w:t>
      </w:r>
      <w:r w:rsidR="00577AFD" w:rsidRPr="00222B73">
        <w:rPr>
          <w:szCs w:val="24"/>
          <w:u w:val="single"/>
        </w:rPr>
        <w:fldChar w:fldCharType="begin"/>
      </w:r>
      <w:r w:rsidRPr="00222B73">
        <w:instrText xml:space="preserve"> XE "Allowable Costs" </w:instrText>
      </w:r>
      <w:r w:rsidR="00577AFD" w:rsidRPr="00222B73">
        <w:rPr>
          <w:szCs w:val="24"/>
          <w:u w:val="single"/>
        </w:rPr>
        <w:fldChar w:fldCharType="end"/>
      </w:r>
      <w:r w:rsidRPr="00222B73">
        <w:rPr>
          <w:szCs w:val="24"/>
        </w:rPr>
        <w:t>. The criteria that govern the eligibility of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costs are listed below in </w:t>
      </w:r>
      <w:r w:rsidR="001E58DB" w:rsidRPr="00222B73">
        <w:rPr>
          <w:szCs w:val="24"/>
        </w:rPr>
        <w:t>paragraph</w:t>
      </w:r>
      <w:r w:rsidRPr="00222B73">
        <w:rPr>
          <w:szCs w:val="24"/>
        </w:rPr>
        <w:t xml:space="preserve">s (1) – (11). To be allowable under a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program, costs must meet the following general criteria: </w:t>
      </w:r>
    </w:p>
    <w:p w:rsidR="00E6027C" w:rsidRPr="00222B73" w:rsidRDefault="00E6027C" w:rsidP="00F74285">
      <w:pPr>
        <w:pStyle w:val="Outline10"/>
        <w:numPr>
          <w:ilvl w:val="2"/>
          <w:numId w:val="30"/>
        </w:numPr>
        <w:rPr>
          <w:szCs w:val="24"/>
        </w:rPr>
      </w:pPr>
      <w:r w:rsidRPr="00222B73">
        <w:rPr>
          <w:szCs w:val="24"/>
        </w:rPr>
        <w:t>Be allocable to the award under the provisions of the applicable cost principles</w:t>
      </w:r>
      <w:r w:rsidR="00A07AFF">
        <w:rPr>
          <w:szCs w:val="24"/>
        </w:rPr>
        <w:t>,</w:t>
      </w:r>
      <w:r w:rsidRPr="00222B73">
        <w:rPr>
          <w:szCs w:val="24"/>
        </w:rPr>
        <w:t xml:space="preserve"> </w:t>
      </w:r>
    </w:p>
    <w:p w:rsidR="00E6027C" w:rsidRPr="00222B73" w:rsidRDefault="00E6027C" w:rsidP="00F74285">
      <w:pPr>
        <w:pStyle w:val="Outline10"/>
        <w:numPr>
          <w:ilvl w:val="2"/>
          <w:numId w:val="30"/>
        </w:numPr>
        <w:rPr>
          <w:szCs w:val="24"/>
        </w:rPr>
      </w:pPr>
      <w:r w:rsidRPr="00222B73">
        <w:rPr>
          <w:szCs w:val="24"/>
        </w:rPr>
        <w:t xml:space="preserve">Be necessary and reasonable for proper and efficient administration of the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program, be allowable under </w:t>
      </w:r>
      <w:r w:rsidR="006403CB">
        <w:rPr>
          <w:szCs w:val="24"/>
        </w:rPr>
        <w:t>F</w:t>
      </w:r>
      <w:r w:rsidR="00A07AFF">
        <w:rPr>
          <w:szCs w:val="24"/>
        </w:rPr>
        <w:t xml:space="preserve">ederal cost </w:t>
      </w:r>
      <w:r w:rsidRPr="00222B73">
        <w:rPr>
          <w:szCs w:val="24"/>
        </w:rPr>
        <w:t>principles and</w:t>
      </w:r>
      <w:r w:rsidR="00D0773C">
        <w:rPr>
          <w:szCs w:val="24"/>
        </w:rPr>
        <w:t>,</w:t>
      </w:r>
      <w:r w:rsidRPr="00222B73">
        <w:rPr>
          <w:szCs w:val="24"/>
        </w:rPr>
        <w:t xml:space="preserve"> except as specifically provided in this circular, not be general expenses required to carry out the overall responsibilities of </w:t>
      </w:r>
      <w:r w:rsidR="00A07AFF">
        <w:rPr>
          <w:szCs w:val="24"/>
        </w:rPr>
        <w:t xml:space="preserve">a </w:t>
      </w:r>
      <w:r w:rsidR="00AE30F1" w:rsidRPr="00222B73">
        <w:rPr>
          <w:szCs w:val="24"/>
        </w:rPr>
        <w:t>s</w:t>
      </w:r>
      <w:r w:rsidRPr="00222B73">
        <w:rPr>
          <w:szCs w:val="24"/>
        </w:rPr>
        <w:t xml:space="preserve">tate or local government or other entity that is the </w:t>
      </w:r>
      <w:r w:rsidR="00AE30F1"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00A07AFF">
        <w:rPr>
          <w:szCs w:val="24"/>
        </w:rPr>
        <w:t>,</w:t>
      </w:r>
    </w:p>
    <w:p w:rsidR="00E6027C" w:rsidRPr="00222B73" w:rsidRDefault="00E6027C" w:rsidP="00F74285">
      <w:pPr>
        <w:pStyle w:val="Outline10"/>
        <w:numPr>
          <w:ilvl w:val="2"/>
          <w:numId w:val="30"/>
        </w:numPr>
        <w:rPr>
          <w:szCs w:val="24"/>
        </w:rPr>
      </w:pPr>
      <w:r w:rsidRPr="00222B73">
        <w:rPr>
          <w:szCs w:val="24"/>
        </w:rPr>
        <w:t xml:space="preserve">Be authorized or not prohibited under </w:t>
      </w:r>
      <w:r w:rsidR="00AE30F1" w:rsidRPr="00222B73">
        <w:rPr>
          <w:szCs w:val="24"/>
        </w:rPr>
        <w:t>s</w:t>
      </w:r>
      <w:r w:rsidRPr="00222B73">
        <w:rPr>
          <w:szCs w:val="24"/>
        </w:rPr>
        <w:t xml:space="preserve">tate </w:t>
      </w:r>
      <w:r w:rsidR="00A07AFF">
        <w:rPr>
          <w:szCs w:val="24"/>
        </w:rPr>
        <w:t xml:space="preserve">or </w:t>
      </w:r>
      <w:r w:rsidRPr="00222B73">
        <w:rPr>
          <w:szCs w:val="24"/>
        </w:rPr>
        <w:t>local laws or regulations</w:t>
      </w:r>
      <w:r w:rsidR="00A07AFF">
        <w:rPr>
          <w:szCs w:val="24"/>
        </w:rPr>
        <w:t>,</w:t>
      </w:r>
      <w:r w:rsidRPr="00222B73">
        <w:rPr>
          <w:szCs w:val="24"/>
        </w:rPr>
        <w:t xml:space="preserve"> </w:t>
      </w:r>
    </w:p>
    <w:p w:rsidR="00E6027C" w:rsidRPr="00222B73" w:rsidRDefault="00E6027C" w:rsidP="00F74285">
      <w:pPr>
        <w:pStyle w:val="Outline10"/>
        <w:numPr>
          <w:ilvl w:val="2"/>
          <w:numId w:val="30"/>
        </w:numPr>
        <w:rPr>
          <w:szCs w:val="24"/>
        </w:rPr>
      </w:pPr>
      <w:r w:rsidRPr="00222B73">
        <w:rPr>
          <w:szCs w:val="24"/>
        </w:rPr>
        <w:t xml:space="preserve">Be able to conform to any limitation or exclusions set forth in the </w:t>
      </w:r>
      <w:r w:rsidR="006403CB">
        <w:rPr>
          <w:szCs w:val="24"/>
        </w:rPr>
        <w:t>F</w:t>
      </w:r>
      <w:r w:rsidR="006B7E5A" w:rsidRPr="00222B73">
        <w:rPr>
          <w:szCs w:val="24"/>
        </w:rPr>
        <w:t>ederal</w:t>
      </w:r>
      <w:r w:rsidRPr="00222B73">
        <w:rPr>
          <w:szCs w:val="24"/>
        </w:rPr>
        <w:t xml:space="preserve"> cost principles, </w:t>
      </w:r>
      <w:r w:rsidR="006403CB">
        <w:rPr>
          <w:szCs w:val="24"/>
        </w:rPr>
        <w:t>F</w:t>
      </w:r>
      <w:r w:rsidR="006B7E5A" w:rsidRPr="00222B73">
        <w:rPr>
          <w:szCs w:val="24"/>
        </w:rPr>
        <w:t>ederal</w:t>
      </w:r>
      <w:r w:rsidRPr="00222B73">
        <w:rPr>
          <w:szCs w:val="24"/>
        </w:rPr>
        <w:t xml:space="preserve"> laws</w:t>
      </w:r>
      <w:r w:rsidR="00AE30F1" w:rsidRPr="00222B73">
        <w:rPr>
          <w:szCs w:val="24"/>
        </w:rPr>
        <w:t>,</w:t>
      </w:r>
      <w:r w:rsidRPr="00222B73">
        <w:rPr>
          <w:szCs w:val="24"/>
        </w:rPr>
        <w:t xml:space="preserve"> or other governing limitations as to types or amounts of cost items</w:t>
      </w:r>
      <w:r w:rsidR="00A07AFF">
        <w:rPr>
          <w:szCs w:val="24"/>
        </w:rPr>
        <w:t>,</w:t>
      </w:r>
      <w:r w:rsidRPr="00222B73">
        <w:rPr>
          <w:szCs w:val="24"/>
        </w:rPr>
        <w:t xml:space="preserve"> </w:t>
      </w:r>
    </w:p>
    <w:p w:rsidR="00E6027C" w:rsidRPr="00222B73" w:rsidRDefault="00E6027C" w:rsidP="00F74285">
      <w:pPr>
        <w:pStyle w:val="Outline10"/>
        <w:numPr>
          <w:ilvl w:val="2"/>
          <w:numId w:val="30"/>
        </w:numPr>
        <w:rPr>
          <w:szCs w:val="24"/>
        </w:rPr>
      </w:pPr>
      <w:r w:rsidRPr="00222B73">
        <w:rPr>
          <w:szCs w:val="24"/>
        </w:rPr>
        <w:t>Be consistent with policies, regulations</w:t>
      </w:r>
      <w:r w:rsidR="00AE30F1" w:rsidRPr="00222B73">
        <w:rPr>
          <w:szCs w:val="24"/>
        </w:rPr>
        <w:t>,</w:t>
      </w:r>
      <w:r w:rsidRPr="00222B73">
        <w:rPr>
          <w:szCs w:val="24"/>
        </w:rPr>
        <w:t xml:space="preserve"> and procedures that apply uniformly to both </w:t>
      </w:r>
      <w:r w:rsidR="00FD47AE" w:rsidRPr="00222B73">
        <w:rPr>
          <w:szCs w:val="24"/>
        </w:rPr>
        <w:t>federally</w:t>
      </w:r>
      <w:r w:rsidRPr="00222B73">
        <w:rPr>
          <w:szCs w:val="24"/>
        </w:rPr>
        <w:t xml:space="preserve"> assisted and other activities of the unit of government or other entity of which</w:t>
      </w:r>
      <w:r w:rsidR="001E58DB" w:rsidRPr="00222B73">
        <w:rPr>
          <w:szCs w:val="24"/>
        </w:rPr>
        <w:t xml:space="preserve"> the</w:t>
      </w:r>
      <w:r w:rsidRPr="00222B73">
        <w:rPr>
          <w:szCs w:val="24"/>
        </w:rPr>
        <w:t xml:space="preserve"> </w:t>
      </w:r>
      <w:r w:rsidR="00AE30F1"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is a part</w:t>
      </w:r>
      <w:r w:rsidR="00A07AFF">
        <w:rPr>
          <w:szCs w:val="24"/>
        </w:rPr>
        <w:t>,</w:t>
      </w:r>
      <w:r w:rsidRPr="00222B73">
        <w:rPr>
          <w:szCs w:val="24"/>
        </w:rPr>
        <w:t xml:space="preserve"> </w:t>
      </w:r>
    </w:p>
    <w:p w:rsidR="00E6027C" w:rsidRPr="00222B73" w:rsidRDefault="00E6027C" w:rsidP="00F74285">
      <w:pPr>
        <w:pStyle w:val="Outline10"/>
        <w:numPr>
          <w:ilvl w:val="2"/>
          <w:numId w:val="30"/>
        </w:numPr>
        <w:rPr>
          <w:szCs w:val="24"/>
        </w:rPr>
      </w:pPr>
      <w:r w:rsidRPr="00222B73">
        <w:rPr>
          <w:szCs w:val="24"/>
        </w:rPr>
        <w:t xml:space="preserve">Be treated consistently. A cost may not be assigned to a </w:t>
      </w:r>
      <w:r w:rsidR="00FD47AE" w:rsidRPr="00222B73">
        <w:rPr>
          <w:szCs w:val="24"/>
        </w:rPr>
        <w:t>federally</w:t>
      </w:r>
      <w:r w:rsidRPr="00222B73">
        <w:rPr>
          <w:szCs w:val="24"/>
        </w:rPr>
        <w:t xml:space="preserve"> assisted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as a direct cost if any other cost incurred for the same purpose in like circumstances has been allocated to the </w:t>
      </w:r>
      <w:r w:rsidR="00FD47AE" w:rsidRPr="00222B73">
        <w:rPr>
          <w:szCs w:val="24"/>
        </w:rPr>
        <w:t>federally</w:t>
      </w:r>
      <w:r w:rsidRPr="00222B73">
        <w:rPr>
          <w:szCs w:val="24"/>
        </w:rPr>
        <w:t xml:space="preserve"> assisted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as an indirect cost</w:t>
      </w:r>
      <w:r w:rsidR="001A5C6A">
        <w:rPr>
          <w:szCs w:val="24"/>
        </w:rPr>
        <w:t>,</w:t>
      </w:r>
      <w:r w:rsidRPr="00222B73">
        <w:rPr>
          <w:szCs w:val="24"/>
        </w:rPr>
        <w:t xml:space="preserve"> </w:t>
      </w:r>
    </w:p>
    <w:p w:rsidR="00E6027C" w:rsidRPr="00222B73" w:rsidRDefault="00E6027C" w:rsidP="00F74285">
      <w:pPr>
        <w:pStyle w:val="Outline10"/>
        <w:numPr>
          <w:ilvl w:val="2"/>
          <w:numId w:val="30"/>
        </w:numPr>
        <w:rPr>
          <w:szCs w:val="24"/>
        </w:rPr>
      </w:pPr>
      <w:r w:rsidRPr="00222B73">
        <w:rPr>
          <w:szCs w:val="24"/>
        </w:rPr>
        <w:lastRenderedPageBreak/>
        <w:t xml:space="preserve">Be determined in accordance with </w:t>
      </w:r>
      <w:r w:rsidR="00AE30F1" w:rsidRPr="00222B73">
        <w:rPr>
          <w:szCs w:val="24"/>
        </w:rPr>
        <w:t>g</w:t>
      </w:r>
      <w:r w:rsidRPr="00222B73">
        <w:rPr>
          <w:szCs w:val="24"/>
        </w:rPr>
        <w:t xml:space="preserve">enerally </w:t>
      </w:r>
      <w:r w:rsidR="00AE30F1" w:rsidRPr="00222B73">
        <w:rPr>
          <w:szCs w:val="24"/>
        </w:rPr>
        <w:t>a</w:t>
      </w:r>
      <w:r w:rsidRPr="00222B73">
        <w:rPr>
          <w:szCs w:val="24"/>
        </w:rPr>
        <w:t xml:space="preserve">ccepted </w:t>
      </w:r>
      <w:r w:rsidR="00AE30F1" w:rsidRPr="00222B73">
        <w:rPr>
          <w:szCs w:val="24"/>
        </w:rPr>
        <w:t>a</w:t>
      </w:r>
      <w:r w:rsidRPr="00222B73">
        <w:rPr>
          <w:szCs w:val="24"/>
        </w:rPr>
        <w:t xml:space="preserve">ccounting </w:t>
      </w:r>
      <w:r w:rsidR="00AE30F1" w:rsidRPr="00222B73">
        <w:rPr>
          <w:szCs w:val="24"/>
        </w:rPr>
        <w:t>p</w:t>
      </w:r>
      <w:r w:rsidRPr="00222B73">
        <w:rPr>
          <w:szCs w:val="24"/>
        </w:rPr>
        <w:t>rinciples (GAAP) appropriate to the circumstances</w:t>
      </w:r>
      <w:r w:rsidR="001A5C6A">
        <w:rPr>
          <w:szCs w:val="24"/>
        </w:rPr>
        <w:t>,</w:t>
      </w:r>
      <w:r w:rsidRPr="00222B73">
        <w:rPr>
          <w:szCs w:val="24"/>
        </w:rPr>
        <w:t xml:space="preserve"> </w:t>
      </w:r>
    </w:p>
    <w:p w:rsidR="00E6027C" w:rsidRPr="00222B73" w:rsidRDefault="00E6027C" w:rsidP="00F74285">
      <w:pPr>
        <w:pStyle w:val="Outline10"/>
        <w:numPr>
          <w:ilvl w:val="2"/>
          <w:numId w:val="30"/>
        </w:numPr>
        <w:rPr>
          <w:szCs w:val="24"/>
        </w:rPr>
      </w:pPr>
      <w:r w:rsidRPr="00222B73">
        <w:rPr>
          <w:szCs w:val="24"/>
        </w:rPr>
        <w:t xml:space="preserve">Not be allocable to or included as a cost of any other </w:t>
      </w:r>
      <w:r w:rsidR="00FD47AE" w:rsidRPr="00222B73">
        <w:rPr>
          <w:szCs w:val="24"/>
        </w:rPr>
        <w:t>federally</w:t>
      </w:r>
      <w:r w:rsidRPr="00222B73">
        <w:rPr>
          <w:szCs w:val="24"/>
        </w:rPr>
        <w:t xml:space="preserve"> financed program in either current or prior periods</w:t>
      </w:r>
      <w:r w:rsidR="001A5C6A">
        <w:rPr>
          <w:szCs w:val="24"/>
        </w:rPr>
        <w:t>,</w:t>
      </w:r>
      <w:r w:rsidRPr="00222B73">
        <w:rPr>
          <w:szCs w:val="24"/>
        </w:rPr>
        <w:t xml:space="preserve"> </w:t>
      </w:r>
    </w:p>
    <w:p w:rsidR="00E6027C" w:rsidRPr="00222B73" w:rsidRDefault="00E6027C" w:rsidP="00F74285">
      <w:pPr>
        <w:pStyle w:val="Outline10"/>
        <w:numPr>
          <w:ilvl w:val="2"/>
          <w:numId w:val="30"/>
        </w:numPr>
        <w:rPr>
          <w:szCs w:val="24"/>
        </w:rPr>
      </w:pPr>
      <w:r w:rsidRPr="00222B73">
        <w:rPr>
          <w:szCs w:val="24"/>
        </w:rPr>
        <w:t>Be net of all applicable credit</w:t>
      </w:r>
      <w:r w:rsidR="001A5C6A">
        <w:rPr>
          <w:szCs w:val="24"/>
        </w:rPr>
        <w:t>,</w:t>
      </w:r>
      <w:r w:rsidR="00AE30F1" w:rsidRPr="00222B73">
        <w:rPr>
          <w:szCs w:val="24"/>
        </w:rPr>
        <w:t>;</w:t>
      </w:r>
      <w:r w:rsidRPr="00222B73">
        <w:rPr>
          <w:szCs w:val="24"/>
        </w:rPr>
        <w:t xml:space="preserve"> </w:t>
      </w:r>
    </w:p>
    <w:p w:rsidR="00E6027C" w:rsidRPr="00222B73" w:rsidRDefault="00E6027C" w:rsidP="00F74285">
      <w:pPr>
        <w:pStyle w:val="Outline10"/>
        <w:numPr>
          <w:ilvl w:val="2"/>
          <w:numId w:val="30"/>
        </w:numPr>
        <w:rPr>
          <w:szCs w:val="24"/>
        </w:rPr>
      </w:pPr>
      <w:r w:rsidRPr="00222B73">
        <w:rPr>
          <w:szCs w:val="24"/>
        </w:rPr>
        <w:t>Be adequately documented</w:t>
      </w:r>
      <w:r w:rsidR="001A5C6A">
        <w:rPr>
          <w:szCs w:val="24"/>
        </w:rPr>
        <w:t>,</w:t>
      </w:r>
      <w:r w:rsidRPr="00222B73">
        <w:rPr>
          <w:szCs w:val="24"/>
        </w:rPr>
        <w:t xml:space="preserve"> and </w:t>
      </w:r>
    </w:p>
    <w:p w:rsidR="00E6027C" w:rsidRPr="00222B73" w:rsidRDefault="00E6027C" w:rsidP="00F74285">
      <w:pPr>
        <w:pStyle w:val="Outline10"/>
        <w:numPr>
          <w:ilvl w:val="2"/>
          <w:numId w:val="30"/>
        </w:numPr>
        <w:rPr>
          <w:szCs w:val="24"/>
        </w:rPr>
      </w:pPr>
      <w:r w:rsidRPr="00222B73">
        <w:rPr>
          <w:szCs w:val="24"/>
        </w:rPr>
        <w:t xml:space="preserve">Not be incurred prior to the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award unless specifically provided for in a </w:t>
      </w:r>
      <w:r w:rsidR="00AE30F1" w:rsidRPr="00222B73">
        <w:rPr>
          <w:szCs w:val="24"/>
        </w:rPr>
        <w:t>l</w:t>
      </w:r>
      <w:r w:rsidRPr="00222B73">
        <w:rPr>
          <w:szCs w:val="24"/>
        </w:rPr>
        <w:t xml:space="preserve">etter of </w:t>
      </w:r>
      <w:r w:rsidR="00AE30F1" w:rsidRPr="00222B73">
        <w:rPr>
          <w:szCs w:val="24"/>
        </w:rPr>
        <w:t>n</w:t>
      </w:r>
      <w:r w:rsidRPr="00222B73">
        <w:rPr>
          <w:szCs w:val="24"/>
        </w:rPr>
        <w:t xml:space="preserve">o </w:t>
      </w:r>
      <w:r w:rsidR="00AE30F1" w:rsidRPr="00222B73">
        <w:rPr>
          <w:szCs w:val="24"/>
        </w:rPr>
        <w:t>p</w:t>
      </w:r>
      <w:r w:rsidRPr="00222B73">
        <w:rPr>
          <w:szCs w:val="24"/>
        </w:rPr>
        <w:t xml:space="preserve">rejudice (LONP) or equivalent document approved by FTA, or in the </w:t>
      </w:r>
      <w:proofErr w:type="spellStart"/>
      <w:r w:rsidRPr="00222B73">
        <w:rPr>
          <w:szCs w:val="24"/>
        </w:rPr>
        <w:t>preaward</w:t>
      </w:r>
      <w:proofErr w:type="spellEnd"/>
      <w:r w:rsidRPr="00222B73">
        <w:rPr>
          <w:szCs w:val="24"/>
        </w:rPr>
        <w:t xml:space="preserve"> authority as described in the </w:t>
      </w:r>
      <w:r w:rsidR="006B7E5A" w:rsidRPr="00222B73">
        <w:rPr>
          <w:i/>
          <w:szCs w:val="24"/>
        </w:rPr>
        <w:t>Federal</w:t>
      </w:r>
      <w:r w:rsidRPr="00222B73">
        <w:rPr>
          <w:i/>
          <w:szCs w:val="24"/>
        </w:rPr>
        <w:t xml:space="preserve"> Register</w:t>
      </w:r>
      <w:r w:rsidRPr="00222B73">
        <w:rPr>
          <w:szCs w:val="24"/>
        </w:rPr>
        <w:t xml:space="preserve"> listing of the </w:t>
      </w:r>
      <w:r w:rsidR="001E58DB" w:rsidRPr="00222B73">
        <w:rPr>
          <w:szCs w:val="24"/>
        </w:rPr>
        <w:t xml:space="preserve">FTA </w:t>
      </w:r>
      <w:r w:rsidR="00AE30F1" w:rsidRPr="00222B73">
        <w:rPr>
          <w:szCs w:val="24"/>
        </w:rPr>
        <w:t>a</w:t>
      </w:r>
      <w:r w:rsidRPr="00222B73">
        <w:rPr>
          <w:szCs w:val="24"/>
        </w:rPr>
        <w:t xml:space="preserve">nnual </w:t>
      </w:r>
      <w:r w:rsidR="00AE30F1" w:rsidRPr="00222B73">
        <w:rPr>
          <w:szCs w:val="24"/>
        </w:rPr>
        <w:t>a</w:t>
      </w:r>
      <w:r w:rsidRPr="00222B73">
        <w:rPr>
          <w:szCs w:val="24"/>
        </w:rPr>
        <w:t>pportionments.</w:t>
      </w:r>
      <w:r w:rsidR="00521EF8" w:rsidRPr="00222B73">
        <w:rPr>
          <w:color w:val="FF0000"/>
          <w:szCs w:val="24"/>
        </w:rPr>
        <w:t xml:space="preserve"> </w:t>
      </w:r>
    </w:p>
    <w:p w:rsidR="00E6027C" w:rsidRPr="00222B73" w:rsidRDefault="00E6027C" w:rsidP="00F74285">
      <w:pPr>
        <w:pStyle w:val="Outlinea"/>
        <w:numPr>
          <w:ilvl w:val="1"/>
          <w:numId w:val="84"/>
        </w:numPr>
        <w:ind w:left="900"/>
        <w:rPr>
          <w:szCs w:val="24"/>
        </w:rPr>
      </w:pPr>
      <w:r w:rsidRPr="00222B73">
        <w:rPr>
          <w:szCs w:val="24"/>
          <w:u w:val="single"/>
        </w:rPr>
        <w:t>Disallowed Costs</w:t>
      </w:r>
      <w:r w:rsidR="00577AFD" w:rsidRPr="00222B73">
        <w:rPr>
          <w:szCs w:val="24"/>
          <w:u w:val="single"/>
        </w:rPr>
        <w:fldChar w:fldCharType="begin"/>
      </w:r>
      <w:r w:rsidRPr="00222B73">
        <w:instrText xml:space="preserve"> XE "Disallowed Costs" </w:instrText>
      </w:r>
      <w:r w:rsidR="00577AFD" w:rsidRPr="00222B73">
        <w:rPr>
          <w:szCs w:val="24"/>
          <w:u w:val="single"/>
        </w:rPr>
        <w:fldChar w:fldCharType="end"/>
      </w:r>
      <w:r w:rsidRPr="00222B73">
        <w:rPr>
          <w:szCs w:val="24"/>
        </w:rPr>
        <w:t xml:space="preserve">. In determining the amount of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 xml:space="preserve"> will provide, FTA will exclude: </w:t>
      </w:r>
    </w:p>
    <w:p w:rsidR="00E6027C" w:rsidRPr="00222B73" w:rsidRDefault="00E6027C" w:rsidP="00F74285">
      <w:pPr>
        <w:pStyle w:val="Outline10"/>
        <w:numPr>
          <w:ilvl w:val="2"/>
          <w:numId w:val="31"/>
        </w:numPr>
        <w:rPr>
          <w:szCs w:val="24"/>
        </w:rPr>
      </w:pPr>
      <w:r w:rsidRPr="00222B73">
        <w:rPr>
          <w:szCs w:val="24"/>
        </w:rPr>
        <w:t>Any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costs incurred by the </w:t>
      </w:r>
      <w:r w:rsidR="00AE30F1"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prior to the date of either the </w:t>
      </w:r>
      <w:r w:rsidR="006403CB">
        <w:rPr>
          <w:szCs w:val="24"/>
        </w:rPr>
        <w:t>FTA’s award of F</w:t>
      </w:r>
      <w:r w:rsidR="001A5C6A">
        <w:rPr>
          <w:szCs w:val="24"/>
        </w:rPr>
        <w:t>ederal assistance through a grant agreement, cooperative agreement, or other agreement</w:t>
      </w:r>
      <w:r w:rsidR="00577AFD" w:rsidRPr="00222B73">
        <w:rPr>
          <w:szCs w:val="24"/>
        </w:rPr>
        <w:fldChar w:fldCharType="begin"/>
      </w:r>
      <w:r w:rsidRPr="00222B73">
        <w:instrText xml:space="preserve"> XE "Grant" </w:instrText>
      </w:r>
      <w:r w:rsidR="00577AFD" w:rsidRPr="00222B73">
        <w:rPr>
          <w:szCs w:val="24"/>
        </w:rPr>
        <w:fldChar w:fldCharType="end"/>
      </w:r>
      <w:r w:rsidRPr="00222B73">
        <w:rPr>
          <w:szCs w:val="24"/>
        </w:rPr>
        <w:t xml:space="preserve"> </w:t>
      </w:r>
      <w:r w:rsidR="005B1732" w:rsidRPr="00222B73">
        <w:rPr>
          <w:szCs w:val="24"/>
        </w:rPr>
        <w:t xml:space="preserve">or approved </w:t>
      </w:r>
      <w:r w:rsidRPr="00222B73">
        <w:rPr>
          <w:szCs w:val="24"/>
        </w:rPr>
        <w:t>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budget</w:t>
      </w:r>
      <w:r w:rsidR="00577AFD" w:rsidRPr="00222B73">
        <w:rPr>
          <w:szCs w:val="24"/>
        </w:rPr>
        <w:fldChar w:fldCharType="begin"/>
      </w:r>
      <w:r w:rsidRPr="00222B73">
        <w:instrText xml:space="preserve"> XE "Project Budget" </w:instrText>
      </w:r>
      <w:r w:rsidR="00577AFD" w:rsidRPr="00222B73">
        <w:rPr>
          <w:szCs w:val="24"/>
        </w:rPr>
        <w:fldChar w:fldCharType="end"/>
      </w:r>
      <w:r w:rsidRPr="00222B73">
        <w:rPr>
          <w:szCs w:val="24"/>
        </w:rPr>
        <w:t xml:space="preserve"> (whichever is earlier), unless specifically provided for in a LONP or equivalent document approved by FTA, or in the </w:t>
      </w:r>
      <w:proofErr w:type="spellStart"/>
      <w:r w:rsidRPr="00222B73">
        <w:rPr>
          <w:szCs w:val="24"/>
        </w:rPr>
        <w:t>preaward</w:t>
      </w:r>
      <w:proofErr w:type="spellEnd"/>
      <w:r w:rsidRPr="00222B73">
        <w:rPr>
          <w:szCs w:val="24"/>
        </w:rPr>
        <w:t xml:space="preserve"> authority as described in the </w:t>
      </w:r>
      <w:r w:rsidR="006B7E5A" w:rsidRPr="00222B73">
        <w:rPr>
          <w:i/>
          <w:szCs w:val="24"/>
        </w:rPr>
        <w:t>Federal</w:t>
      </w:r>
      <w:r w:rsidRPr="00222B73">
        <w:rPr>
          <w:i/>
          <w:szCs w:val="24"/>
        </w:rPr>
        <w:t xml:space="preserve"> Register</w:t>
      </w:r>
      <w:r w:rsidRPr="00222B73">
        <w:rPr>
          <w:szCs w:val="24"/>
        </w:rPr>
        <w:t xml:space="preserve"> listing of the </w:t>
      </w:r>
      <w:r w:rsidR="003B3E82" w:rsidRPr="00222B73">
        <w:rPr>
          <w:szCs w:val="24"/>
        </w:rPr>
        <w:t>a</w:t>
      </w:r>
      <w:r w:rsidRPr="00222B73">
        <w:rPr>
          <w:szCs w:val="24"/>
        </w:rPr>
        <w:t xml:space="preserve">nnual </w:t>
      </w:r>
      <w:r w:rsidR="003B3E82" w:rsidRPr="00222B73">
        <w:rPr>
          <w:szCs w:val="24"/>
        </w:rPr>
        <w:t>a</w:t>
      </w:r>
      <w:r w:rsidRPr="00222B73">
        <w:rPr>
          <w:szCs w:val="24"/>
        </w:rPr>
        <w:t>pportionments; and</w:t>
      </w:r>
    </w:p>
    <w:p w:rsidR="00E6027C" w:rsidRPr="00222B73" w:rsidRDefault="00E6027C" w:rsidP="00F74285">
      <w:pPr>
        <w:pStyle w:val="Outline10"/>
        <w:numPr>
          <w:ilvl w:val="2"/>
          <w:numId w:val="31"/>
        </w:numPr>
        <w:rPr>
          <w:szCs w:val="24"/>
        </w:rPr>
      </w:pPr>
      <w:r w:rsidRPr="00222B73">
        <w:rPr>
          <w:szCs w:val="24"/>
        </w:rPr>
        <w:t>Any costs attributable to goods or services received under a third</w:t>
      </w:r>
      <w:r w:rsidR="003B3E82" w:rsidRPr="00222B73">
        <w:rPr>
          <w:szCs w:val="24"/>
        </w:rPr>
        <w:t>-</w:t>
      </w:r>
      <w:r w:rsidRPr="00222B73">
        <w:rPr>
          <w:szCs w:val="24"/>
        </w:rPr>
        <w:t>party contract or other arrangement that is required to be,</w:t>
      </w:r>
      <w:r w:rsidR="00D0773C">
        <w:rPr>
          <w:szCs w:val="24"/>
        </w:rPr>
        <w:t xml:space="preserve"> but has not been, concurred </w:t>
      </w:r>
      <w:r w:rsidRPr="00222B73">
        <w:rPr>
          <w:szCs w:val="24"/>
        </w:rPr>
        <w:t xml:space="preserve">or approved in writing by FTA. </w:t>
      </w:r>
    </w:p>
    <w:p w:rsidR="00A978D0" w:rsidRPr="00222B73" w:rsidRDefault="00E6027C" w:rsidP="00107D86">
      <w:pPr>
        <w:pStyle w:val="Outline1"/>
        <w:tabs>
          <w:tab w:val="clear" w:pos="547"/>
        </w:tabs>
        <w:ind w:left="547"/>
        <w:rPr>
          <w:szCs w:val="24"/>
        </w:rPr>
      </w:pPr>
      <w:r w:rsidRPr="00222B73">
        <w:rPr>
          <w:szCs w:val="24"/>
        </w:rPr>
        <w:t xml:space="preserve">The </w:t>
      </w:r>
      <w:r w:rsidR="003B3E82" w:rsidRPr="00222B73">
        <w:rPr>
          <w:szCs w:val="24"/>
        </w:rPr>
        <w:t>r</w:t>
      </w:r>
      <w:r w:rsidR="00367054" w:rsidRPr="00222B73">
        <w:rPr>
          <w:szCs w:val="24"/>
        </w:rPr>
        <w:t>ecipient</w:t>
      </w:r>
      <w:r w:rsidR="00577AFD" w:rsidRPr="00222B73">
        <w:rPr>
          <w:szCs w:val="24"/>
        </w:rPr>
        <w:fldChar w:fldCharType="begin"/>
      </w:r>
      <w:r w:rsidRPr="00222B73">
        <w:rPr>
          <w:szCs w:val="24"/>
        </w:rPr>
        <w:instrText xml:space="preserve"> XE "Recipient" </w:instrText>
      </w:r>
      <w:r w:rsidR="00577AFD" w:rsidRPr="00222B73">
        <w:rPr>
          <w:szCs w:val="24"/>
        </w:rPr>
        <w:fldChar w:fldCharType="end"/>
      </w:r>
      <w:r w:rsidRPr="00222B73">
        <w:rPr>
          <w:szCs w:val="24"/>
        </w:rPr>
        <w:t xml:space="preserve"> agrees that reimbursement of any cost in accordance with </w:t>
      </w:r>
      <w:r w:rsidR="001A5C6A">
        <w:rPr>
          <w:szCs w:val="24"/>
        </w:rPr>
        <w:t>customary</w:t>
      </w:r>
      <w:r w:rsidRPr="00222B73">
        <w:rPr>
          <w:szCs w:val="24"/>
        </w:rPr>
        <w:t xml:space="preserve"> payment methods for an approved </w:t>
      </w:r>
      <w:r w:rsidR="00417B19">
        <w:rPr>
          <w:szCs w:val="24"/>
        </w:rPr>
        <w:t>c</w:t>
      </w:r>
      <w:r w:rsidRPr="00222B73">
        <w:rPr>
          <w:szCs w:val="24"/>
        </w:rPr>
        <w:t xml:space="preserve">ooperative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00577AFD" w:rsidRPr="00222B73">
        <w:rPr>
          <w:szCs w:val="24"/>
        </w:rPr>
        <w:fldChar w:fldCharType="begin"/>
      </w:r>
      <w:r w:rsidR="00FB5575" w:rsidRPr="00222B73">
        <w:rPr>
          <w:szCs w:val="24"/>
        </w:rPr>
        <w:instrText xml:space="preserve"> XE "Cooperative Agreement" </w:instrText>
      </w:r>
      <w:r w:rsidR="00577AFD" w:rsidRPr="00222B73">
        <w:rPr>
          <w:szCs w:val="24"/>
        </w:rPr>
        <w:fldChar w:fldCharType="end"/>
      </w:r>
      <w:r w:rsidRPr="00222B73">
        <w:rPr>
          <w:szCs w:val="24"/>
        </w:rPr>
        <w:t xml:space="preserve">, </w:t>
      </w:r>
      <w:r w:rsidR="00417B19">
        <w:rPr>
          <w:szCs w:val="24"/>
        </w:rPr>
        <w:t>g</w:t>
      </w:r>
      <w:r w:rsidRPr="00222B73">
        <w:rPr>
          <w:szCs w:val="24"/>
        </w:rPr>
        <w:t>rant</w:t>
      </w:r>
      <w:r w:rsidR="00577AFD" w:rsidRPr="00222B73">
        <w:rPr>
          <w:szCs w:val="24"/>
        </w:rPr>
        <w:fldChar w:fldCharType="begin"/>
      </w:r>
      <w:r w:rsidR="00D25106" w:rsidRPr="00222B73">
        <w:rPr>
          <w:szCs w:val="24"/>
        </w:rPr>
        <w:instrText xml:space="preserve"> XE "Grant" </w:instrText>
      </w:r>
      <w:r w:rsidR="00577AFD" w:rsidRPr="00222B73">
        <w:rPr>
          <w:szCs w:val="24"/>
        </w:rPr>
        <w:fldChar w:fldCharType="end"/>
      </w:r>
      <w:r w:rsidRPr="00222B73">
        <w:rPr>
          <w:szCs w:val="24"/>
        </w:rPr>
        <w:t xml:space="preserve">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00577AFD" w:rsidRPr="00222B73">
        <w:rPr>
          <w:szCs w:val="24"/>
        </w:rPr>
        <w:fldChar w:fldCharType="begin"/>
      </w:r>
      <w:r w:rsidR="00C12901" w:rsidRPr="00222B73">
        <w:rPr>
          <w:szCs w:val="24"/>
        </w:rPr>
        <w:instrText xml:space="preserve"> XE "Grant Agreement" </w:instrText>
      </w:r>
      <w:r w:rsidR="00577AFD" w:rsidRPr="00222B73">
        <w:rPr>
          <w:szCs w:val="24"/>
        </w:rPr>
        <w:fldChar w:fldCharType="end"/>
      </w:r>
      <w:r w:rsidRPr="00222B73">
        <w:rPr>
          <w:szCs w:val="24"/>
        </w:rPr>
        <w:t xml:space="preserve">, or </w:t>
      </w:r>
      <w:r w:rsidR="00417B19">
        <w:rPr>
          <w:szCs w:val="24"/>
        </w:rPr>
        <w:t>o</w:t>
      </w:r>
      <w:r w:rsidRPr="00222B73">
        <w:rPr>
          <w:szCs w:val="24"/>
        </w:rPr>
        <w:t xml:space="preserve">ther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Pr="00222B73">
        <w:rPr>
          <w:szCs w:val="24"/>
        </w:rPr>
        <w:t xml:space="preserve"> does not constitute a final FTA decision about the </w:t>
      </w:r>
      <w:proofErr w:type="spellStart"/>
      <w:r w:rsidRPr="00222B73">
        <w:rPr>
          <w:szCs w:val="24"/>
        </w:rPr>
        <w:t>allowability</w:t>
      </w:r>
      <w:proofErr w:type="spellEnd"/>
      <w:r w:rsidRPr="00222B73">
        <w:rPr>
          <w:szCs w:val="24"/>
        </w:rPr>
        <w:t xml:space="preserve"> of that cost and does not constitute a waiver</w:t>
      </w:r>
      <w:r w:rsidR="00577AFD" w:rsidRPr="00222B73">
        <w:rPr>
          <w:szCs w:val="24"/>
        </w:rPr>
        <w:fldChar w:fldCharType="begin"/>
      </w:r>
      <w:r w:rsidRPr="00222B73">
        <w:rPr>
          <w:szCs w:val="24"/>
        </w:rPr>
        <w:instrText xml:space="preserve"> XE "Waiver" </w:instrText>
      </w:r>
      <w:r w:rsidR="00577AFD" w:rsidRPr="00222B73">
        <w:rPr>
          <w:szCs w:val="24"/>
        </w:rPr>
        <w:fldChar w:fldCharType="end"/>
      </w:r>
      <w:r w:rsidRPr="00222B73">
        <w:rPr>
          <w:szCs w:val="24"/>
        </w:rPr>
        <w:t xml:space="preserve"> of any violation by the </w:t>
      </w:r>
      <w:r w:rsidR="003B3E82" w:rsidRPr="00222B73">
        <w:rPr>
          <w:szCs w:val="24"/>
        </w:rPr>
        <w:t>r</w:t>
      </w:r>
      <w:r w:rsidR="00367054" w:rsidRPr="00222B73">
        <w:rPr>
          <w:szCs w:val="24"/>
        </w:rPr>
        <w:t>ecipient</w:t>
      </w:r>
      <w:r w:rsidR="00577AFD" w:rsidRPr="00222B73">
        <w:rPr>
          <w:szCs w:val="24"/>
        </w:rPr>
        <w:fldChar w:fldCharType="begin"/>
      </w:r>
      <w:r w:rsidRPr="00222B73">
        <w:rPr>
          <w:szCs w:val="24"/>
        </w:rPr>
        <w:instrText xml:space="preserve"> XE "Recipient" </w:instrText>
      </w:r>
      <w:r w:rsidR="00577AFD" w:rsidRPr="00222B73">
        <w:rPr>
          <w:szCs w:val="24"/>
        </w:rPr>
        <w:fldChar w:fldCharType="end"/>
      </w:r>
      <w:r w:rsidRPr="00222B73">
        <w:rPr>
          <w:szCs w:val="24"/>
        </w:rPr>
        <w:t xml:space="preserve"> of the terms of </w:t>
      </w:r>
      <w:r w:rsidR="005B1732" w:rsidRPr="00222B73">
        <w:rPr>
          <w:szCs w:val="24"/>
        </w:rPr>
        <w:t xml:space="preserve">the </w:t>
      </w:r>
      <w:r w:rsidRPr="00222B73">
        <w:rPr>
          <w:szCs w:val="24"/>
        </w:rPr>
        <w:t xml:space="preserve">approved </w:t>
      </w:r>
      <w:r w:rsidR="00577AFD" w:rsidRPr="00222B73">
        <w:rPr>
          <w:szCs w:val="24"/>
        </w:rPr>
        <w:fldChar w:fldCharType="begin"/>
      </w:r>
      <w:r w:rsidRPr="00222B73">
        <w:rPr>
          <w:szCs w:val="24"/>
        </w:rPr>
        <w:instrText xml:space="preserve"> XE "Grant" </w:instrText>
      </w:r>
      <w:r w:rsidR="00577AFD" w:rsidRPr="00222B73">
        <w:rPr>
          <w:szCs w:val="24"/>
        </w:rPr>
        <w:fldChar w:fldCharType="end"/>
      </w:r>
      <w:r w:rsidR="00C52749">
        <w:rPr>
          <w:szCs w:val="24"/>
        </w:rPr>
        <w:t>c</w:t>
      </w:r>
      <w:r w:rsidRPr="00222B73">
        <w:rPr>
          <w:szCs w:val="24"/>
        </w:rPr>
        <w:t xml:space="preserve">ooperative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00577AFD" w:rsidRPr="00222B73">
        <w:rPr>
          <w:szCs w:val="24"/>
        </w:rPr>
        <w:fldChar w:fldCharType="begin"/>
      </w:r>
      <w:r w:rsidR="00FB5575" w:rsidRPr="00222B73">
        <w:rPr>
          <w:szCs w:val="24"/>
        </w:rPr>
        <w:instrText xml:space="preserve"> XE "Cooperative Agreement" </w:instrText>
      </w:r>
      <w:r w:rsidR="00577AFD" w:rsidRPr="00222B73">
        <w:rPr>
          <w:szCs w:val="24"/>
        </w:rPr>
        <w:fldChar w:fldCharType="end"/>
      </w:r>
      <w:r w:rsidRPr="00222B73">
        <w:rPr>
          <w:szCs w:val="24"/>
        </w:rPr>
        <w:t xml:space="preserve">, </w:t>
      </w:r>
      <w:r w:rsidR="00417B19">
        <w:rPr>
          <w:szCs w:val="24"/>
        </w:rPr>
        <w:t>g</w:t>
      </w:r>
      <w:r w:rsidRPr="00222B73">
        <w:rPr>
          <w:szCs w:val="24"/>
        </w:rPr>
        <w:t>rant</w:t>
      </w:r>
      <w:r w:rsidR="00577AFD" w:rsidRPr="00222B73">
        <w:rPr>
          <w:szCs w:val="24"/>
        </w:rPr>
        <w:fldChar w:fldCharType="begin"/>
      </w:r>
      <w:r w:rsidR="00D25106" w:rsidRPr="00222B73">
        <w:rPr>
          <w:szCs w:val="24"/>
        </w:rPr>
        <w:instrText xml:space="preserve"> XE "Grant" </w:instrText>
      </w:r>
      <w:r w:rsidR="00577AFD" w:rsidRPr="00222B73">
        <w:rPr>
          <w:szCs w:val="24"/>
        </w:rPr>
        <w:fldChar w:fldCharType="end"/>
      </w:r>
      <w:r w:rsidRPr="00222B73">
        <w:rPr>
          <w:szCs w:val="24"/>
        </w:rPr>
        <w:t xml:space="preserve">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00577AFD" w:rsidRPr="00222B73">
        <w:rPr>
          <w:szCs w:val="24"/>
        </w:rPr>
        <w:fldChar w:fldCharType="begin"/>
      </w:r>
      <w:r w:rsidR="00C12901" w:rsidRPr="00222B73">
        <w:rPr>
          <w:szCs w:val="24"/>
        </w:rPr>
        <w:instrText xml:space="preserve"> XE "Grant Agreement" </w:instrText>
      </w:r>
      <w:r w:rsidR="00577AFD" w:rsidRPr="00222B73">
        <w:rPr>
          <w:szCs w:val="24"/>
        </w:rPr>
        <w:fldChar w:fldCharType="end"/>
      </w:r>
      <w:r w:rsidRPr="00222B73">
        <w:rPr>
          <w:szCs w:val="24"/>
        </w:rPr>
        <w:t xml:space="preserve">, or </w:t>
      </w:r>
      <w:r w:rsidR="00417B19">
        <w:rPr>
          <w:szCs w:val="24"/>
        </w:rPr>
        <w:t>o</w:t>
      </w:r>
      <w:r w:rsidR="00BA5DC4" w:rsidRPr="00222B73">
        <w:rPr>
          <w:szCs w:val="24"/>
        </w:rPr>
        <w:t xml:space="preserve">ther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Pr="00222B73">
        <w:rPr>
          <w:szCs w:val="24"/>
        </w:rPr>
        <w:t>.</w:t>
      </w:r>
      <w:r w:rsidR="00521EF8" w:rsidRPr="00222B73">
        <w:rPr>
          <w:szCs w:val="24"/>
        </w:rPr>
        <w:t xml:space="preserve"> </w:t>
      </w:r>
      <w:r w:rsidRPr="00222B73">
        <w:rPr>
          <w:szCs w:val="24"/>
        </w:rPr>
        <w:t xml:space="preserve">If the </w:t>
      </w:r>
      <w:r w:rsidR="00D67D95">
        <w:rPr>
          <w:szCs w:val="24"/>
        </w:rPr>
        <w:t>F</w:t>
      </w:r>
      <w:r w:rsidR="006B7E5A" w:rsidRPr="00222B73">
        <w:rPr>
          <w:szCs w:val="24"/>
        </w:rPr>
        <w:t>ederal</w:t>
      </w:r>
      <w:r w:rsidRPr="00222B73">
        <w:rPr>
          <w:szCs w:val="24"/>
        </w:rPr>
        <w:t xml:space="preserve"> </w:t>
      </w:r>
      <w:r w:rsidR="00D67D95">
        <w:rPr>
          <w:szCs w:val="24"/>
        </w:rPr>
        <w:t>G</w:t>
      </w:r>
      <w:r w:rsidRPr="00222B73">
        <w:rPr>
          <w:szCs w:val="24"/>
        </w:rPr>
        <w:t xml:space="preserve">overnment determines that the </w:t>
      </w:r>
      <w:r w:rsidR="003B3E82" w:rsidRPr="00222B73">
        <w:rPr>
          <w:szCs w:val="24"/>
        </w:rPr>
        <w:t>r</w:t>
      </w:r>
      <w:r w:rsidR="00367054" w:rsidRPr="00222B73">
        <w:rPr>
          <w:szCs w:val="24"/>
        </w:rPr>
        <w:t>ecipient</w:t>
      </w:r>
      <w:r w:rsidR="00577AFD" w:rsidRPr="00222B73">
        <w:rPr>
          <w:szCs w:val="24"/>
        </w:rPr>
        <w:fldChar w:fldCharType="begin"/>
      </w:r>
      <w:r w:rsidRPr="00222B73">
        <w:rPr>
          <w:szCs w:val="24"/>
        </w:rPr>
        <w:instrText xml:space="preserve"> XE "Recipient" </w:instrText>
      </w:r>
      <w:r w:rsidR="00577AFD" w:rsidRPr="00222B73">
        <w:rPr>
          <w:szCs w:val="24"/>
        </w:rPr>
        <w:fldChar w:fldCharType="end"/>
      </w:r>
      <w:r w:rsidRPr="00222B73">
        <w:rPr>
          <w:szCs w:val="24"/>
        </w:rPr>
        <w:t xml:space="preserve"> is not entitled to receive any part of the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rPr>
          <w:szCs w:val="24"/>
        </w:rPr>
        <w:instrText xml:space="preserve"> XE "Federal Assistance" </w:instrText>
      </w:r>
      <w:r w:rsidR="00577AFD" w:rsidRPr="00222B73">
        <w:rPr>
          <w:szCs w:val="24"/>
        </w:rPr>
        <w:fldChar w:fldCharType="end"/>
      </w:r>
      <w:r w:rsidRPr="00222B73">
        <w:rPr>
          <w:szCs w:val="24"/>
        </w:rPr>
        <w:t xml:space="preserve"> requested, the </w:t>
      </w:r>
      <w:r w:rsidR="00D67D95">
        <w:rPr>
          <w:szCs w:val="24"/>
        </w:rPr>
        <w:t>F</w:t>
      </w:r>
      <w:r w:rsidR="006B7E5A" w:rsidRPr="00222B73">
        <w:rPr>
          <w:szCs w:val="24"/>
        </w:rPr>
        <w:t>ederal</w:t>
      </w:r>
      <w:r w:rsidRPr="00222B73">
        <w:rPr>
          <w:szCs w:val="24"/>
        </w:rPr>
        <w:t xml:space="preserve"> </w:t>
      </w:r>
      <w:r w:rsidR="00D67D95">
        <w:rPr>
          <w:szCs w:val="24"/>
        </w:rPr>
        <w:t>G</w:t>
      </w:r>
      <w:r w:rsidRPr="00222B73">
        <w:rPr>
          <w:szCs w:val="24"/>
        </w:rPr>
        <w:t xml:space="preserve">overnment will notify the </w:t>
      </w:r>
      <w:r w:rsidR="003B3E82" w:rsidRPr="00222B73">
        <w:rPr>
          <w:szCs w:val="24"/>
        </w:rPr>
        <w:t>r</w:t>
      </w:r>
      <w:r w:rsidR="00367054" w:rsidRPr="00222B73">
        <w:rPr>
          <w:szCs w:val="24"/>
        </w:rPr>
        <w:t>ecipient</w:t>
      </w:r>
      <w:r w:rsidR="00577AFD" w:rsidRPr="00222B73">
        <w:rPr>
          <w:szCs w:val="24"/>
        </w:rPr>
        <w:fldChar w:fldCharType="begin"/>
      </w:r>
      <w:r w:rsidRPr="00222B73">
        <w:rPr>
          <w:szCs w:val="24"/>
        </w:rPr>
        <w:instrText xml:space="preserve"> XE "Recipient" </w:instrText>
      </w:r>
      <w:r w:rsidR="00577AFD" w:rsidRPr="00222B73">
        <w:rPr>
          <w:szCs w:val="24"/>
        </w:rPr>
        <w:fldChar w:fldCharType="end"/>
      </w:r>
      <w:r w:rsidRPr="00222B73">
        <w:rPr>
          <w:szCs w:val="24"/>
        </w:rPr>
        <w:t xml:space="preserve"> stating the reasons. Project</w:t>
      </w:r>
      <w:r w:rsidR="00577AFD" w:rsidRPr="00222B73">
        <w:rPr>
          <w:szCs w:val="24"/>
        </w:rPr>
        <w:fldChar w:fldCharType="begin"/>
      </w:r>
      <w:r w:rsidRPr="00222B73">
        <w:rPr>
          <w:szCs w:val="24"/>
        </w:rPr>
        <w:instrText xml:space="preserve"> XE "Project" </w:instrText>
      </w:r>
      <w:r w:rsidR="00577AFD" w:rsidRPr="00222B73">
        <w:rPr>
          <w:szCs w:val="24"/>
        </w:rPr>
        <w:fldChar w:fldCharType="end"/>
      </w:r>
      <w:r w:rsidRPr="00222B73">
        <w:rPr>
          <w:szCs w:val="24"/>
        </w:rPr>
        <w:t xml:space="preserve"> closeout</w:t>
      </w:r>
      <w:r w:rsidR="00577AFD" w:rsidRPr="00222B73">
        <w:rPr>
          <w:szCs w:val="24"/>
        </w:rPr>
        <w:fldChar w:fldCharType="begin"/>
      </w:r>
      <w:r w:rsidRPr="00222B73">
        <w:rPr>
          <w:szCs w:val="24"/>
        </w:rPr>
        <w:instrText xml:space="preserve"> XE "Project Close</w:instrText>
      </w:r>
      <w:r w:rsidR="00F13D2E" w:rsidRPr="00222B73">
        <w:rPr>
          <w:szCs w:val="24"/>
        </w:rPr>
        <w:instrText>o</w:instrText>
      </w:r>
      <w:r w:rsidRPr="00222B73">
        <w:rPr>
          <w:szCs w:val="24"/>
        </w:rPr>
        <w:instrText xml:space="preserve">ut" </w:instrText>
      </w:r>
      <w:r w:rsidR="00577AFD" w:rsidRPr="00222B73">
        <w:rPr>
          <w:szCs w:val="24"/>
        </w:rPr>
        <w:fldChar w:fldCharType="end"/>
      </w:r>
      <w:r w:rsidRPr="00222B73">
        <w:rPr>
          <w:szCs w:val="24"/>
        </w:rPr>
        <w:t xml:space="preserve"> will not alter the </w:t>
      </w:r>
      <w:r w:rsidR="003B3E82" w:rsidRPr="00222B73">
        <w:rPr>
          <w:szCs w:val="24"/>
        </w:rPr>
        <w:t>r</w:t>
      </w:r>
      <w:r w:rsidR="00367054" w:rsidRPr="00222B73">
        <w:rPr>
          <w:szCs w:val="24"/>
        </w:rPr>
        <w:t>ecipient</w:t>
      </w:r>
      <w:r w:rsidR="00577AFD" w:rsidRPr="00222B73">
        <w:rPr>
          <w:szCs w:val="24"/>
        </w:rPr>
        <w:fldChar w:fldCharType="begin"/>
      </w:r>
      <w:r w:rsidRPr="00222B73">
        <w:rPr>
          <w:szCs w:val="24"/>
        </w:rPr>
        <w:instrText xml:space="preserve"> XE "Recipient</w:instrText>
      </w:r>
      <w:r w:rsidR="003B50B9" w:rsidRPr="00222B73">
        <w:rPr>
          <w:szCs w:val="24"/>
        </w:rPr>
        <w:instrText>”</w:instrText>
      </w:r>
      <w:r w:rsidR="00577AFD" w:rsidRPr="00222B73">
        <w:rPr>
          <w:szCs w:val="24"/>
        </w:rPr>
        <w:fldChar w:fldCharType="end"/>
      </w:r>
      <w:r w:rsidRPr="00222B73">
        <w:rPr>
          <w:szCs w:val="24"/>
        </w:rPr>
        <w:t xml:space="preserve">’s obligation to return any </w:t>
      </w:r>
      <w:r w:rsidR="00CD5861">
        <w:rPr>
          <w:szCs w:val="24"/>
        </w:rPr>
        <w:t xml:space="preserve">Federal assistance </w:t>
      </w:r>
      <w:r w:rsidRPr="00222B73">
        <w:rPr>
          <w:szCs w:val="24"/>
        </w:rPr>
        <w:t>due to FTA</w:t>
      </w:r>
      <w:r w:rsidR="00577AFD" w:rsidRPr="00222B73">
        <w:fldChar w:fldCharType="begin"/>
      </w:r>
      <w:r w:rsidR="00A90A55" w:rsidRPr="00222B73">
        <w:rPr>
          <w:szCs w:val="24"/>
        </w:rPr>
        <w:instrText xml:space="preserve"> XE "Federal Transit Administration (FTA)" </w:instrText>
      </w:r>
      <w:r w:rsidR="00577AFD" w:rsidRPr="00222B73">
        <w:fldChar w:fldCharType="end"/>
      </w:r>
      <w:r w:rsidRPr="00222B73">
        <w:rPr>
          <w:szCs w:val="24"/>
        </w:rPr>
        <w:t xml:space="preserve"> as a result of later refunds, corrections</w:t>
      </w:r>
      <w:r w:rsidR="003B3E82" w:rsidRPr="00222B73">
        <w:rPr>
          <w:szCs w:val="24"/>
        </w:rPr>
        <w:t>,</w:t>
      </w:r>
      <w:r w:rsidR="00D0773C">
        <w:rPr>
          <w:szCs w:val="24"/>
        </w:rPr>
        <w:t xml:space="preserve"> or other transactions, </w:t>
      </w:r>
      <w:proofErr w:type="gramStart"/>
      <w:r w:rsidRPr="00222B73">
        <w:rPr>
          <w:szCs w:val="24"/>
        </w:rPr>
        <w:t>or</w:t>
      </w:r>
      <w:proofErr w:type="gramEnd"/>
      <w:r w:rsidRPr="00222B73">
        <w:rPr>
          <w:szCs w:val="24"/>
        </w:rPr>
        <w:t xml:space="preserve"> will project</w:t>
      </w:r>
      <w:r w:rsidR="00577AFD" w:rsidRPr="00222B73">
        <w:rPr>
          <w:szCs w:val="24"/>
        </w:rPr>
        <w:fldChar w:fldCharType="begin"/>
      </w:r>
      <w:r w:rsidRPr="00222B73">
        <w:rPr>
          <w:szCs w:val="24"/>
        </w:rPr>
        <w:instrText xml:space="preserve"> XE "Project" </w:instrText>
      </w:r>
      <w:r w:rsidR="00577AFD" w:rsidRPr="00222B73">
        <w:rPr>
          <w:szCs w:val="24"/>
        </w:rPr>
        <w:fldChar w:fldCharType="end"/>
      </w:r>
      <w:r w:rsidRPr="00222B73">
        <w:rPr>
          <w:szCs w:val="24"/>
        </w:rPr>
        <w:t xml:space="preserve"> closeout</w:t>
      </w:r>
      <w:r w:rsidR="00577AFD" w:rsidRPr="00222B73">
        <w:rPr>
          <w:szCs w:val="24"/>
        </w:rPr>
        <w:fldChar w:fldCharType="begin"/>
      </w:r>
      <w:r w:rsidRPr="00222B73">
        <w:rPr>
          <w:szCs w:val="24"/>
        </w:rPr>
        <w:instrText xml:space="preserve"> XE "Project Close</w:instrText>
      </w:r>
      <w:r w:rsidR="00F13D2E" w:rsidRPr="00222B73">
        <w:rPr>
          <w:szCs w:val="24"/>
        </w:rPr>
        <w:instrText>o</w:instrText>
      </w:r>
      <w:r w:rsidRPr="00222B73">
        <w:rPr>
          <w:szCs w:val="24"/>
        </w:rPr>
        <w:instrText xml:space="preserve">ut" </w:instrText>
      </w:r>
      <w:r w:rsidR="00577AFD" w:rsidRPr="00222B73">
        <w:rPr>
          <w:szCs w:val="24"/>
        </w:rPr>
        <w:fldChar w:fldCharType="end"/>
      </w:r>
      <w:r w:rsidRPr="00222B73">
        <w:rPr>
          <w:szCs w:val="24"/>
        </w:rPr>
        <w:t xml:space="preserve"> alter FTA’s right to disallow costs and recover </w:t>
      </w:r>
      <w:r w:rsidR="00CD5861">
        <w:rPr>
          <w:szCs w:val="24"/>
        </w:rPr>
        <w:t xml:space="preserve">Federal assistance </w:t>
      </w:r>
      <w:r w:rsidRPr="00222B73">
        <w:rPr>
          <w:szCs w:val="24"/>
        </w:rPr>
        <w:t xml:space="preserve">on the basis of a later audit or other review. Unless prohibited by law, FTA may offset any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rPr>
          <w:szCs w:val="24"/>
        </w:rPr>
        <w:instrText xml:space="preserve"> XE "Federal Assistance" </w:instrText>
      </w:r>
      <w:r w:rsidR="00577AFD" w:rsidRPr="00222B73">
        <w:rPr>
          <w:szCs w:val="24"/>
        </w:rPr>
        <w:fldChar w:fldCharType="end"/>
      </w:r>
      <w:r w:rsidRPr="00222B73">
        <w:rPr>
          <w:szCs w:val="24"/>
        </w:rPr>
        <w:t xml:space="preserve"> to be made available under a </w:t>
      </w:r>
      <w:r w:rsidR="00417B19">
        <w:rPr>
          <w:szCs w:val="24"/>
        </w:rPr>
        <w:t>c</w:t>
      </w:r>
      <w:r w:rsidRPr="00222B73">
        <w:rPr>
          <w:szCs w:val="24"/>
        </w:rPr>
        <w:t xml:space="preserve">ooperative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00577AFD" w:rsidRPr="00222B73">
        <w:rPr>
          <w:szCs w:val="24"/>
        </w:rPr>
        <w:fldChar w:fldCharType="begin"/>
      </w:r>
      <w:r w:rsidR="00FB5575" w:rsidRPr="00222B73">
        <w:rPr>
          <w:szCs w:val="24"/>
        </w:rPr>
        <w:instrText xml:space="preserve"> XE "Cooperative Agreement" </w:instrText>
      </w:r>
      <w:r w:rsidR="00577AFD" w:rsidRPr="00222B73">
        <w:rPr>
          <w:szCs w:val="24"/>
        </w:rPr>
        <w:fldChar w:fldCharType="end"/>
      </w:r>
      <w:r w:rsidRPr="00222B73">
        <w:rPr>
          <w:szCs w:val="24"/>
        </w:rPr>
        <w:t xml:space="preserve">, </w:t>
      </w:r>
      <w:r w:rsidR="00417B19">
        <w:rPr>
          <w:szCs w:val="24"/>
        </w:rPr>
        <w:t>g</w:t>
      </w:r>
      <w:r w:rsidRPr="00222B73">
        <w:rPr>
          <w:szCs w:val="24"/>
        </w:rPr>
        <w:t>rant</w:t>
      </w:r>
      <w:r w:rsidR="00577AFD" w:rsidRPr="00222B73">
        <w:rPr>
          <w:szCs w:val="24"/>
        </w:rPr>
        <w:fldChar w:fldCharType="begin"/>
      </w:r>
      <w:r w:rsidR="00D25106" w:rsidRPr="00222B73">
        <w:rPr>
          <w:szCs w:val="24"/>
        </w:rPr>
        <w:instrText xml:space="preserve"> XE "Grant" </w:instrText>
      </w:r>
      <w:r w:rsidR="00577AFD" w:rsidRPr="00222B73">
        <w:rPr>
          <w:szCs w:val="24"/>
        </w:rPr>
        <w:fldChar w:fldCharType="end"/>
      </w:r>
      <w:r w:rsidRPr="00222B73">
        <w:rPr>
          <w:szCs w:val="24"/>
        </w:rPr>
        <w:t xml:space="preserve">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00577AFD" w:rsidRPr="00222B73">
        <w:rPr>
          <w:szCs w:val="24"/>
        </w:rPr>
        <w:fldChar w:fldCharType="begin"/>
      </w:r>
      <w:r w:rsidR="00C12901" w:rsidRPr="00222B73">
        <w:rPr>
          <w:szCs w:val="24"/>
        </w:rPr>
        <w:instrText xml:space="preserve"> XE "Grant Agreement" </w:instrText>
      </w:r>
      <w:r w:rsidR="00577AFD" w:rsidRPr="00222B73">
        <w:rPr>
          <w:szCs w:val="24"/>
        </w:rPr>
        <w:fldChar w:fldCharType="end"/>
      </w:r>
      <w:r w:rsidRPr="00222B73">
        <w:rPr>
          <w:szCs w:val="24"/>
        </w:rPr>
        <w:t xml:space="preserve">, or </w:t>
      </w:r>
      <w:r w:rsidR="00417B19">
        <w:rPr>
          <w:szCs w:val="24"/>
        </w:rPr>
        <w:t>o</w:t>
      </w:r>
      <w:r w:rsidRPr="00222B73">
        <w:rPr>
          <w:szCs w:val="24"/>
        </w:rPr>
        <w:t xml:space="preserve">ther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Pr="00222B73">
        <w:rPr>
          <w:szCs w:val="24"/>
        </w:rPr>
        <w:t xml:space="preserve"> necessary to satisfy any outstanding monetary claims that FTA may have against the </w:t>
      </w:r>
      <w:r w:rsidR="003B3E82" w:rsidRPr="00222B73">
        <w:rPr>
          <w:szCs w:val="24"/>
        </w:rPr>
        <w:t>r</w:t>
      </w:r>
      <w:r w:rsidR="00367054" w:rsidRPr="00222B73">
        <w:rPr>
          <w:szCs w:val="24"/>
        </w:rPr>
        <w:t>ecipient</w:t>
      </w:r>
      <w:r w:rsidR="00577AFD" w:rsidRPr="00222B73">
        <w:rPr>
          <w:szCs w:val="24"/>
        </w:rPr>
        <w:fldChar w:fldCharType="begin"/>
      </w:r>
      <w:r w:rsidRPr="00222B73">
        <w:rPr>
          <w:szCs w:val="24"/>
        </w:rPr>
        <w:instrText xml:space="preserve"> XE "Recipient" </w:instrText>
      </w:r>
      <w:r w:rsidR="00577AFD" w:rsidRPr="00222B73">
        <w:rPr>
          <w:szCs w:val="24"/>
        </w:rPr>
        <w:fldChar w:fldCharType="end"/>
      </w:r>
      <w:r w:rsidRPr="00222B73">
        <w:rPr>
          <w:szCs w:val="24"/>
        </w:rPr>
        <w:t>. Exceptions pertaining to disallowed costs</w:t>
      </w:r>
      <w:r w:rsidR="00577AFD" w:rsidRPr="00222B73">
        <w:rPr>
          <w:szCs w:val="24"/>
        </w:rPr>
        <w:fldChar w:fldCharType="begin"/>
      </w:r>
      <w:r w:rsidRPr="00222B73">
        <w:rPr>
          <w:szCs w:val="24"/>
        </w:rPr>
        <w:instrText xml:space="preserve"> XE "Disallowed Costs" </w:instrText>
      </w:r>
      <w:r w:rsidR="00577AFD" w:rsidRPr="00222B73">
        <w:rPr>
          <w:szCs w:val="24"/>
        </w:rPr>
        <w:fldChar w:fldCharType="end"/>
      </w:r>
      <w:r w:rsidRPr="00222B73">
        <w:rPr>
          <w:szCs w:val="24"/>
        </w:rPr>
        <w:t xml:space="preserve"> are set forth in FTA directives or in other written </w:t>
      </w:r>
      <w:r w:rsidR="006403CB">
        <w:rPr>
          <w:szCs w:val="24"/>
        </w:rPr>
        <w:t>F</w:t>
      </w:r>
      <w:r w:rsidR="006B7E5A" w:rsidRPr="00222B73">
        <w:rPr>
          <w:szCs w:val="24"/>
        </w:rPr>
        <w:t>ederal</w:t>
      </w:r>
      <w:r w:rsidRPr="00222B73">
        <w:rPr>
          <w:szCs w:val="24"/>
        </w:rPr>
        <w:t xml:space="preserve"> guidance.</w:t>
      </w:r>
    </w:p>
    <w:p w:rsidR="00E6027C" w:rsidRPr="00222B73" w:rsidRDefault="00E6027C" w:rsidP="00F74285">
      <w:pPr>
        <w:pStyle w:val="Outline1"/>
        <w:numPr>
          <w:ilvl w:val="0"/>
          <w:numId w:val="44"/>
        </w:numPr>
        <w:tabs>
          <w:tab w:val="left" w:pos="547"/>
        </w:tabs>
        <w:rPr>
          <w:szCs w:val="24"/>
        </w:rPr>
      </w:pPr>
      <w:r w:rsidRPr="00222B73">
        <w:rPr>
          <w:szCs w:val="24"/>
          <w:u w:val="single"/>
        </w:rPr>
        <w:t>INDIRECT COSTS</w:t>
      </w:r>
      <w:bookmarkStart w:id="200" w:name="C5_V_05"/>
      <w:bookmarkEnd w:id="200"/>
      <w:r w:rsidRPr="00222B73">
        <w:rPr>
          <w:szCs w:val="24"/>
        </w:rPr>
        <w:t xml:space="preserve">. </w:t>
      </w:r>
    </w:p>
    <w:p w:rsidR="00E6027C" w:rsidRPr="00222B73" w:rsidRDefault="00E6027C" w:rsidP="00F74285">
      <w:pPr>
        <w:pStyle w:val="Outlinea"/>
        <w:numPr>
          <w:ilvl w:val="1"/>
          <w:numId w:val="85"/>
        </w:numPr>
        <w:rPr>
          <w:szCs w:val="24"/>
        </w:rPr>
      </w:pPr>
      <w:r w:rsidRPr="00222B73">
        <w:rPr>
          <w:szCs w:val="24"/>
          <w:u w:val="single"/>
        </w:rPr>
        <w:lastRenderedPageBreak/>
        <w:t>General</w:t>
      </w:r>
      <w:r w:rsidRPr="00222B73">
        <w:rPr>
          <w:szCs w:val="24"/>
        </w:rPr>
        <w:t xml:space="preserve">. The applicable OMB cost principles </w:t>
      </w:r>
      <w:r w:rsidR="00E52BDE" w:rsidRPr="00222B73">
        <w:rPr>
          <w:szCs w:val="24"/>
        </w:rPr>
        <w:t>c</w:t>
      </w:r>
      <w:r w:rsidRPr="00222B73">
        <w:rPr>
          <w:szCs w:val="24"/>
        </w:rPr>
        <w:t xml:space="preserve">ircular </w:t>
      </w:r>
      <w:r w:rsidR="00C41F21" w:rsidRPr="00222B73">
        <w:rPr>
          <w:szCs w:val="24"/>
        </w:rPr>
        <w:t>as stated in 2 CFR parts 220, 225, and 230</w:t>
      </w:r>
      <w:r w:rsidR="00464A94" w:rsidRPr="00222B73">
        <w:rPr>
          <w:szCs w:val="24"/>
        </w:rPr>
        <w:t>,</w:t>
      </w:r>
      <w:r w:rsidR="00C41F21" w:rsidRPr="00222B73">
        <w:rPr>
          <w:szCs w:val="24"/>
        </w:rPr>
        <w:t xml:space="preserve"> and FAR subpart 31.2 </w:t>
      </w:r>
      <w:r w:rsidRPr="00222B73">
        <w:rPr>
          <w:szCs w:val="24"/>
        </w:rPr>
        <w:t xml:space="preserve">define the </w:t>
      </w:r>
      <w:proofErr w:type="spellStart"/>
      <w:r w:rsidRPr="00222B73">
        <w:rPr>
          <w:szCs w:val="24"/>
        </w:rPr>
        <w:t>allowability</w:t>
      </w:r>
      <w:proofErr w:type="spellEnd"/>
      <w:r w:rsidRPr="00222B73">
        <w:rPr>
          <w:szCs w:val="24"/>
        </w:rPr>
        <w:t xml:space="preserve"> of indirect costs and establish procedures for developing approved indirect cost rates. In addition, CAPs are required for </w:t>
      </w:r>
      <w:r w:rsidR="003B3E82" w:rsidRPr="00222B73">
        <w:rPr>
          <w:szCs w:val="24"/>
        </w:rPr>
        <w:t>s</w:t>
      </w:r>
      <w:r w:rsidRPr="00222B73">
        <w:rPr>
          <w:szCs w:val="24"/>
        </w:rPr>
        <w:t xml:space="preserve">tate and local governments subject to </w:t>
      </w:r>
      <w:r w:rsidR="00C41F21" w:rsidRPr="00222B73">
        <w:rPr>
          <w:szCs w:val="24"/>
        </w:rPr>
        <w:t xml:space="preserve">2 CFR </w:t>
      </w:r>
      <w:proofErr w:type="gramStart"/>
      <w:r w:rsidR="00197066" w:rsidRPr="00222B73">
        <w:rPr>
          <w:szCs w:val="24"/>
        </w:rPr>
        <w:t>p</w:t>
      </w:r>
      <w:r w:rsidR="00C41F21" w:rsidRPr="00222B73">
        <w:rPr>
          <w:szCs w:val="24"/>
        </w:rPr>
        <w:t>art</w:t>
      </w:r>
      <w:proofErr w:type="gramEnd"/>
      <w:r w:rsidR="00C41F21" w:rsidRPr="00222B73">
        <w:rPr>
          <w:szCs w:val="24"/>
        </w:rPr>
        <w:t xml:space="preserve"> 225</w:t>
      </w:r>
      <w:r w:rsidRPr="00222B73">
        <w:rPr>
          <w:szCs w:val="24"/>
        </w:rPr>
        <w:t xml:space="preserve">. CAPs and/or </w:t>
      </w:r>
      <w:r w:rsidR="003B3E82" w:rsidRPr="00222B73">
        <w:rPr>
          <w:szCs w:val="24"/>
        </w:rPr>
        <w:t>i</w:t>
      </w:r>
      <w:r w:rsidRPr="00222B73">
        <w:rPr>
          <w:szCs w:val="24"/>
        </w:rPr>
        <w:t xml:space="preserve">ndirect </w:t>
      </w:r>
      <w:r w:rsidR="003B3E82" w:rsidRPr="00222B73">
        <w:rPr>
          <w:szCs w:val="24"/>
        </w:rPr>
        <w:t>c</w:t>
      </w:r>
      <w:r w:rsidRPr="00222B73">
        <w:rPr>
          <w:szCs w:val="24"/>
        </w:rPr>
        <w:t xml:space="preserve">ost </w:t>
      </w:r>
      <w:r w:rsidR="003B3E82" w:rsidRPr="00222B73">
        <w:rPr>
          <w:szCs w:val="24"/>
        </w:rPr>
        <w:t>p</w:t>
      </w:r>
      <w:r w:rsidRPr="00222B73">
        <w:rPr>
          <w:szCs w:val="24"/>
        </w:rPr>
        <w:t>roposals must be approved by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 xml:space="preserve"> or another </w:t>
      </w:r>
      <w:proofErr w:type="gramStart"/>
      <w:r w:rsidRPr="00222B73">
        <w:rPr>
          <w:szCs w:val="24"/>
        </w:rPr>
        <w:t>cognizant</w:t>
      </w:r>
      <w:proofErr w:type="gramEnd"/>
      <w:r w:rsidRPr="00222B73">
        <w:rPr>
          <w:szCs w:val="24"/>
        </w:rPr>
        <w:t xml:space="preserve"> </w:t>
      </w:r>
      <w:r w:rsidR="006403CB">
        <w:rPr>
          <w:szCs w:val="24"/>
        </w:rPr>
        <w:t>F</w:t>
      </w:r>
      <w:r w:rsidR="006B7E5A" w:rsidRPr="00222B73">
        <w:rPr>
          <w:szCs w:val="24"/>
        </w:rPr>
        <w:t>ederal</w:t>
      </w:r>
      <w:r w:rsidRPr="00222B73">
        <w:rPr>
          <w:szCs w:val="24"/>
        </w:rPr>
        <w:t xml:space="preserve"> agency</w:t>
      </w:r>
      <w:r w:rsidR="00577AFD" w:rsidRPr="00222B73">
        <w:rPr>
          <w:szCs w:val="24"/>
        </w:rPr>
        <w:fldChar w:fldCharType="begin"/>
      </w:r>
      <w:r w:rsidRPr="00222B73">
        <w:instrText xml:space="preserve"> XE "Cognizant Federal Agency</w:instrText>
      </w:r>
      <w:r w:rsidR="003B50B9" w:rsidRPr="00222B73">
        <w:instrText>”</w:instrText>
      </w:r>
      <w:r w:rsidR="00577AFD" w:rsidRPr="00222B73">
        <w:rPr>
          <w:szCs w:val="24"/>
        </w:rPr>
        <w:fldChar w:fldCharType="end"/>
      </w:r>
      <w:r w:rsidRPr="00222B73">
        <w:rPr>
          <w:szCs w:val="24"/>
        </w:rPr>
        <w:t xml:space="preserve">. </w:t>
      </w:r>
    </w:p>
    <w:p w:rsidR="00E6027C" w:rsidRPr="00222B73" w:rsidRDefault="00E6027C" w:rsidP="00F74285">
      <w:pPr>
        <w:pStyle w:val="Outlinea"/>
        <w:numPr>
          <w:ilvl w:val="1"/>
          <w:numId w:val="85"/>
        </w:numPr>
        <w:ind w:left="900"/>
        <w:rPr>
          <w:szCs w:val="24"/>
        </w:rPr>
      </w:pPr>
      <w:r w:rsidRPr="00222B73">
        <w:rPr>
          <w:szCs w:val="24"/>
          <w:u w:val="single"/>
        </w:rPr>
        <w:t>Definitions</w:t>
      </w:r>
      <w:r w:rsidR="00577AFD" w:rsidRPr="00222B73">
        <w:rPr>
          <w:szCs w:val="24"/>
          <w:u w:val="single"/>
        </w:rPr>
        <w:fldChar w:fldCharType="begin"/>
      </w:r>
      <w:r w:rsidRPr="00222B73">
        <w:instrText xml:space="preserve"> XE "Definitions" </w:instrText>
      </w:r>
      <w:r w:rsidR="00577AFD" w:rsidRPr="00222B73">
        <w:rPr>
          <w:szCs w:val="24"/>
          <w:u w:val="single"/>
        </w:rPr>
        <w:fldChar w:fldCharType="end"/>
      </w:r>
      <w:r w:rsidRPr="00222B73">
        <w:rPr>
          <w:szCs w:val="24"/>
        </w:rPr>
        <w:t xml:space="preserve">. Indirect costs are costs that are: </w:t>
      </w:r>
    </w:p>
    <w:p w:rsidR="00E6027C" w:rsidRPr="00222B73" w:rsidRDefault="00E6027C" w:rsidP="00F74285">
      <w:pPr>
        <w:pStyle w:val="Outline10"/>
        <w:numPr>
          <w:ilvl w:val="2"/>
          <w:numId w:val="32"/>
        </w:numPr>
        <w:rPr>
          <w:szCs w:val="24"/>
        </w:rPr>
      </w:pPr>
      <w:r w:rsidRPr="00222B73">
        <w:rPr>
          <w:szCs w:val="24"/>
        </w:rPr>
        <w:t>Incurred for a common or joint purpose benefit</w:t>
      </w:r>
      <w:r w:rsidR="005B1732" w:rsidRPr="00222B73">
        <w:rPr>
          <w:szCs w:val="24"/>
        </w:rPr>
        <w:t>t</w:t>
      </w:r>
      <w:r w:rsidRPr="00222B73">
        <w:rPr>
          <w:szCs w:val="24"/>
        </w:rPr>
        <w:t>ing more than one cost objective</w:t>
      </w:r>
      <w:r w:rsidR="003F7343">
        <w:rPr>
          <w:szCs w:val="24"/>
        </w:rPr>
        <w:t>,</w:t>
      </w:r>
      <w:r w:rsidRPr="00222B73">
        <w:rPr>
          <w:szCs w:val="24"/>
        </w:rPr>
        <w:t xml:space="preserve"> </w:t>
      </w:r>
    </w:p>
    <w:p w:rsidR="00E6027C" w:rsidRPr="00222B73" w:rsidRDefault="00E6027C" w:rsidP="00F74285">
      <w:pPr>
        <w:pStyle w:val="Outline10"/>
        <w:numPr>
          <w:ilvl w:val="2"/>
          <w:numId w:val="32"/>
        </w:numPr>
        <w:rPr>
          <w:szCs w:val="24"/>
        </w:rPr>
      </w:pPr>
      <w:r w:rsidRPr="00222B73">
        <w:rPr>
          <w:szCs w:val="24"/>
        </w:rPr>
        <w:t>Not readily assignable to the cost objectives specifically benefited, without effort disproportionate to the results achieved</w:t>
      </w:r>
      <w:r w:rsidR="003F7343">
        <w:rPr>
          <w:szCs w:val="24"/>
        </w:rPr>
        <w:t>,</w:t>
      </w:r>
      <w:r w:rsidRPr="00222B73">
        <w:rPr>
          <w:szCs w:val="24"/>
        </w:rPr>
        <w:t xml:space="preserve"> and </w:t>
      </w:r>
    </w:p>
    <w:p w:rsidR="00E6027C" w:rsidRPr="00222B73" w:rsidRDefault="00E6027C" w:rsidP="00F74285">
      <w:pPr>
        <w:pStyle w:val="Outline10"/>
        <w:numPr>
          <w:ilvl w:val="2"/>
          <w:numId w:val="32"/>
        </w:numPr>
        <w:rPr>
          <w:szCs w:val="24"/>
        </w:rPr>
      </w:pPr>
      <w:r w:rsidRPr="00222B73">
        <w:rPr>
          <w:szCs w:val="24"/>
        </w:rPr>
        <w:t xml:space="preserve">Originating in the </w:t>
      </w:r>
      <w:r w:rsidR="003B3E82"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department that is carrying out the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as well as those incurred by other departments in supplying goods, services</w:t>
      </w:r>
      <w:r w:rsidR="003B3E82" w:rsidRPr="00222B73">
        <w:rPr>
          <w:szCs w:val="24"/>
        </w:rPr>
        <w:t>,</w:t>
      </w:r>
      <w:r w:rsidRPr="00222B73">
        <w:rPr>
          <w:szCs w:val="24"/>
        </w:rPr>
        <w:t xml:space="preserve"> and facilities to the </w:t>
      </w:r>
      <w:r w:rsidR="003B3E82"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department. </w:t>
      </w:r>
    </w:p>
    <w:p w:rsidR="00E6027C" w:rsidRPr="00222B73" w:rsidRDefault="00E6027C" w:rsidP="00B23E20">
      <w:pPr>
        <w:pStyle w:val="OutlineaNonum"/>
        <w:rPr>
          <w:szCs w:val="24"/>
        </w:rPr>
      </w:pPr>
      <w:r w:rsidRPr="00222B73">
        <w:rPr>
          <w:szCs w:val="24"/>
        </w:rPr>
        <w:t>Examples of indirect costs are administrative</w:t>
      </w:r>
      <w:r w:rsidR="005B1732" w:rsidRPr="00222B73">
        <w:rPr>
          <w:szCs w:val="24"/>
        </w:rPr>
        <w:t xml:space="preserve"> or </w:t>
      </w:r>
      <w:r w:rsidRPr="00222B73">
        <w:rPr>
          <w:szCs w:val="24"/>
        </w:rPr>
        <w:t>operational</w:t>
      </w:r>
      <w:r w:rsidR="005B1732" w:rsidRPr="00222B73">
        <w:rPr>
          <w:szCs w:val="24"/>
        </w:rPr>
        <w:t xml:space="preserve"> </w:t>
      </w:r>
      <w:r w:rsidRPr="00222B73">
        <w:rPr>
          <w:szCs w:val="24"/>
        </w:rPr>
        <w:t>expenses of unit heads and their immediate staff. Principles and standards for determining costs applicable to</w:t>
      </w:r>
      <w:r w:rsidR="00577AFD" w:rsidRPr="00222B73">
        <w:fldChar w:fldCharType="begin"/>
      </w:r>
      <w:r w:rsidR="00D25106" w:rsidRPr="00222B73">
        <w:instrText xml:space="preserve"> XE "Grant" </w:instrText>
      </w:r>
      <w:r w:rsidR="00577AFD" w:rsidRPr="00222B73">
        <w:fldChar w:fldCharType="end"/>
      </w:r>
      <w:r w:rsidR="00464A94" w:rsidRPr="00222B73">
        <w:t xml:space="preserve"> </w:t>
      </w:r>
      <w:r w:rsidR="00417B19">
        <w:t>c</w:t>
      </w:r>
      <w:r w:rsidR="00D36D69" w:rsidRPr="00222B73">
        <w:t xml:space="preserve">ooperative </w:t>
      </w:r>
      <w:r w:rsidR="00417B19">
        <w:t>a</w:t>
      </w:r>
      <w:r w:rsidR="00D36D69" w:rsidRPr="00222B73">
        <w:t>greement</w:t>
      </w:r>
      <w:r w:rsidR="00464A94" w:rsidRPr="00222B73">
        <w:t xml:space="preserve">s, </w:t>
      </w:r>
      <w:r w:rsidR="00417B19">
        <w:t>g</w:t>
      </w:r>
      <w:r w:rsidR="005B1732" w:rsidRPr="00222B73">
        <w:t xml:space="preserve">rant </w:t>
      </w:r>
      <w:r w:rsidR="00417B19">
        <w:t>a</w:t>
      </w:r>
      <w:r w:rsidR="005B1732" w:rsidRPr="00222B73">
        <w:t xml:space="preserve">greements, or </w:t>
      </w:r>
      <w:r w:rsidR="00417B19">
        <w:t>o</w:t>
      </w:r>
      <w:r w:rsidR="00464A94" w:rsidRPr="00222B73">
        <w:t xml:space="preserve">ther </w:t>
      </w:r>
      <w:r w:rsidR="00417B19">
        <w:t>a</w:t>
      </w:r>
      <w:r w:rsidR="00464A94" w:rsidRPr="00222B73">
        <w:t>greements,</w:t>
      </w:r>
      <w:r w:rsidRPr="00222B73">
        <w:rPr>
          <w:szCs w:val="24"/>
        </w:rPr>
        <w:t xml:space="preserve"> and</w:t>
      </w:r>
      <w:r w:rsidR="005B1732" w:rsidRPr="00222B73">
        <w:rPr>
          <w:szCs w:val="24"/>
        </w:rPr>
        <w:t xml:space="preserve"> direct </w:t>
      </w:r>
      <w:r w:rsidR="00B23E20" w:rsidRPr="00222B73">
        <w:rPr>
          <w:szCs w:val="24"/>
        </w:rPr>
        <w:t>p</w:t>
      </w:r>
      <w:r w:rsidR="005B1732" w:rsidRPr="00222B73">
        <w:rPr>
          <w:szCs w:val="24"/>
        </w:rPr>
        <w:t xml:space="preserve">rocurement </w:t>
      </w:r>
      <w:r w:rsidR="00B23E20" w:rsidRPr="00222B73">
        <w:rPr>
          <w:szCs w:val="24"/>
        </w:rPr>
        <w:t>c</w:t>
      </w:r>
      <w:r w:rsidRPr="00222B73">
        <w:rPr>
          <w:szCs w:val="24"/>
        </w:rPr>
        <w:t xml:space="preserve">ontracts with </w:t>
      </w:r>
      <w:r w:rsidR="00B23E20" w:rsidRPr="00222B73">
        <w:rPr>
          <w:szCs w:val="24"/>
        </w:rPr>
        <w:t>r</w:t>
      </w:r>
      <w:r w:rsidR="00367054" w:rsidRPr="00222B73">
        <w:rPr>
          <w:szCs w:val="24"/>
        </w:rPr>
        <w:t>ecipient</w:t>
      </w:r>
      <w:r w:rsidRPr="00222B73">
        <w:rPr>
          <w:szCs w:val="24"/>
        </w:rPr>
        <w:t>s</w:t>
      </w:r>
      <w:r w:rsidR="00577AFD" w:rsidRPr="00222B73">
        <w:fldChar w:fldCharType="begin"/>
      </w:r>
      <w:r w:rsidR="00C8683D" w:rsidRPr="00222B73">
        <w:instrText xml:space="preserve"> XE "Recipient" </w:instrText>
      </w:r>
      <w:r w:rsidR="00577AFD" w:rsidRPr="00222B73">
        <w:fldChar w:fldCharType="end"/>
      </w:r>
      <w:r w:rsidRPr="00222B73">
        <w:rPr>
          <w:szCs w:val="24"/>
        </w:rPr>
        <w:t xml:space="preserve"> are presented in the applicable cost principles circular. </w:t>
      </w:r>
    </w:p>
    <w:p w:rsidR="00E6027C" w:rsidRPr="00222B73" w:rsidRDefault="00E6027C" w:rsidP="00F74285">
      <w:pPr>
        <w:pStyle w:val="Outlinea"/>
        <w:numPr>
          <w:ilvl w:val="1"/>
          <w:numId w:val="85"/>
        </w:numPr>
        <w:ind w:left="900"/>
        <w:rPr>
          <w:szCs w:val="24"/>
        </w:rPr>
      </w:pPr>
      <w:proofErr w:type="gramStart"/>
      <w:r w:rsidRPr="00222B73">
        <w:rPr>
          <w:szCs w:val="24"/>
          <w:u w:val="single"/>
        </w:rPr>
        <w:t>Cognizant</w:t>
      </w:r>
      <w:proofErr w:type="gramEnd"/>
      <w:r w:rsidRPr="00222B73">
        <w:rPr>
          <w:szCs w:val="24"/>
          <w:u w:val="single"/>
        </w:rPr>
        <w:t xml:space="preserve"> </w:t>
      </w:r>
      <w:r w:rsidR="006B7E5A" w:rsidRPr="00222B73">
        <w:rPr>
          <w:szCs w:val="24"/>
          <w:u w:val="single"/>
        </w:rPr>
        <w:t>Federal</w:t>
      </w:r>
      <w:r w:rsidRPr="00222B73">
        <w:rPr>
          <w:szCs w:val="24"/>
          <w:u w:val="single"/>
        </w:rPr>
        <w:t xml:space="preserve"> Agency</w:t>
      </w:r>
      <w:r w:rsidR="00577AFD" w:rsidRPr="00222B73">
        <w:rPr>
          <w:szCs w:val="24"/>
          <w:u w:val="single"/>
        </w:rPr>
        <w:fldChar w:fldCharType="begin"/>
      </w:r>
      <w:r w:rsidRPr="00222B73">
        <w:instrText xml:space="preserve"> XE "Cognizant Federal Agency" </w:instrText>
      </w:r>
      <w:r w:rsidR="00577AFD" w:rsidRPr="00222B73">
        <w:rPr>
          <w:szCs w:val="24"/>
          <w:u w:val="single"/>
        </w:rPr>
        <w:fldChar w:fldCharType="end"/>
      </w:r>
      <w:r w:rsidRPr="00222B73">
        <w:rPr>
          <w:szCs w:val="24"/>
        </w:rPr>
        <w:t xml:space="preserve">. Cognizance is generally assigned to the </w:t>
      </w:r>
      <w:r w:rsidR="006403CB">
        <w:rPr>
          <w:szCs w:val="24"/>
        </w:rPr>
        <w:t>F</w:t>
      </w:r>
      <w:r w:rsidR="006B7E5A" w:rsidRPr="00222B73">
        <w:rPr>
          <w:szCs w:val="24"/>
        </w:rPr>
        <w:t>ederal</w:t>
      </w:r>
      <w:r w:rsidRPr="00222B73">
        <w:rPr>
          <w:szCs w:val="24"/>
        </w:rPr>
        <w:t xml:space="preserve"> agency that provides the predominant amount of </w:t>
      </w:r>
      <w:r w:rsidR="006403CB">
        <w:rPr>
          <w:szCs w:val="24"/>
        </w:rPr>
        <w:t>F</w:t>
      </w:r>
      <w:r w:rsidR="006B7E5A" w:rsidRPr="00222B73">
        <w:rPr>
          <w:szCs w:val="24"/>
        </w:rPr>
        <w:t>ederal</w:t>
      </w:r>
      <w:r w:rsidRPr="00222B73">
        <w:rPr>
          <w:szCs w:val="24"/>
        </w:rPr>
        <w:t xml:space="preserve"> funding or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involvement with a </w:t>
      </w:r>
      <w:r w:rsidR="00B23E20"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organization within a given </w:t>
      </w:r>
      <w:r w:rsidR="00B23E20" w:rsidRPr="00222B73">
        <w:rPr>
          <w:szCs w:val="24"/>
        </w:rPr>
        <w:t>s</w:t>
      </w:r>
      <w:r w:rsidRPr="00222B73">
        <w:rPr>
          <w:szCs w:val="24"/>
        </w:rPr>
        <w:t xml:space="preserve">tate or locality. (OMB has assigned </w:t>
      </w:r>
      <w:proofErr w:type="gramStart"/>
      <w:r w:rsidRPr="00222B73">
        <w:rPr>
          <w:szCs w:val="24"/>
        </w:rPr>
        <w:t>cognizant</w:t>
      </w:r>
      <w:proofErr w:type="gramEnd"/>
      <w:r w:rsidRPr="00222B73">
        <w:rPr>
          <w:szCs w:val="24"/>
        </w:rPr>
        <w:t xml:space="preserve"> audit agencies for </w:t>
      </w:r>
      <w:r w:rsidR="00B23E20" w:rsidRPr="00222B73">
        <w:rPr>
          <w:szCs w:val="24"/>
        </w:rPr>
        <w:t>s</w:t>
      </w:r>
      <w:r w:rsidRPr="00222B73">
        <w:rPr>
          <w:szCs w:val="24"/>
        </w:rPr>
        <w:t xml:space="preserve">tate and local governments. See </w:t>
      </w:r>
      <w:r w:rsidR="006B7E5A" w:rsidRPr="00222B73">
        <w:rPr>
          <w:i/>
          <w:szCs w:val="24"/>
        </w:rPr>
        <w:t>Federal</w:t>
      </w:r>
      <w:r w:rsidRPr="00222B73">
        <w:rPr>
          <w:i/>
          <w:szCs w:val="24"/>
        </w:rPr>
        <w:t xml:space="preserve"> Register</w:t>
      </w:r>
      <w:r w:rsidRPr="00222B73">
        <w:rPr>
          <w:szCs w:val="24"/>
        </w:rPr>
        <w:t xml:space="preserve"> 51 FR 552, Jan</w:t>
      </w:r>
      <w:r w:rsidR="00B23E20" w:rsidRPr="00222B73">
        <w:rPr>
          <w:szCs w:val="24"/>
        </w:rPr>
        <w:t>uary</w:t>
      </w:r>
      <w:r w:rsidRPr="00222B73">
        <w:rPr>
          <w:szCs w:val="24"/>
        </w:rPr>
        <w:t xml:space="preserve"> 6, 1986.) For educational institutions</w:t>
      </w:r>
      <w:r w:rsidR="00577AFD" w:rsidRPr="00222B73">
        <w:rPr>
          <w:szCs w:val="24"/>
        </w:rPr>
        <w:fldChar w:fldCharType="begin"/>
      </w:r>
      <w:r w:rsidRPr="00222B73">
        <w:instrText xml:space="preserve"> XE "Educational Institutions" </w:instrText>
      </w:r>
      <w:r w:rsidR="00577AFD" w:rsidRPr="00222B73">
        <w:rPr>
          <w:szCs w:val="24"/>
        </w:rPr>
        <w:fldChar w:fldCharType="end"/>
      </w:r>
      <w:r w:rsidRPr="00222B73">
        <w:rPr>
          <w:szCs w:val="24"/>
        </w:rPr>
        <w:t>, cost negotiation cognizance is generally assigned to either the Department of Health and Human Services (DHHS)</w:t>
      </w:r>
      <w:r w:rsidR="00577AFD" w:rsidRPr="00222B73">
        <w:rPr>
          <w:szCs w:val="24"/>
        </w:rPr>
        <w:fldChar w:fldCharType="begin"/>
      </w:r>
      <w:r w:rsidRPr="00222B73">
        <w:instrText xml:space="preserve"> XE "Department of Health and Human Services (DHHS)" </w:instrText>
      </w:r>
      <w:r w:rsidR="00577AFD" w:rsidRPr="00222B73">
        <w:rPr>
          <w:szCs w:val="24"/>
        </w:rPr>
        <w:fldChar w:fldCharType="end"/>
      </w:r>
      <w:r w:rsidRPr="00222B73">
        <w:rPr>
          <w:szCs w:val="24"/>
        </w:rPr>
        <w:t xml:space="preserve"> or the Department of Defense’s (DOD) Office of Naval Research</w:t>
      </w:r>
      <w:r w:rsidR="00577AFD" w:rsidRPr="00222B73">
        <w:rPr>
          <w:szCs w:val="24"/>
        </w:rPr>
        <w:fldChar w:fldCharType="begin"/>
      </w:r>
      <w:r w:rsidRPr="00222B73">
        <w:instrText xml:space="preserve"> XE "Office of Naval Research" </w:instrText>
      </w:r>
      <w:r w:rsidR="00577AFD" w:rsidRPr="00222B73">
        <w:rPr>
          <w:szCs w:val="24"/>
        </w:rPr>
        <w:fldChar w:fldCharType="end"/>
      </w:r>
      <w:r w:rsidRPr="00222B73">
        <w:rPr>
          <w:szCs w:val="24"/>
        </w:rPr>
        <w:t xml:space="preserve">. For those cases where a </w:t>
      </w:r>
      <w:r w:rsidR="00B23E20"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is not assigned a </w:t>
      </w:r>
      <w:proofErr w:type="gramStart"/>
      <w:r w:rsidRPr="00222B73">
        <w:rPr>
          <w:szCs w:val="24"/>
        </w:rPr>
        <w:t>cognizant</w:t>
      </w:r>
      <w:proofErr w:type="gramEnd"/>
      <w:r w:rsidRPr="00222B73">
        <w:rPr>
          <w:szCs w:val="24"/>
        </w:rPr>
        <w:t xml:space="preserve"> agency, the </w:t>
      </w:r>
      <w:r w:rsidR="00B23E20"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will be under the general oversight of the </w:t>
      </w:r>
      <w:r w:rsidR="006403CB">
        <w:rPr>
          <w:szCs w:val="24"/>
        </w:rPr>
        <w:t>F</w:t>
      </w:r>
      <w:r w:rsidR="006B7E5A" w:rsidRPr="00222B73">
        <w:rPr>
          <w:szCs w:val="24"/>
        </w:rPr>
        <w:t>ederal</w:t>
      </w:r>
      <w:r w:rsidRPr="00222B73">
        <w:rPr>
          <w:szCs w:val="24"/>
        </w:rPr>
        <w:t xml:space="preserve"> agency that provides it the most </w:t>
      </w:r>
      <w:r w:rsidR="006403CB">
        <w:rPr>
          <w:szCs w:val="24"/>
        </w:rPr>
        <w:t>F</w:t>
      </w:r>
      <w:r w:rsidR="006B7E5A" w:rsidRPr="00222B73">
        <w:rPr>
          <w:szCs w:val="24"/>
        </w:rPr>
        <w:t>ederal</w:t>
      </w:r>
      <w:r w:rsidRPr="00222B73">
        <w:rPr>
          <w:szCs w:val="24"/>
        </w:rPr>
        <w:t xml:space="preserve"> funds or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which will also be identified as the “lead” </w:t>
      </w:r>
      <w:r w:rsidR="006403CB">
        <w:rPr>
          <w:szCs w:val="24"/>
        </w:rPr>
        <w:t>F</w:t>
      </w:r>
      <w:r w:rsidR="006B7E5A" w:rsidRPr="00222B73">
        <w:rPr>
          <w:szCs w:val="24"/>
        </w:rPr>
        <w:t>ederal</w:t>
      </w:r>
      <w:r w:rsidRPr="00222B73">
        <w:rPr>
          <w:szCs w:val="24"/>
        </w:rPr>
        <w:t xml:space="preserve"> agency. </w:t>
      </w:r>
    </w:p>
    <w:p w:rsidR="00E6027C" w:rsidRPr="00222B73" w:rsidRDefault="00E6027C" w:rsidP="00F74285">
      <w:pPr>
        <w:pStyle w:val="Outlinea"/>
        <w:numPr>
          <w:ilvl w:val="1"/>
          <w:numId w:val="85"/>
        </w:numPr>
        <w:ind w:left="900"/>
        <w:rPr>
          <w:szCs w:val="24"/>
        </w:rPr>
      </w:pPr>
      <w:r w:rsidRPr="00222B73">
        <w:rPr>
          <w:szCs w:val="24"/>
          <w:u w:val="single"/>
        </w:rPr>
        <w:t>Types of Plans</w:t>
      </w:r>
      <w:r w:rsidRPr="00222B73">
        <w:rPr>
          <w:szCs w:val="24"/>
        </w:rPr>
        <w:t xml:space="preserve">. There are two types of cost plans. </w:t>
      </w:r>
    </w:p>
    <w:p w:rsidR="00E6027C" w:rsidRPr="00222B73" w:rsidRDefault="00E6027C" w:rsidP="00F74285">
      <w:pPr>
        <w:pStyle w:val="Outline10"/>
        <w:numPr>
          <w:ilvl w:val="2"/>
          <w:numId w:val="33"/>
        </w:numPr>
        <w:rPr>
          <w:szCs w:val="24"/>
        </w:rPr>
      </w:pPr>
      <w:r w:rsidRPr="00222B73">
        <w:rPr>
          <w:szCs w:val="24"/>
        </w:rPr>
        <w:t xml:space="preserve">Applicable to all </w:t>
      </w:r>
      <w:r w:rsidR="00B23E20" w:rsidRPr="00222B73">
        <w:rPr>
          <w:szCs w:val="24"/>
        </w:rPr>
        <w:t>r</w:t>
      </w:r>
      <w:r w:rsidR="00367054" w:rsidRPr="00222B73">
        <w:rPr>
          <w:szCs w:val="24"/>
        </w:rPr>
        <w:t>ecipient</w:t>
      </w:r>
      <w:r w:rsidRPr="00222B73">
        <w:rPr>
          <w:szCs w:val="24"/>
        </w:rPr>
        <w:t>s</w:t>
      </w:r>
      <w:r w:rsidR="00577AFD" w:rsidRPr="00222B73">
        <w:fldChar w:fldCharType="begin"/>
      </w:r>
      <w:r w:rsidR="00C8683D" w:rsidRPr="00222B73">
        <w:instrText xml:space="preserve"> XE "Recipient" </w:instrText>
      </w:r>
      <w:r w:rsidR="00577AFD" w:rsidRPr="00222B73">
        <w:fldChar w:fldCharType="end"/>
      </w:r>
      <w:r w:rsidRPr="00222B73">
        <w:rPr>
          <w:szCs w:val="24"/>
        </w:rPr>
        <w:t xml:space="preserve"> charging indirect costs is the </w:t>
      </w:r>
      <w:r w:rsidR="00B23E20" w:rsidRPr="00222B73">
        <w:rPr>
          <w:szCs w:val="24"/>
        </w:rPr>
        <w:t>i</w:t>
      </w:r>
      <w:r w:rsidRPr="00222B73">
        <w:rPr>
          <w:szCs w:val="24"/>
        </w:rPr>
        <w:t xml:space="preserve">ndirect </w:t>
      </w:r>
      <w:r w:rsidR="00B23E20" w:rsidRPr="00222B73">
        <w:rPr>
          <w:szCs w:val="24"/>
        </w:rPr>
        <w:t>c</w:t>
      </w:r>
      <w:r w:rsidRPr="00222B73">
        <w:rPr>
          <w:szCs w:val="24"/>
        </w:rPr>
        <w:t xml:space="preserve">ost </w:t>
      </w:r>
      <w:r w:rsidR="00B23E20" w:rsidRPr="00222B73">
        <w:rPr>
          <w:szCs w:val="24"/>
        </w:rPr>
        <w:t>p</w:t>
      </w:r>
      <w:r w:rsidRPr="00222B73">
        <w:rPr>
          <w:szCs w:val="24"/>
        </w:rPr>
        <w:t xml:space="preserve">roposal, which is a financial document that is updated annually at the operating agency level, </w:t>
      </w:r>
      <w:r w:rsidR="00315444" w:rsidRPr="00222B73">
        <w:rPr>
          <w:szCs w:val="24"/>
        </w:rPr>
        <w:t xml:space="preserve">and </w:t>
      </w:r>
      <w:r w:rsidRPr="00222B73">
        <w:rPr>
          <w:szCs w:val="24"/>
        </w:rPr>
        <w:t xml:space="preserve">which distributes the administrative support and/or overhead costs of that agency to the programs (and the </w:t>
      </w:r>
      <w:r w:rsidR="00577AFD" w:rsidRPr="00222B73">
        <w:fldChar w:fldCharType="begin"/>
      </w:r>
      <w:r w:rsidR="00D25106" w:rsidRPr="00222B73">
        <w:instrText xml:space="preserve"> XE "Grant" </w:instrText>
      </w:r>
      <w:r w:rsidR="00577AFD" w:rsidRPr="00222B73">
        <w:fldChar w:fldCharType="end"/>
      </w:r>
      <w:r w:rsidR="005B1732" w:rsidRPr="00222B73">
        <w:t>projects</w:t>
      </w:r>
      <w:r w:rsidRPr="00222B73">
        <w:rPr>
          <w:szCs w:val="24"/>
        </w:rPr>
        <w:t xml:space="preserve">) </w:t>
      </w:r>
      <w:r w:rsidR="00275F30">
        <w:rPr>
          <w:szCs w:val="24"/>
        </w:rPr>
        <w:t>that</w:t>
      </w:r>
      <w:r w:rsidRPr="00222B73">
        <w:rPr>
          <w:szCs w:val="24"/>
        </w:rPr>
        <w:t xml:space="preserve"> benefit from them. </w:t>
      </w:r>
    </w:p>
    <w:p w:rsidR="00E6027C" w:rsidRPr="00222B73" w:rsidRDefault="00E6027C" w:rsidP="00F74285">
      <w:pPr>
        <w:pStyle w:val="Outlinea0"/>
        <w:numPr>
          <w:ilvl w:val="3"/>
          <w:numId w:val="85"/>
        </w:numPr>
        <w:ind w:hanging="450"/>
        <w:rPr>
          <w:szCs w:val="24"/>
        </w:rPr>
      </w:pPr>
      <w:r w:rsidRPr="00222B73">
        <w:rPr>
          <w:szCs w:val="24"/>
        </w:rPr>
        <w:t xml:space="preserve">A nonprofit organization that has not previously established an indirect cost rate with a </w:t>
      </w:r>
      <w:r w:rsidR="006403CB">
        <w:rPr>
          <w:szCs w:val="24"/>
        </w:rPr>
        <w:t>F</w:t>
      </w:r>
      <w:r w:rsidR="006B7E5A" w:rsidRPr="00222B73">
        <w:rPr>
          <w:szCs w:val="24"/>
        </w:rPr>
        <w:t>ederal</w:t>
      </w:r>
      <w:r w:rsidRPr="00222B73">
        <w:rPr>
          <w:szCs w:val="24"/>
        </w:rPr>
        <w:t xml:space="preserve"> agency </w:t>
      </w:r>
      <w:r w:rsidR="00315444" w:rsidRPr="00222B73">
        <w:rPr>
          <w:szCs w:val="24"/>
        </w:rPr>
        <w:t>must</w:t>
      </w:r>
      <w:r w:rsidRPr="00222B73">
        <w:rPr>
          <w:szCs w:val="24"/>
        </w:rPr>
        <w:t xml:space="preserve"> submit its initial </w:t>
      </w:r>
      <w:r w:rsidR="00B23E20" w:rsidRPr="00222B73">
        <w:rPr>
          <w:szCs w:val="24"/>
        </w:rPr>
        <w:t>i</w:t>
      </w:r>
      <w:r w:rsidRPr="00222B73">
        <w:rPr>
          <w:szCs w:val="24"/>
        </w:rPr>
        <w:t xml:space="preserve">ndirect </w:t>
      </w:r>
      <w:r w:rsidR="00B23E20" w:rsidRPr="00222B73">
        <w:rPr>
          <w:szCs w:val="24"/>
        </w:rPr>
        <w:t>c</w:t>
      </w:r>
      <w:r w:rsidRPr="00222B73">
        <w:rPr>
          <w:szCs w:val="24"/>
        </w:rPr>
        <w:t xml:space="preserve">ost </w:t>
      </w:r>
      <w:r w:rsidR="00B23E20" w:rsidRPr="00222B73">
        <w:rPr>
          <w:szCs w:val="24"/>
        </w:rPr>
        <w:t>p</w:t>
      </w:r>
      <w:r w:rsidRPr="00222B73">
        <w:rPr>
          <w:szCs w:val="24"/>
        </w:rPr>
        <w:t>roposal immediately after the organization is advised that an award will be made</w:t>
      </w:r>
      <w:r w:rsidR="005E3C17" w:rsidRPr="00222B73">
        <w:rPr>
          <w:szCs w:val="24"/>
        </w:rPr>
        <w:t>, or</w:t>
      </w:r>
      <w:r w:rsidR="004A6160" w:rsidRPr="00222B73">
        <w:rPr>
          <w:szCs w:val="24"/>
        </w:rPr>
        <w:t xml:space="preserve"> </w:t>
      </w:r>
      <w:r w:rsidR="00B23E20" w:rsidRPr="00222B73">
        <w:rPr>
          <w:szCs w:val="24"/>
        </w:rPr>
        <w:t>not</w:t>
      </w:r>
      <w:r w:rsidRPr="00222B73">
        <w:rPr>
          <w:szCs w:val="24"/>
        </w:rPr>
        <w:t xml:space="preserve"> later than three months after the effective date of the award. </w:t>
      </w:r>
    </w:p>
    <w:p w:rsidR="00E6027C" w:rsidRPr="00222B73" w:rsidRDefault="00E6027C" w:rsidP="00F74285">
      <w:pPr>
        <w:pStyle w:val="Outlinea0"/>
        <w:numPr>
          <w:ilvl w:val="3"/>
          <w:numId w:val="85"/>
        </w:numPr>
        <w:ind w:hanging="450"/>
        <w:rPr>
          <w:szCs w:val="24"/>
        </w:rPr>
      </w:pPr>
      <w:r w:rsidRPr="00222B73">
        <w:rPr>
          <w:szCs w:val="24"/>
        </w:rPr>
        <w:t xml:space="preserve">DHHS maintains a </w:t>
      </w:r>
      <w:r w:rsidR="00F9771C" w:rsidRPr="00222B73">
        <w:rPr>
          <w:szCs w:val="24"/>
        </w:rPr>
        <w:t>w</w:t>
      </w:r>
      <w:r w:rsidR="0007139F" w:rsidRPr="00222B73">
        <w:rPr>
          <w:szCs w:val="24"/>
        </w:rPr>
        <w:t>ebsite</w:t>
      </w:r>
      <w:r w:rsidRPr="00222B73">
        <w:rPr>
          <w:szCs w:val="24"/>
        </w:rPr>
        <w:t xml:space="preserve"> on cost allocation for all the categories of </w:t>
      </w:r>
      <w:r w:rsidR="00B23E20" w:rsidRPr="00222B73">
        <w:rPr>
          <w:szCs w:val="24"/>
        </w:rPr>
        <w:t>r</w:t>
      </w:r>
      <w:r w:rsidR="00367054" w:rsidRPr="00222B73">
        <w:rPr>
          <w:szCs w:val="24"/>
        </w:rPr>
        <w:t>ecipient</w:t>
      </w:r>
      <w:r w:rsidRPr="00222B73">
        <w:rPr>
          <w:szCs w:val="24"/>
        </w:rPr>
        <w:t>s</w:t>
      </w:r>
      <w:r w:rsidR="00577AFD" w:rsidRPr="00222B73">
        <w:fldChar w:fldCharType="begin"/>
      </w:r>
      <w:r w:rsidR="00C8683D" w:rsidRPr="00222B73">
        <w:instrText xml:space="preserve"> XE "Recipient" </w:instrText>
      </w:r>
      <w:r w:rsidR="00577AFD" w:rsidRPr="00222B73">
        <w:fldChar w:fldCharType="end"/>
      </w:r>
      <w:r w:rsidRPr="00222B73">
        <w:rPr>
          <w:szCs w:val="24"/>
        </w:rPr>
        <w:t xml:space="preserve">, with samples of </w:t>
      </w:r>
      <w:r w:rsidR="00B23E20" w:rsidRPr="00222B73">
        <w:rPr>
          <w:szCs w:val="24"/>
        </w:rPr>
        <w:t>i</w:t>
      </w:r>
      <w:r w:rsidRPr="00222B73">
        <w:rPr>
          <w:szCs w:val="24"/>
        </w:rPr>
        <w:t xml:space="preserve">ndirect </w:t>
      </w:r>
      <w:r w:rsidR="00B23E20" w:rsidRPr="00222B73">
        <w:rPr>
          <w:szCs w:val="24"/>
        </w:rPr>
        <w:t>c</w:t>
      </w:r>
      <w:r w:rsidRPr="00222B73">
        <w:rPr>
          <w:szCs w:val="24"/>
        </w:rPr>
        <w:t xml:space="preserve">ost </w:t>
      </w:r>
      <w:r w:rsidR="00B23E20" w:rsidRPr="00222B73">
        <w:rPr>
          <w:szCs w:val="24"/>
        </w:rPr>
        <w:t>p</w:t>
      </w:r>
      <w:r w:rsidRPr="00222B73">
        <w:rPr>
          <w:szCs w:val="24"/>
        </w:rPr>
        <w:t xml:space="preserve">roposals, at </w:t>
      </w:r>
      <w:hyperlink r:id="rId69" w:history="1">
        <w:r w:rsidR="00BD0085" w:rsidRPr="00222B73">
          <w:rPr>
            <w:rStyle w:val="Hyperlink"/>
          </w:rPr>
          <w:t>http://rates.psc.gov</w:t>
        </w:r>
      </w:hyperlink>
      <w:r w:rsidRPr="00222B73">
        <w:rPr>
          <w:szCs w:val="24"/>
        </w:rPr>
        <w:t>.</w:t>
      </w:r>
      <w:r w:rsidR="00521EF8" w:rsidRPr="00222B73">
        <w:rPr>
          <w:szCs w:val="24"/>
        </w:rPr>
        <w:t xml:space="preserve"> </w:t>
      </w:r>
    </w:p>
    <w:p w:rsidR="00E6027C" w:rsidRPr="00222B73" w:rsidRDefault="00E6027C" w:rsidP="00F74285">
      <w:pPr>
        <w:pStyle w:val="Outline10"/>
        <w:numPr>
          <w:ilvl w:val="2"/>
          <w:numId w:val="33"/>
        </w:numPr>
        <w:rPr>
          <w:szCs w:val="24"/>
        </w:rPr>
      </w:pPr>
      <w:r w:rsidRPr="00222B73">
        <w:rPr>
          <w:szCs w:val="24"/>
        </w:rPr>
        <w:lastRenderedPageBreak/>
        <w:t xml:space="preserve">The second type of plan covers a CAP that distributes the costs of a </w:t>
      </w:r>
      <w:r w:rsidR="00B23E20" w:rsidRPr="00222B73">
        <w:rPr>
          <w:szCs w:val="24"/>
        </w:rPr>
        <w:t>s</w:t>
      </w:r>
      <w:r w:rsidRPr="00222B73">
        <w:rPr>
          <w:szCs w:val="24"/>
        </w:rPr>
        <w:t>tate</w:t>
      </w:r>
      <w:r w:rsidR="005B1732" w:rsidRPr="00222B73">
        <w:rPr>
          <w:szCs w:val="24"/>
        </w:rPr>
        <w:t xml:space="preserve"> or </w:t>
      </w:r>
      <w:r w:rsidRPr="00222B73">
        <w:rPr>
          <w:szCs w:val="24"/>
        </w:rPr>
        <w:t xml:space="preserve">local government’s executive and central level support functions to those operating organizations (usually at a lower tier level) within the government </w:t>
      </w:r>
      <w:r w:rsidR="00275F30">
        <w:rPr>
          <w:szCs w:val="24"/>
        </w:rPr>
        <w:t>that</w:t>
      </w:r>
      <w:r w:rsidRPr="00222B73">
        <w:rPr>
          <w:szCs w:val="24"/>
        </w:rPr>
        <w:t xml:space="preserve"> benefit from them. These documents are also referred to </w:t>
      </w:r>
      <w:proofErr w:type="gramStart"/>
      <w:r w:rsidRPr="00222B73">
        <w:rPr>
          <w:szCs w:val="24"/>
        </w:rPr>
        <w:t xml:space="preserve">as a </w:t>
      </w:r>
      <w:r w:rsidR="00B23E20" w:rsidRPr="00222B73">
        <w:rPr>
          <w:szCs w:val="24"/>
        </w:rPr>
        <w:t>s</w:t>
      </w:r>
      <w:r w:rsidRPr="00222B73">
        <w:rPr>
          <w:szCs w:val="24"/>
        </w:rPr>
        <w:t>tate</w:t>
      </w:r>
      <w:r w:rsidR="00B23E20" w:rsidRPr="00222B73">
        <w:rPr>
          <w:szCs w:val="24"/>
        </w:rPr>
        <w:t>w</w:t>
      </w:r>
      <w:r w:rsidRPr="00222B73">
        <w:rPr>
          <w:szCs w:val="24"/>
        </w:rPr>
        <w:t xml:space="preserve">ide or </w:t>
      </w:r>
      <w:r w:rsidR="00B23E20" w:rsidRPr="00222B73">
        <w:rPr>
          <w:szCs w:val="24"/>
        </w:rPr>
        <w:t>l</w:t>
      </w:r>
      <w:r w:rsidRPr="00222B73">
        <w:rPr>
          <w:szCs w:val="24"/>
        </w:rPr>
        <w:t>ocal</w:t>
      </w:r>
      <w:r w:rsidR="003B50B9">
        <w:rPr>
          <w:szCs w:val="24"/>
        </w:rPr>
        <w:t>-</w:t>
      </w:r>
      <w:r w:rsidR="00B23E20" w:rsidRPr="00222B73">
        <w:rPr>
          <w:szCs w:val="24"/>
        </w:rPr>
        <w:t>w</w:t>
      </w:r>
      <w:r w:rsidRPr="00222B73">
        <w:rPr>
          <w:szCs w:val="24"/>
        </w:rPr>
        <w:t xml:space="preserve">ide </w:t>
      </w:r>
      <w:r w:rsidR="00EB1FF9">
        <w:rPr>
          <w:szCs w:val="24"/>
        </w:rPr>
        <w:t>CAPs</w:t>
      </w:r>
      <w:proofErr w:type="gramEnd"/>
      <w:r w:rsidR="00577AFD" w:rsidRPr="00222B73">
        <w:rPr>
          <w:u w:val="single"/>
        </w:rPr>
        <w:fldChar w:fldCharType="begin"/>
      </w:r>
      <w:r w:rsidR="003C6C3E" w:rsidRPr="00222B73">
        <w:instrText xml:space="preserve"> XE "Cost Allocation Plans (CAPs)" </w:instrText>
      </w:r>
      <w:r w:rsidR="00577AFD" w:rsidRPr="00222B73">
        <w:rPr>
          <w:u w:val="single"/>
        </w:rPr>
        <w:fldChar w:fldCharType="end"/>
      </w:r>
      <w:r w:rsidRPr="00222B73">
        <w:rPr>
          <w:szCs w:val="24"/>
        </w:rPr>
        <w:t xml:space="preserve"> (SWCAPs/LWCAPs). All SWCAPs must be submitted annually to DHHS for approval. DHHS is the </w:t>
      </w:r>
      <w:proofErr w:type="gramStart"/>
      <w:r w:rsidRPr="00222B73">
        <w:rPr>
          <w:szCs w:val="24"/>
        </w:rPr>
        <w:t>cognizant</w:t>
      </w:r>
      <w:proofErr w:type="gramEnd"/>
      <w:r w:rsidRPr="00222B73">
        <w:rPr>
          <w:szCs w:val="24"/>
        </w:rPr>
        <w:t xml:space="preserve"> agency for all </w:t>
      </w:r>
      <w:r w:rsidR="00B23E20" w:rsidRPr="00222B73">
        <w:rPr>
          <w:szCs w:val="24"/>
        </w:rPr>
        <w:t>s</w:t>
      </w:r>
      <w:r w:rsidRPr="00222B73">
        <w:rPr>
          <w:szCs w:val="24"/>
        </w:rPr>
        <w:t xml:space="preserve">tates. Similarly, the LWCAPs of designated major cities and counties must also be submitted annually to DHHS or to another </w:t>
      </w:r>
      <w:r w:rsidR="006403CB">
        <w:rPr>
          <w:szCs w:val="24"/>
        </w:rPr>
        <w:t>F</w:t>
      </w:r>
      <w:r w:rsidR="006B7E5A" w:rsidRPr="00222B73">
        <w:rPr>
          <w:szCs w:val="24"/>
        </w:rPr>
        <w:t>ederal</w:t>
      </w:r>
      <w:r w:rsidRPr="00222B73">
        <w:rPr>
          <w:szCs w:val="24"/>
        </w:rPr>
        <w:t xml:space="preserve"> cognizant agency. The costs approved under these plans may, at the option of the </w:t>
      </w:r>
      <w:r w:rsidR="00B23E20" w:rsidRPr="00222B73">
        <w:rPr>
          <w:szCs w:val="24"/>
        </w:rPr>
        <w:t>s</w:t>
      </w:r>
      <w:r w:rsidRPr="00222B73">
        <w:rPr>
          <w:szCs w:val="24"/>
        </w:rPr>
        <w:t xml:space="preserve">tate or local government, be incorporated in the </w:t>
      </w:r>
      <w:r w:rsidR="00B23E20" w:rsidRPr="00222B73">
        <w:rPr>
          <w:szCs w:val="24"/>
        </w:rPr>
        <w:t>i</w:t>
      </w:r>
      <w:r w:rsidRPr="00222B73">
        <w:rPr>
          <w:szCs w:val="24"/>
        </w:rPr>
        <w:t xml:space="preserve">ndirect </w:t>
      </w:r>
      <w:r w:rsidR="00B23E20" w:rsidRPr="00222B73">
        <w:rPr>
          <w:szCs w:val="24"/>
        </w:rPr>
        <w:t>c</w:t>
      </w:r>
      <w:r w:rsidRPr="00222B73">
        <w:rPr>
          <w:szCs w:val="24"/>
        </w:rPr>
        <w:t xml:space="preserve">ost </w:t>
      </w:r>
      <w:r w:rsidR="00B23E20" w:rsidRPr="00222B73">
        <w:rPr>
          <w:szCs w:val="24"/>
        </w:rPr>
        <w:t>p</w:t>
      </w:r>
      <w:r w:rsidRPr="00222B73">
        <w:rPr>
          <w:szCs w:val="24"/>
        </w:rPr>
        <w:t xml:space="preserve">roposals of a </w:t>
      </w:r>
      <w:r w:rsidR="00B23E20"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agency within the government. </w:t>
      </w:r>
    </w:p>
    <w:p w:rsidR="00E6027C" w:rsidRPr="00222B73" w:rsidRDefault="00E6027C" w:rsidP="00F74285">
      <w:pPr>
        <w:pStyle w:val="Outline1"/>
        <w:numPr>
          <w:ilvl w:val="0"/>
          <w:numId w:val="44"/>
        </w:numPr>
        <w:tabs>
          <w:tab w:val="left" w:pos="547"/>
        </w:tabs>
        <w:rPr>
          <w:szCs w:val="24"/>
        </w:rPr>
      </w:pPr>
      <w:r w:rsidRPr="00222B73">
        <w:rPr>
          <w:szCs w:val="24"/>
          <w:u w:val="single"/>
        </w:rPr>
        <w:t>PROGRAM INCOME</w:t>
      </w:r>
      <w:bookmarkStart w:id="201" w:name="C5_V_06"/>
      <w:bookmarkEnd w:id="201"/>
      <w:r w:rsidR="00577AFD" w:rsidRPr="00222B73">
        <w:fldChar w:fldCharType="begin"/>
      </w:r>
      <w:r w:rsidRPr="00222B73">
        <w:rPr>
          <w:szCs w:val="24"/>
        </w:rPr>
        <w:instrText xml:space="preserve"> XE "Program Income" </w:instrText>
      </w:r>
      <w:r w:rsidR="00577AFD" w:rsidRPr="00222B73">
        <w:fldChar w:fldCharType="end"/>
      </w:r>
      <w:r w:rsidRPr="00222B73">
        <w:rPr>
          <w:szCs w:val="24"/>
        </w:rPr>
        <w:t xml:space="preserve">. </w:t>
      </w:r>
    </w:p>
    <w:p w:rsidR="00E6027C" w:rsidRPr="00222B73" w:rsidRDefault="00E6027C" w:rsidP="00F74285">
      <w:pPr>
        <w:pStyle w:val="Outlinea"/>
        <w:numPr>
          <w:ilvl w:val="1"/>
          <w:numId w:val="86"/>
        </w:numPr>
        <w:rPr>
          <w:szCs w:val="24"/>
        </w:rPr>
      </w:pPr>
      <w:r w:rsidRPr="00222B73">
        <w:rPr>
          <w:szCs w:val="24"/>
          <w:u w:val="single"/>
        </w:rPr>
        <w:t>General</w:t>
      </w:r>
      <w:r w:rsidRPr="00222B73">
        <w:rPr>
          <w:szCs w:val="24"/>
        </w:rPr>
        <w:t>. FTA</w:t>
      </w:r>
      <w:r w:rsidR="00577AFD" w:rsidRPr="00222B73">
        <w:fldChar w:fldCharType="begin"/>
      </w:r>
      <w:r w:rsidR="00A90A55" w:rsidRPr="00222B73">
        <w:rPr>
          <w:szCs w:val="24"/>
        </w:rPr>
        <w:instrText xml:space="preserve"> XE "Federal Transit Administration (FTA)" </w:instrText>
      </w:r>
      <w:r w:rsidR="00577AFD" w:rsidRPr="00222B73">
        <w:fldChar w:fldCharType="end"/>
      </w:r>
      <w:r w:rsidRPr="00222B73">
        <w:rPr>
          <w:szCs w:val="24"/>
        </w:rPr>
        <w:t>’s program income</w:t>
      </w:r>
      <w:r w:rsidR="00577AFD" w:rsidRPr="00222B73">
        <w:rPr>
          <w:szCs w:val="24"/>
        </w:rPr>
        <w:fldChar w:fldCharType="begin"/>
      </w:r>
      <w:r w:rsidRPr="00222B73">
        <w:rPr>
          <w:szCs w:val="24"/>
        </w:rPr>
        <w:instrText xml:space="preserve"> XE "Program Income" </w:instrText>
      </w:r>
      <w:r w:rsidR="00577AFD" w:rsidRPr="00222B73">
        <w:rPr>
          <w:szCs w:val="24"/>
        </w:rPr>
        <w:fldChar w:fldCharType="end"/>
      </w:r>
      <w:r w:rsidRPr="00222B73">
        <w:rPr>
          <w:szCs w:val="24"/>
        </w:rPr>
        <w:t xml:space="preserve"> policy for </w:t>
      </w:r>
      <w:r w:rsidR="00B23E20" w:rsidRPr="00222B73">
        <w:rPr>
          <w:szCs w:val="24"/>
        </w:rPr>
        <w:t>s</w:t>
      </w:r>
      <w:r w:rsidRPr="00222B73">
        <w:rPr>
          <w:szCs w:val="24"/>
        </w:rPr>
        <w:t>tate governments, local governments</w:t>
      </w:r>
      <w:r w:rsidR="00B23E20" w:rsidRPr="00222B73">
        <w:rPr>
          <w:szCs w:val="24"/>
        </w:rPr>
        <w:t>,</w:t>
      </w:r>
      <w:r w:rsidRPr="00222B73">
        <w:rPr>
          <w:szCs w:val="24"/>
        </w:rPr>
        <w:t xml:space="preserve"> and Indian tribes are in the Common Rule</w:t>
      </w:r>
      <w:r w:rsidR="00EF7253">
        <w:rPr>
          <w:szCs w:val="24"/>
        </w:rPr>
        <w:t>s</w:t>
      </w:r>
      <w:r w:rsidR="00FE03BD">
        <w:rPr>
          <w:szCs w:val="24"/>
        </w:rPr>
        <w:t>,</w:t>
      </w:r>
      <w:r w:rsidR="00577AFD" w:rsidRPr="00222B73">
        <w:rPr>
          <w:szCs w:val="24"/>
        </w:rPr>
        <w:fldChar w:fldCharType="begin"/>
      </w:r>
      <w:r w:rsidR="008E4B45" w:rsidRPr="00222B73">
        <w:rPr>
          <w:szCs w:val="24"/>
        </w:rPr>
        <w:instrText xml:space="preserve"> XE "Common Grant Rule" </w:instrText>
      </w:r>
      <w:r w:rsidR="00577AFD" w:rsidRPr="00222B73">
        <w:rPr>
          <w:szCs w:val="24"/>
        </w:rPr>
        <w:fldChar w:fldCharType="end"/>
      </w:r>
      <w:r w:rsidRPr="00222B73">
        <w:rPr>
          <w:szCs w:val="24"/>
        </w:rPr>
        <w:t xml:space="preserve"> </w:t>
      </w:r>
      <w:r w:rsidR="000D028D">
        <w:t xml:space="preserve">49 CFR </w:t>
      </w:r>
      <w:proofErr w:type="gramStart"/>
      <w:r w:rsidR="000D028D">
        <w:t>part</w:t>
      </w:r>
      <w:proofErr w:type="gramEnd"/>
      <w:r w:rsidR="000D028D">
        <w:t xml:space="preserve"> 1201 or former </w:t>
      </w:r>
      <w:r w:rsidR="000D028D" w:rsidRPr="00222B73">
        <w:t>49</w:t>
      </w:r>
      <w:r w:rsidR="000D028D">
        <w:t> </w:t>
      </w:r>
      <w:r w:rsidR="000D028D" w:rsidRPr="00222B73">
        <w:t>CFR part</w:t>
      </w:r>
      <w:r w:rsidR="000D028D">
        <w:t> </w:t>
      </w:r>
      <w:r w:rsidR="000D028D" w:rsidRPr="00222B73">
        <w:t>18</w:t>
      </w:r>
      <w:r w:rsidR="000D028D">
        <w:t>, as applicable</w:t>
      </w:r>
      <w:r w:rsidRPr="00222B73">
        <w:rPr>
          <w:szCs w:val="24"/>
        </w:rPr>
        <w:t>. Although similar, the program income</w:t>
      </w:r>
      <w:r w:rsidR="00577AFD" w:rsidRPr="00222B73">
        <w:rPr>
          <w:szCs w:val="24"/>
        </w:rPr>
        <w:fldChar w:fldCharType="begin"/>
      </w:r>
      <w:r w:rsidRPr="00222B73">
        <w:rPr>
          <w:szCs w:val="24"/>
        </w:rPr>
        <w:instrText xml:space="preserve"> XE "Program Income" </w:instrText>
      </w:r>
      <w:r w:rsidR="00577AFD" w:rsidRPr="00222B73">
        <w:rPr>
          <w:szCs w:val="24"/>
        </w:rPr>
        <w:fldChar w:fldCharType="end"/>
      </w:r>
      <w:r w:rsidRPr="00222B73">
        <w:rPr>
          <w:szCs w:val="24"/>
        </w:rPr>
        <w:t xml:space="preserve"> requirements for institutes of higher education, hospitals, nonprofits</w:t>
      </w:r>
      <w:r w:rsidR="00B23E20" w:rsidRPr="00222B73">
        <w:rPr>
          <w:szCs w:val="24"/>
        </w:rPr>
        <w:t>,</w:t>
      </w:r>
      <w:r w:rsidRPr="00222B73">
        <w:rPr>
          <w:szCs w:val="24"/>
        </w:rPr>
        <w:t xml:space="preserve"> and for-profits only</w:t>
      </w:r>
      <w:r w:rsidRPr="00222B73" w:rsidDel="00A270FA">
        <w:rPr>
          <w:szCs w:val="24"/>
        </w:rPr>
        <w:t xml:space="preserve"> </w:t>
      </w:r>
      <w:r w:rsidRPr="00222B73">
        <w:rPr>
          <w:szCs w:val="24"/>
        </w:rPr>
        <w:t xml:space="preserve">are in </w:t>
      </w:r>
      <w:r w:rsidR="00FE03BD">
        <w:t xml:space="preserve">49 CFR </w:t>
      </w:r>
      <w:proofErr w:type="gramStart"/>
      <w:r w:rsidR="00FE03BD">
        <w:t>part</w:t>
      </w:r>
      <w:proofErr w:type="gramEnd"/>
      <w:r w:rsidR="00FE03BD">
        <w:t xml:space="preserve"> 1201 or former </w:t>
      </w:r>
      <w:r w:rsidRPr="00222B73">
        <w:rPr>
          <w:szCs w:val="24"/>
        </w:rPr>
        <w:t xml:space="preserve">49 CFR </w:t>
      </w:r>
      <w:r w:rsidR="00FE03BD">
        <w:rPr>
          <w:szCs w:val="24"/>
        </w:rPr>
        <w:t>part 19, as applicable</w:t>
      </w:r>
      <w:r w:rsidRPr="00222B73">
        <w:rPr>
          <w:szCs w:val="24"/>
        </w:rPr>
        <w:t xml:space="preserve">. </w:t>
      </w:r>
      <w:r w:rsidR="00367054" w:rsidRPr="00222B73">
        <w:rPr>
          <w:szCs w:val="24"/>
        </w:rPr>
        <w:t>Recipient</w:t>
      </w:r>
      <w:r w:rsidRPr="00222B73">
        <w:rPr>
          <w:szCs w:val="24"/>
        </w:rPr>
        <w:t>s</w:t>
      </w:r>
      <w:r w:rsidR="00577AFD" w:rsidRPr="00222B73">
        <w:rPr>
          <w:szCs w:val="24"/>
        </w:rPr>
        <w:fldChar w:fldCharType="begin"/>
      </w:r>
      <w:r w:rsidR="00C8683D" w:rsidRPr="00222B73">
        <w:rPr>
          <w:szCs w:val="24"/>
        </w:rPr>
        <w:instrText xml:space="preserve"> XE "Recipient" </w:instrText>
      </w:r>
      <w:r w:rsidR="00577AFD" w:rsidRPr="00222B73">
        <w:rPr>
          <w:szCs w:val="24"/>
        </w:rPr>
        <w:fldChar w:fldCharType="end"/>
      </w:r>
      <w:r w:rsidRPr="00222B73">
        <w:rPr>
          <w:szCs w:val="24"/>
        </w:rPr>
        <w:t xml:space="preserve"> are encouraged to earn income to defray program costs. Program income</w:t>
      </w:r>
      <w:r w:rsidR="00577AFD" w:rsidRPr="00222B73">
        <w:rPr>
          <w:szCs w:val="24"/>
        </w:rPr>
        <w:fldChar w:fldCharType="begin"/>
      </w:r>
      <w:r w:rsidRPr="00222B73">
        <w:rPr>
          <w:szCs w:val="24"/>
        </w:rPr>
        <w:instrText xml:space="preserve"> XE "Program Income" </w:instrText>
      </w:r>
      <w:r w:rsidR="00577AFD" w:rsidRPr="00222B73">
        <w:rPr>
          <w:szCs w:val="24"/>
        </w:rPr>
        <w:fldChar w:fldCharType="end"/>
      </w:r>
      <w:r w:rsidRPr="00222B73">
        <w:rPr>
          <w:szCs w:val="24"/>
        </w:rPr>
        <w:t xml:space="preserve"> means: </w:t>
      </w:r>
    </w:p>
    <w:p w:rsidR="00E6027C" w:rsidRPr="00222B73" w:rsidRDefault="00E6027C" w:rsidP="00F74285">
      <w:pPr>
        <w:pStyle w:val="Outline10"/>
        <w:numPr>
          <w:ilvl w:val="2"/>
          <w:numId w:val="34"/>
        </w:numPr>
        <w:rPr>
          <w:szCs w:val="24"/>
        </w:rPr>
      </w:pPr>
      <w:r w:rsidRPr="00222B73">
        <w:rPr>
          <w:szCs w:val="24"/>
        </w:rPr>
        <w:t xml:space="preserve">Gross income received by the </w:t>
      </w:r>
      <w:r w:rsidR="00B23E20"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or </w:t>
      </w:r>
      <w:proofErr w:type="spellStart"/>
      <w:r w:rsidR="00367054" w:rsidRPr="00222B73">
        <w:rPr>
          <w:szCs w:val="24"/>
        </w:rPr>
        <w:t>subrecipient</w:t>
      </w:r>
      <w:proofErr w:type="spellEnd"/>
      <w:r w:rsidR="00577AFD" w:rsidRPr="00222B73">
        <w:rPr>
          <w:szCs w:val="24"/>
        </w:rPr>
        <w:fldChar w:fldCharType="begin"/>
      </w:r>
      <w:r w:rsidRPr="00222B73">
        <w:instrText xml:space="preserve"> XE "Subrecipient" </w:instrText>
      </w:r>
      <w:r w:rsidR="00577AFD" w:rsidRPr="00222B73">
        <w:rPr>
          <w:szCs w:val="24"/>
        </w:rPr>
        <w:fldChar w:fldCharType="end"/>
      </w:r>
      <w:r w:rsidRPr="00222B73">
        <w:rPr>
          <w:szCs w:val="24"/>
        </w:rPr>
        <w:t xml:space="preserve"> directly produced by a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supported activity, or </w:t>
      </w:r>
    </w:p>
    <w:p w:rsidR="00E6027C" w:rsidRPr="00222B73" w:rsidRDefault="00E6027C" w:rsidP="00F74285">
      <w:pPr>
        <w:pStyle w:val="Outline10"/>
        <w:numPr>
          <w:ilvl w:val="2"/>
          <w:numId w:val="34"/>
        </w:numPr>
        <w:rPr>
          <w:szCs w:val="24"/>
        </w:rPr>
      </w:pPr>
      <w:r w:rsidRPr="00222B73">
        <w:rPr>
          <w:szCs w:val="24"/>
        </w:rPr>
        <w:t xml:space="preserve">Earned only as a result of the </w:t>
      </w:r>
      <w:r w:rsidR="00417B19">
        <w:rPr>
          <w:szCs w:val="24"/>
        </w:rPr>
        <w:t>c</w:t>
      </w:r>
      <w:r w:rsidRPr="00222B73">
        <w:rPr>
          <w:szCs w:val="24"/>
        </w:rPr>
        <w:t xml:space="preserve">ooperative </w:t>
      </w:r>
      <w:r w:rsidR="00417B19">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FB5575" w:rsidRPr="00222B73">
        <w:instrText xml:space="preserve"> XE "Cooperative Agreement" </w:instrText>
      </w:r>
      <w:r w:rsidR="00577AFD" w:rsidRPr="00222B73">
        <w:fldChar w:fldCharType="end"/>
      </w:r>
      <w:r w:rsidRPr="00222B73">
        <w:rPr>
          <w:szCs w:val="24"/>
        </w:rPr>
        <w:t xml:space="preserve">, </w:t>
      </w:r>
      <w:r w:rsidR="00417B19">
        <w:rPr>
          <w:szCs w:val="24"/>
        </w:rPr>
        <w:t>g</w:t>
      </w:r>
      <w:r w:rsidRPr="00222B73">
        <w:rPr>
          <w:szCs w:val="24"/>
        </w:rPr>
        <w:t>rant</w:t>
      </w:r>
      <w:r w:rsidR="00577AFD" w:rsidRPr="00222B73">
        <w:fldChar w:fldCharType="begin"/>
      </w:r>
      <w:r w:rsidR="00D25106" w:rsidRPr="00222B73">
        <w:instrText xml:space="preserve"> XE "Grant" </w:instrText>
      </w:r>
      <w:r w:rsidR="00577AFD" w:rsidRPr="00222B73">
        <w:fldChar w:fldCharType="end"/>
      </w:r>
      <w:r w:rsidRPr="00222B73">
        <w:rPr>
          <w:szCs w:val="24"/>
        </w:rPr>
        <w:t xml:space="preserve"> </w:t>
      </w:r>
      <w:r w:rsidR="00417B19">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C12901" w:rsidRPr="00222B73">
        <w:instrText xml:space="preserve"> XE "Grant Agreement" </w:instrText>
      </w:r>
      <w:r w:rsidR="00577AFD" w:rsidRPr="00222B73">
        <w:fldChar w:fldCharType="end"/>
      </w:r>
      <w:r w:rsidRPr="00222B73">
        <w:rPr>
          <w:szCs w:val="24"/>
        </w:rPr>
        <w:t xml:space="preserve">, or </w:t>
      </w:r>
      <w:r w:rsidR="00417B19">
        <w:rPr>
          <w:szCs w:val="24"/>
        </w:rPr>
        <w:t>o</w:t>
      </w:r>
      <w:r w:rsidRPr="00222B73">
        <w:rPr>
          <w:szCs w:val="24"/>
        </w:rPr>
        <w:t xml:space="preserve">ther </w:t>
      </w:r>
      <w:r w:rsidR="00417B19">
        <w:rPr>
          <w:szCs w:val="24"/>
        </w:rPr>
        <w:t>a</w:t>
      </w:r>
      <w:r w:rsidRPr="00222B73">
        <w:rPr>
          <w:szCs w:val="24"/>
        </w:rPr>
        <w:t>greement</w:t>
      </w:r>
      <w:r w:rsidR="00577AFD" w:rsidRPr="00222B73">
        <w:fldChar w:fldCharType="begin"/>
      </w:r>
      <w:r w:rsidR="00CC18FB" w:rsidRPr="00222B73">
        <w:instrText xml:space="preserve"> XE "Agreement" </w:instrText>
      </w:r>
      <w:r w:rsidR="00577AFD" w:rsidRPr="00222B73">
        <w:fldChar w:fldCharType="end"/>
      </w:r>
      <w:r w:rsidRPr="00222B73">
        <w:rPr>
          <w:szCs w:val="24"/>
        </w:rPr>
        <w:t xml:space="preserve"> during the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period</w:t>
      </w:r>
      <w:r w:rsidR="00577AFD" w:rsidRPr="00222B73">
        <w:rPr>
          <w:szCs w:val="24"/>
        </w:rPr>
        <w:fldChar w:fldCharType="begin"/>
      </w:r>
      <w:r w:rsidRPr="00222B73">
        <w:instrText xml:space="preserve"> XE "Project Period" </w:instrText>
      </w:r>
      <w:r w:rsidR="00577AFD" w:rsidRPr="00222B73">
        <w:rPr>
          <w:szCs w:val="24"/>
        </w:rPr>
        <w:fldChar w:fldCharType="end"/>
      </w:r>
      <w:r w:rsidRPr="00222B73">
        <w:rPr>
          <w:szCs w:val="24"/>
        </w:rPr>
        <w:t xml:space="preserve"> (the time between the effective date of the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and the ending date of the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reflected in the final financial report). </w:t>
      </w:r>
    </w:p>
    <w:p w:rsidR="00E6027C" w:rsidRPr="00222B73" w:rsidRDefault="00E6027C" w:rsidP="00F74285">
      <w:pPr>
        <w:pStyle w:val="Outlinea"/>
        <w:numPr>
          <w:ilvl w:val="1"/>
          <w:numId w:val="86"/>
        </w:numPr>
        <w:rPr>
          <w:szCs w:val="24"/>
        </w:rPr>
      </w:pPr>
      <w:r w:rsidRPr="00222B73">
        <w:rPr>
          <w:szCs w:val="24"/>
          <w:u w:val="single"/>
        </w:rPr>
        <w:t>Sources</w:t>
      </w:r>
      <w:r w:rsidRPr="00222B73">
        <w:rPr>
          <w:szCs w:val="24"/>
        </w:rPr>
        <w:t>. Program income</w:t>
      </w:r>
      <w:r w:rsidR="00577AFD" w:rsidRPr="00222B73">
        <w:rPr>
          <w:szCs w:val="24"/>
        </w:rPr>
        <w:fldChar w:fldCharType="begin"/>
      </w:r>
      <w:r w:rsidRPr="00222B73">
        <w:rPr>
          <w:szCs w:val="24"/>
        </w:rPr>
        <w:instrText xml:space="preserve"> XE "Program Income" </w:instrText>
      </w:r>
      <w:r w:rsidR="00577AFD" w:rsidRPr="00222B73">
        <w:rPr>
          <w:szCs w:val="24"/>
        </w:rPr>
        <w:fldChar w:fldCharType="end"/>
      </w:r>
      <w:r w:rsidRPr="00222B73">
        <w:rPr>
          <w:szCs w:val="24"/>
        </w:rPr>
        <w:t xml:space="preserve"> includes income: </w:t>
      </w:r>
    </w:p>
    <w:p w:rsidR="00E6027C" w:rsidRPr="00222B73" w:rsidRDefault="00E6027C" w:rsidP="00F74285">
      <w:pPr>
        <w:pStyle w:val="Outline10"/>
        <w:numPr>
          <w:ilvl w:val="2"/>
          <w:numId w:val="35"/>
        </w:numPr>
        <w:rPr>
          <w:szCs w:val="24"/>
        </w:rPr>
      </w:pPr>
      <w:r w:rsidRPr="00222B73">
        <w:rPr>
          <w:szCs w:val="24"/>
        </w:rPr>
        <w:t xml:space="preserve">From fees for services performed, </w:t>
      </w:r>
    </w:p>
    <w:p w:rsidR="00E6027C" w:rsidRPr="00222B73" w:rsidRDefault="00E6027C" w:rsidP="00F74285">
      <w:pPr>
        <w:pStyle w:val="Outline10"/>
        <w:numPr>
          <w:ilvl w:val="2"/>
          <w:numId w:val="35"/>
        </w:numPr>
        <w:rPr>
          <w:szCs w:val="24"/>
        </w:rPr>
      </w:pPr>
      <w:r w:rsidRPr="00222B73">
        <w:rPr>
          <w:szCs w:val="24"/>
        </w:rPr>
        <w:t xml:space="preserve">From the use or rental of real or personal property acquired with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w:t>
      </w:r>
    </w:p>
    <w:p w:rsidR="00E6027C" w:rsidRPr="00222B73" w:rsidRDefault="00E6027C" w:rsidP="00F74285">
      <w:pPr>
        <w:pStyle w:val="Outline10"/>
        <w:numPr>
          <w:ilvl w:val="2"/>
          <w:numId w:val="35"/>
        </w:numPr>
        <w:rPr>
          <w:szCs w:val="24"/>
        </w:rPr>
      </w:pPr>
      <w:r w:rsidRPr="00222B73">
        <w:rPr>
          <w:szCs w:val="24"/>
        </w:rPr>
        <w:t xml:space="preserve">From the sale of commodities or items fabricated under a </w:t>
      </w:r>
      <w:r w:rsidR="00FD47AE" w:rsidRPr="00222B73">
        <w:rPr>
          <w:szCs w:val="24"/>
        </w:rPr>
        <w:t>federally</w:t>
      </w:r>
      <w:r w:rsidRPr="00222B73">
        <w:rPr>
          <w:szCs w:val="24"/>
        </w:rPr>
        <w:t xml:space="preserve"> assisted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and </w:t>
      </w:r>
    </w:p>
    <w:p w:rsidR="00E6027C" w:rsidRPr="00222B73" w:rsidRDefault="00E6027C" w:rsidP="00F74285">
      <w:pPr>
        <w:pStyle w:val="Outline10"/>
        <w:numPr>
          <w:ilvl w:val="2"/>
          <w:numId w:val="35"/>
        </w:numPr>
        <w:rPr>
          <w:szCs w:val="24"/>
        </w:rPr>
      </w:pPr>
      <w:r w:rsidRPr="00222B73">
        <w:rPr>
          <w:szCs w:val="24"/>
        </w:rPr>
        <w:t xml:space="preserve">From payments of principal and interest on loans made with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for the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w:t>
      </w:r>
    </w:p>
    <w:p w:rsidR="00E6027C" w:rsidRPr="00222B73" w:rsidRDefault="00E6027C" w:rsidP="00E6027C">
      <w:pPr>
        <w:pStyle w:val="OutlineaNonum"/>
        <w:rPr>
          <w:szCs w:val="24"/>
        </w:rPr>
      </w:pPr>
      <w:r w:rsidRPr="00222B73">
        <w:rPr>
          <w:szCs w:val="24"/>
        </w:rPr>
        <w:t>Except as otherwise provided in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 xml:space="preserve"> or </w:t>
      </w:r>
      <w:r w:rsidR="007454C9">
        <w:t>U.S. </w:t>
      </w:r>
      <w:r w:rsidRPr="00222B73">
        <w:rPr>
          <w:szCs w:val="24"/>
        </w:rPr>
        <w:t>DOT</w:t>
      </w:r>
      <w:r w:rsidR="008E153A" w:rsidRPr="00222B73">
        <w:rPr>
          <w:u w:val="single"/>
        </w:rPr>
        <w:t xml:space="preserve"> </w:t>
      </w:r>
      <w:r w:rsidR="00577AFD" w:rsidRPr="00222B73">
        <w:rPr>
          <w:u w:val="single"/>
        </w:rPr>
        <w:fldChar w:fldCharType="begin"/>
      </w:r>
      <w:r w:rsidR="008E153A" w:rsidRPr="00222B73">
        <w:instrText xml:space="preserve"> XE "Department of Transportation (DOT)" </w:instrText>
      </w:r>
      <w:r w:rsidR="00577AFD" w:rsidRPr="00222B73">
        <w:rPr>
          <w:u w:val="single"/>
        </w:rPr>
        <w:fldChar w:fldCharType="end"/>
      </w:r>
      <w:r w:rsidRPr="00222B73">
        <w:rPr>
          <w:szCs w:val="24"/>
        </w:rPr>
        <w:t xml:space="preserve"> regulations, program income</w:t>
      </w:r>
      <w:r w:rsidR="00577AFD" w:rsidRPr="00222B73">
        <w:rPr>
          <w:szCs w:val="24"/>
        </w:rPr>
        <w:fldChar w:fldCharType="begin"/>
      </w:r>
      <w:r w:rsidRPr="00222B73">
        <w:instrText xml:space="preserve"> XE "Program Income" </w:instrText>
      </w:r>
      <w:r w:rsidR="00577AFD" w:rsidRPr="00222B73">
        <w:rPr>
          <w:szCs w:val="24"/>
        </w:rPr>
        <w:fldChar w:fldCharType="end"/>
      </w:r>
      <w:r w:rsidRPr="00222B73">
        <w:rPr>
          <w:szCs w:val="24"/>
        </w:rPr>
        <w:t xml:space="preserve"> does not include interest on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rebates, credits, discounts, refunds</w:t>
      </w:r>
      <w:r w:rsidR="005E3C17" w:rsidRPr="00222B73">
        <w:rPr>
          <w:szCs w:val="24"/>
        </w:rPr>
        <w:t>,</w:t>
      </w:r>
      <w:r w:rsidRPr="00222B73">
        <w:rPr>
          <w:szCs w:val="24"/>
        </w:rPr>
        <w:t xml:space="preserve"> and so forth, or interest earned on any of them. </w:t>
      </w:r>
    </w:p>
    <w:p w:rsidR="00E6027C" w:rsidRPr="00222B73" w:rsidRDefault="00E6027C" w:rsidP="00F74285">
      <w:pPr>
        <w:pStyle w:val="Outlinea"/>
        <w:numPr>
          <w:ilvl w:val="1"/>
          <w:numId w:val="86"/>
        </w:numPr>
        <w:rPr>
          <w:szCs w:val="24"/>
        </w:rPr>
      </w:pPr>
      <w:r w:rsidRPr="00222B73">
        <w:rPr>
          <w:szCs w:val="24"/>
          <w:u w:val="single"/>
        </w:rPr>
        <w:t>Cost of Producing Program Income</w:t>
      </w:r>
      <w:r w:rsidR="00577AFD" w:rsidRPr="00222B73">
        <w:rPr>
          <w:szCs w:val="24"/>
        </w:rPr>
        <w:fldChar w:fldCharType="begin"/>
      </w:r>
      <w:r w:rsidRPr="00222B73">
        <w:rPr>
          <w:szCs w:val="24"/>
        </w:rPr>
        <w:instrText xml:space="preserve"> XE "Program Income" </w:instrText>
      </w:r>
      <w:r w:rsidR="00577AFD" w:rsidRPr="00222B73">
        <w:rPr>
          <w:szCs w:val="24"/>
        </w:rPr>
        <w:fldChar w:fldCharType="end"/>
      </w:r>
      <w:r w:rsidRPr="00222B73">
        <w:rPr>
          <w:szCs w:val="24"/>
        </w:rPr>
        <w:t xml:space="preserve">. If authorized by </w:t>
      </w:r>
      <w:r w:rsidR="006403CB">
        <w:rPr>
          <w:szCs w:val="24"/>
        </w:rPr>
        <w:t>F</w:t>
      </w:r>
      <w:r w:rsidR="006B7E5A" w:rsidRPr="00222B73">
        <w:rPr>
          <w:szCs w:val="24"/>
        </w:rPr>
        <w:t>ederal</w:t>
      </w:r>
      <w:r w:rsidRPr="00222B73">
        <w:rPr>
          <w:szCs w:val="24"/>
        </w:rPr>
        <w:t xml:space="preserve"> regulations or the </w:t>
      </w:r>
      <w:r w:rsidR="00417B19">
        <w:rPr>
          <w:szCs w:val="24"/>
        </w:rPr>
        <w:t>c</w:t>
      </w:r>
      <w:r w:rsidRPr="00222B73">
        <w:rPr>
          <w:szCs w:val="24"/>
        </w:rPr>
        <w:t xml:space="preserve">ooperative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00577AFD" w:rsidRPr="00222B73">
        <w:rPr>
          <w:szCs w:val="24"/>
        </w:rPr>
        <w:fldChar w:fldCharType="begin"/>
      </w:r>
      <w:r w:rsidR="00A5408D" w:rsidRPr="00222B73">
        <w:rPr>
          <w:szCs w:val="24"/>
        </w:rPr>
        <w:instrText xml:space="preserve"> XE "Cooperative Agreement" </w:instrText>
      </w:r>
      <w:r w:rsidR="00577AFD" w:rsidRPr="00222B73">
        <w:rPr>
          <w:szCs w:val="24"/>
        </w:rPr>
        <w:fldChar w:fldCharType="end"/>
      </w:r>
      <w:r w:rsidRPr="00222B73">
        <w:rPr>
          <w:szCs w:val="24"/>
        </w:rPr>
        <w:t xml:space="preserve">, </w:t>
      </w:r>
      <w:r w:rsidR="00417B19">
        <w:rPr>
          <w:szCs w:val="24"/>
        </w:rPr>
        <w:t>g</w:t>
      </w:r>
      <w:r w:rsidRPr="00222B73">
        <w:rPr>
          <w:szCs w:val="24"/>
        </w:rPr>
        <w:t>rant</w:t>
      </w:r>
      <w:r w:rsidR="00577AFD" w:rsidRPr="00222B73">
        <w:rPr>
          <w:szCs w:val="24"/>
        </w:rPr>
        <w:fldChar w:fldCharType="begin"/>
      </w:r>
      <w:r w:rsidR="00D25106" w:rsidRPr="00222B73">
        <w:rPr>
          <w:szCs w:val="24"/>
        </w:rPr>
        <w:instrText xml:space="preserve"> XE "Grant" </w:instrText>
      </w:r>
      <w:r w:rsidR="00577AFD" w:rsidRPr="00222B73">
        <w:rPr>
          <w:szCs w:val="24"/>
        </w:rPr>
        <w:fldChar w:fldCharType="end"/>
      </w:r>
      <w:r w:rsidRPr="00222B73">
        <w:rPr>
          <w:szCs w:val="24"/>
        </w:rPr>
        <w:t xml:space="preserve">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00577AFD" w:rsidRPr="00222B73">
        <w:rPr>
          <w:szCs w:val="24"/>
        </w:rPr>
        <w:fldChar w:fldCharType="begin"/>
      </w:r>
      <w:r w:rsidR="00C12901" w:rsidRPr="00222B73">
        <w:rPr>
          <w:szCs w:val="24"/>
        </w:rPr>
        <w:instrText xml:space="preserve"> XE "Grant Agreement" </w:instrText>
      </w:r>
      <w:r w:rsidR="00577AFD" w:rsidRPr="00222B73">
        <w:rPr>
          <w:szCs w:val="24"/>
        </w:rPr>
        <w:fldChar w:fldCharType="end"/>
      </w:r>
      <w:r w:rsidRPr="00222B73">
        <w:rPr>
          <w:szCs w:val="24"/>
        </w:rPr>
        <w:t xml:space="preserve">, or </w:t>
      </w:r>
      <w:r w:rsidR="00417B19">
        <w:rPr>
          <w:szCs w:val="24"/>
        </w:rPr>
        <w:t>o</w:t>
      </w:r>
      <w:r w:rsidRPr="00222B73">
        <w:rPr>
          <w:szCs w:val="24"/>
        </w:rPr>
        <w:t xml:space="preserve">ther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Pr="00222B73">
        <w:rPr>
          <w:szCs w:val="24"/>
        </w:rPr>
        <w:t xml:space="preserve">, costs incident to the </w:t>
      </w:r>
      <w:r w:rsidRPr="00222B73">
        <w:rPr>
          <w:szCs w:val="24"/>
        </w:rPr>
        <w:lastRenderedPageBreak/>
        <w:t>production of program income</w:t>
      </w:r>
      <w:r w:rsidR="00577AFD" w:rsidRPr="00222B73">
        <w:rPr>
          <w:szCs w:val="24"/>
        </w:rPr>
        <w:fldChar w:fldCharType="begin"/>
      </w:r>
      <w:r w:rsidRPr="00222B73">
        <w:rPr>
          <w:szCs w:val="24"/>
        </w:rPr>
        <w:instrText xml:space="preserve"> XE "Program Income" </w:instrText>
      </w:r>
      <w:r w:rsidR="00577AFD" w:rsidRPr="00222B73">
        <w:rPr>
          <w:szCs w:val="24"/>
        </w:rPr>
        <w:fldChar w:fldCharType="end"/>
      </w:r>
      <w:r w:rsidRPr="00222B73">
        <w:rPr>
          <w:szCs w:val="24"/>
        </w:rPr>
        <w:t xml:space="preserve"> may be deducted from gross income to determine program income</w:t>
      </w:r>
      <w:r w:rsidR="00577AFD" w:rsidRPr="00222B73">
        <w:rPr>
          <w:szCs w:val="24"/>
        </w:rPr>
        <w:fldChar w:fldCharType="begin"/>
      </w:r>
      <w:r w:rsidRPr="00222B73">
        <w:rPr>
          <w:szCs w:val="24"/>
        </w:rPr>
        <w:instrText xml:space="preserve"> XE "Program Income" </w:instrText>
      </w:r>
      <w:r w:rsidR="00577AFD" w:rsidRPr="00222B73">
        <w:rPr>
          <w:szCs w:val="24"/>
        </w:rPr>
        <w:fldChar w:fldCharType="end"/>
      </w:r>
      <w:r w:rsidRPr="00222B73">
        <w:rPr>
          <w:szCs w:val="24"/>
        </w:rPr>
        <w:t xml:space="preserve">. </w:t>
      </w:r>
    </w:p>
    <w:p w:rsidR="00E6027C" w:rsidRPr="00222B73" w:rsidRDefault="00E6027C" w:rsidP="00F74285">
      <w:pPr>
        <w:pStyle w:val="Outlinea"/>
        <w:numPr>
          <w:ilvl w:val="1"/>
          <w:numId w:val="86"/>
        </w:numPr>
        <w:rPr>
          <w:szCs w:val="24"/>
        </w:rPr>
      </w:pPr>
      <w:r w:rsidRPr="00222B73">
        <w:rPr>
          <w:szCs w:val="24"/>
          <w:u w:val="single"/>
        </w:rPr>
        <w:t>Governmental Revenues</w:t>
      </w:r>
      <w:r w:rsidRPr="00222B73">
        <w:rPr>
          <w:szCs w:val="24"/>
        </w:rPr>
        <w:t>. Taxes, special assessments, levies, fines</w:t>
      </w:r>
      <w:r w:rsidR="005E3C17" w:rsidRPr="00222B73">
        <w:rPr>
          <w:szCs w:val="24"/>
        </w:rPr>
        <w:t>,</w:t>
      </w:r>
      <w:r w:rsidRPr="00222B73">
        <w:rPr>
          <w:szCs w:val="24"/>
        </w:rPr>
        <w:t xml:space="preserve"> and other similar revenues produced by a </w:t>
      </w:r>
      <w:r w:rsidR="00B23E20" w:rsidRPr="00222B73">
        <w:rPr>
          <w:szCs w:val="24"/>
        </w:rPr>
        <w:t>r</w:t>
      </w:r>
      <w:r w:rsidR="00367054" w:rsidRPr="00222B73">
        <w:rPr>
          <w:szCs w:val="24"/>
        </w:rPr>
        <w:t>ecipient</w:t>
      </w:r>
      <w:r w:rsidR="00577AFD" w:rsidRPr="00222B73">
        <w:rPr>
          <w:szCs w:val="24"/>
        </w:rPr>
        <w:fldChar w:fldCharType="begin"/>
      </w:r>
      <w:r w:rsidRPr="00222B73">
        <w:rPr>
          <w:szCs w:val="24"/>
        </w:rPr>
        <w:instrText xml:space="preserve"> XE "Recipient" </w:instrText>
      </w:r>
      <w:r w:rsidR="00577AFD" w:rsidRPr="00222B73">
        <w:rPr>
          <w:szCs w:val="24"/>
        </w:rPr>
        <w:fldChar w:fldCharType="end"/>
      </w:r>
      <w:r w:rsidRPr="00222B73">
        <w:rPr>
          <w:szCs w:val="24"/>
        </w:rPr>
        <w:t xml:space="preserve"> or </w:t>
      </w:r>
      <w:proofErr w:type="spellStart"/>
      <w:r w:rsidR="00367054" w:rsidRPr="00222B73">
        <w:rPr>
          <w:szCs w:val="24"/>
        </w:rPr>
        <w:t>subrecipient</w:t>
      </w:r>
      <w:proofErr w:type="spellEnd"/>
      <w:r w:rsidR="00577AFD" w:rsidRPr="00222B73">
        <w:rPr>
          <w:szCs w:val="24"/>
        </w:rPr>
        <w:fldChar w:fldCharType="begin"/>
      </w:r>
      <w:r w:rsidRPr="00222B73">
        <w:rPr>
          <w:szCs w:val="24"/>
        </w:rPr>
        <w:instrText xml:space="preserve"> XE "Subrecipient" </w:instrText>
      </w:r>
      <w:r w:rsidR="00577AFD" w:rsidRPr="00222B73">
        <w:rPr>
          <w:szCs w:val="24"/>
        </w:rPr>
        <w:fldChar w:fldCharType="end"/>
      </w:r>
      <w:r w:rsidRPr="00222B73">
        <w:rPr>
          <w:szCs w:val="24"/>
        </w:rPr>
        <w:t xml:space="preserve"> are not program income</w:t>
      </w:r>
      <w:r w:rsidR="00577AFD" w:rsidRPr="00222B73">
        <w:rPr>
          <w:szCs w:val="24"/>
        </w:rPr>
        <w:fldChar w:fldCharType="begin"/>
      </w:r>
      <w:r w:rsidRPr="00222B73">
        <w:rPr>
          <w:szCs w:val="24"/>
        </w:rPr>
        <w:instrText xml:space="preserve"> XE "Program Income" </w:instrText>
      </w:r>
      <w:r w:rsidR="00577AFD" w:rsidRPr="00222B73">
        <w:rPr>
          <w:szCs w:val="24"/>
        </w:rPr>
        <w:fldChar w:fldCharType="end"/>
      </w:r>
      <w:r w:rsidRPr="00222B73">
        <w:rPr>
          <w:szCs w:val="24"/>
        </w:rPr>
        <w:t xml:space="preserve"> unless the revenues are specifically identified in the </w:t>
      </w:r>
      <w:r w:rsidR="00417B19">
        <w:rPr>
          <w:szCs w:val="24"/>
        </w:rPr>
        <w:t>c</w:t>
      </w:r>
      <w:r w:rsidRPr="00222B73">
        <w:rPr>
          <w:szCs w:val="24"/>
        </w:rPr>
        <w:t xml:space="preserve">ooperative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00577AFD" w:rsidRPr="00222B73">
        <w:rPr>
          <w:szCs w:val="24"/>
        </w:rPr>
        <w:fldChar w:fldCharType="begin"/>
      </w:r>
      <w:r w:rsidR="001418FC" w:rsidRPr="00222B73">
        <w:rPr>
          <w:szCs w:val="24"/>
        </w:rPr>
        <w:instrText xml:space="preserve"> XE "Cooperative Agreement" </w:instrText>
      </w:r>
      <w:r w:rsidR="00577AFD" w:rsidRPr="00222B73">
        <w:rPr>
          <w:szCs w:val="24"/>
        </w:rPr>
        <w:fldChar w:fldCharType="end"/>
      </w:r>
      <w:r w:rsidRPr="00222B73">
        <w:rPr>
          <w:szCs w:val="24"/>
        </w:rPr>
        <w:t xml:space="preserve">, </w:t>
      </w:r>
      <w:r w:rsidR="00417B19">
        <w:rPr>
          <w:szCs w:val="24"/>
        </w:rPr>
        <w:t>g</w:t>
      </w:r>
      <w:r w:rsidRPr="00222B73">
        <w:rPr>
          <w:szCs w:val="24"/>
        </w:rPr>
        <w:t>rant</w:t>
      </w:r>
      <w:r w:rsidR="00577AFD" w:rsidRPr="00222B73">
        <w:rPr>
          <w:szCs w:val="24"/>
        </w:rPr>
        <w:fldChar w:fldCharType="begin"/>
      </w:r>
      <w:r w:rsidR="00D25106" w:rsidRPr="00222B73">
        <w:rPr>
          <w:szCs w:val="24"/>
        </w:rPr>
        <w:instrText xml:space="preserve"> XE "Grant" </w:instrText>
      </w:r>
      <w:r w:rsidR="00577AFD" w:rsidRPr="00222B73">
        <w:rPr>
          <w:szCs w:val="24"/>
        </w:rPr>
        <w:fldChar w:fldCharType="end"/>
      </w:r>
      <w:r w:rsidRPr="00222B73">
        <w:rPr>
          <w:szCs w:val="24"/>
        </w:rPr>
        <w:t xml:space="preserve">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00577AFD" w:rsidRPr="00222B73">
        <w:rPr>
          <w:szCs w:val="24"/>
        </w:rPr>
        <w:fldChar w:fldCharType="begin"/>
      </w:r>
      <w:r w:rsidR="00C12901" w:rsidRPr="00222B73">
        <w:rPr>
          <w:szCs w:val="24"/>
        </w:rPr>
        <w:instrText xml:space="preserve"> XE "Grant Agreement" </w:instrText>
      </w:r>
      <w:r w:rsidR="00577AFD" w:rsidRPr="00222B73">
        <w:rPr>
          <w:szCs w:val="24"/>
        </w:rPr>
        <w:fldChar w:fldCharType="end"/>
      </w:r>
      <w:r w:rsidRPr="00222B73">
        <w:rPr>
          <w:szCs w:val="24"/>
        </w:rPr>
        <w:t xml:space="preserve">, </w:t>
      </w:r>
      <w:r w:rsidR="00417B19">
        <w:rPr>
          <w:szCs w:val="24"/>
        </w:rPr>
        <w:t>o</w:t>
      </w:r>
      <w:r w:rsidRPr="00222B73">
        <w:rPr>
          <w:szCs w:val="24"/>
        </w:rPr>
        <w:t xml:space="preserve">ther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Pr="00222B73">
        <w:rPr>
          <w:szCs w:val="24"/>
        </w:rPr>
        <w:t xml:space="preserve">, or </w:t>
      </w:r>
      <w:r w:rsidR="006403CB">
        <w:rPr>
          <w:szCs w:val="24"/>
        </w:rPr>
        <w:t>F</w:t>
      </w:r>
      <w:r w:rsidR="006B7E5A" w:rsidRPr="00222B73">
        <w:rPr>
          <w:szCs w:val="24"/>
        </w:rPr>
        <w:t>ederal</w:t>
      </w:r>
      <w:r w:rsidRPr="00222B73">
        <w:rPr>
          <w:szCs w:val="24"/>
        </w:rPr>
        <w:t xml:space="preserve"> agency regulations as program income</w:t>
      </w:r>
      <w:r w:rsidR="00577AFD" w:rsidRPr="00222B73">
        <w:rPr>
          <w:szCs w:val="24"/>
        </w:rPr>
        <w:fldChar w:fldCharType="begin"/>
      </w:r>
      <w:r w:rsidRPr="00222B73">
        <w:rPr>
          <w:szCs w:val="24"/>
        </w:rPr>
        <w:instrText xml:space="preserve"> XE "Program Income" </w:instrText>
      </w:r>
      <w:r w:rsidR="00577AFD" w:rsidRPr="00222B73">
        <w:rPr>
          <w:szCs w:val="24"/>
        </w:rPr>
        <w:fldChar w:fldCharType="end"/>
      </w:r>
      <w:r w:rsidRPr="00222B73">
        <w:rPr>
          <w:szCs w:val="24"/>
        </w:rPr>
        <w:t xml:space="preserve">. </w:t>
      </w:r>
    </w:p>
    <w:p w:rsidR="00E6027C" w:rsidRPr="00222B73" w:rsidRDefault="00E6027C" w:rsidP="00F74285">
      <w:pPr>
        <w:pStyle w:val="Outlinea"/>
        <w:numPr>
          <w:ilvl w:val="1"/>
          <w:numId w:val="86"/>
        </w:numPr>
        <w:rPr>
          <w:szCs w:val="24"/>
        </w:rPr>
      </w:pPr>
      <w:r w:rsidRPr="00222B73">
        <w:rPr>
          <w:szCs w:val="24"/>
          <w:u w:val="single"/>
        </w:rPr>
        <w:t>Property</w:t>
      </w:r>
      <w:r w:rsidRPr="00222B73">
        <w:rPr>
          <w:szCs w:val="24"/>
        </w:rPr>
        <w:t>. Proceeds from the sale of real property</w:t>
      </w:r>
      <w:r w:rsidR="00577AFD" w:rsidRPr="00222B73">
        <w:rPr>
          <w:szCs w:val="24"/>
        </w:rPr>
        <w:fldChar w:fldCharType="begin"/>
      </w:r>
      <w:r w:rsidRPr="00222B73">
        <w:rPr>
          <w:szCs w:val="24"/>
        </w:rPr>
        <w:instrText xml:space="preserve"> XE "Real Property" </w:instrText>
      </w:r>
      <w:r w:rsidR="00577AFD" w:rsidRPr="00222B73">
        <w:rPr>
          <w:szCs w:val="24"/>
        </w:rPr>
        <w:fldChar w:fldCharType="end"/>
      </w:r>
      <w:r w:rsidRPr="00222B73">
        <w:rPr>
          <w:szCs w:val="24"/>
        </w:rPr>
        <w:t xml:space="preserve"> or equipment</w:t>
      </w:r>
      <w:r w:rsidR="00577AFD" w:rsidRPr="00222B73">
        <w:rPr>
          <w:szCs w:val="24"/>
        </w:rPr>
        <w:fldChar w:fldCharType="begin"/>
      </w:r>
      <w:r w:rsidRPr="00222B73">
        <w:rPr>
          <w:szCs w:val="24"/>
        </w:rPr>
        <w:instrText xml:space="preserve"> XE "Equipment" </w:instrText>
      </w:r>
      <w:r w:rsidR="00577AFD" w:rsidRPr="00222B73">
        <w:rPr>
          <w:szCs w:val="24"/>
        </w:rPr>
        <w:fldChar w:fldCharType="end"/>
      </w:r>
      <w:r w:rsidRPr="00222B73">
        <w:rPr>
          <w:szCs w:val="24"/>
        </w:rPr>
        <w:t xml:space="preserve"> will be administered in accordance with the requirements of </w:t>
      </w:r>
      <w:r w:rsidR="000D028D">
        <w:rPr>
          <w:szCs w:val="24"/>
        </w:rPr>
        <w:t xml:space="preserve">49 CFR part 1201 or former </w:t>
      </w:r>
      <w:r w:rsidRPr="00222B73">
        <w:rPr>
          <w:szCs w:val="24"/>
        </w:rPr>
        <w:t xml:space="preserve">49 CFR </w:t>
      </w:r>
      <w:r w:rsidR="000D028D">
        <w:rPr>
          <w:szCs w:val="24"/>
        </w:rPr>
        <w:t>part</w:t>
      </w:r>
      <w:r w:rsidR="000929A5">
        <w:rPr>
          <w:szCs w:val="24"/>
        </w:rPr>
        <w:t>s</w:t>
      </w:r>
      <w:r w:rsidR="000D028D">
        <w:rPr>
          <w:szCs w:val="24"/>
        </w:rPr>
        <w:t> 18 or 19, as applicable</w:t>
      </w:r>
      <w:r w:rsidRPr="00222B73">
        <w:rPr>
          <w:szCs w:val="24"/>
        </w:rPr>
        <w:t xml:space="preserve">. </w:t>
      </w:r>
    </w:p>
    <w:p w:rsidR="00E6027C" w:rsidRPr="00222B73" w:rsidRDefault="00E6027C" w:rsidP="00F74285">
      <w:pPr>
        <w:pStyle w:val="Outlinea"/>
        <w:numPr>
          <w:ilvl w:val="1"/>
          <w:numId w:val="86"/>
        </w:numPr>
        <w:rPr>
          <w:szCs w:val="24"/>
        </w:rPr>
      </w:pPr>
      <w:r w:rsidRPr="00222B73">
        <w:rPr>
          <w:szCs w:val="24"/>
          <w:u w:val="single"/>
        </w:rPr>
        <w:t>Use of Program Income</w:t>
      </w:r>
      <w:r w:rsidR="00577AFD" w:rsidRPr="00222B73">
        <w:rPr>
          <w:szCs w:val="24"/>
        </w:rPr>
        <w:fldChar w:fldCharType="begin"/>
      </w:r>
      <w:r w:rsidRPr="00222B73">
        <w:rPr>
          <w:szCs w:val="24"/>
        </w:rPr>
        <w:instrText xml:space="preserve"> XE "Program Income" </w:instrText>
      </w:r>
      <w:r w:rsidR="00577AFD" w:rsidRPr="00222B73">
        <w:rPr>
          <w:szCs w:val="24"/>
        </w:rPr>
        <w:fldChar w:fldCharType="end"/>
      </w:r>
      <w:r w:rsidRPr="00222B73">
        <w:rPr>
          <w:szCs w:val="24"/>
        </w:rPr>
        <w:t xml:space="preserve">. </w:t>
      </w:r>
    </w:p>
    <w:p w:rsidR="00E6027C" w:rsidRPr="00222B73" w:rsidRDefault="00E6027C" w:rsidP="00F74285">
      <w:pPr>
        <w:pStyle w:val="Outline10"/>
        <w:numPr>
          <w:ilvl w:val="2"/>
          <w:numId w:val="51"/>
        </w:numPr>
        <w:rPr>
          <w:szCs w:val="24"/>
        </w:rPr>
      </w:pPr>
      <w:r w:rsidRPr="00222B73">
        <w:rPr>
          <w:szCs w:val="24"/>
          <w:u w:val="single"/>
        </w:rPr>
        <w:t>States and Local Governments</w:t>
      </w:r>
      <w:r w:rsidRPr="00222B73">
        <w:rPr>
          <w:szCs w:val="24"/>
        </w:rPr>
        <w:t>.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 xml:space="preserve"> allows </w:t>
      </w:r>
      <w:r w:rsidR="00B23E20" w:rsidRPr="00222B73">
        <w:rPr>
          <w:szCs w:val="24"/>
        </w:rPr>
        <w:t>s</w:t>
      </w:r>
      <w:r w:rsidRPr="00222B73">
        <w:rPr>
          <w:szCs w:val="24"/>
        </w:rPr>
        <w:t>tates and local governments to keep program income</w:t>
      </w:r>
      <w:r w:rsidR="00577AFD" w:rsidRPr="00222B73">
        <w:rPr>
          <w:szCs w:val="24"/>
        </w:rPr>
        <w:fldChar w:fldCharType="begin"/>
      </w:r>
      <w:r w:rsidRPr="00222B73">
        <w:instrText xml:space="preserve"> XE "Program Income" </w:instrText>
      </w:r>
      <w:r w:rsidR="00577AFD" w:rsidRPr="00222B73">
        <w:rPr>
          <w:szCs w:val="24"/>
        </w:rPr>
        <w:fldChar w:fldCharType="end"/>
      </w:r>
      <w:r w:rsidRPr="00222B73">
        <w:rPr>
          <w:szCs w:val="24"/>
        </w:rPr>
        <w:t xml:space="preserve"> and use it for allowable activities in 49 U.S.C. </w:t>
      </w:r>
      <w:proofErr w:type="gramStart"/>
      <w:r w:rsidR="0080125F">
        <w:rPr>
          <w:szCs w:val="24"/>
        </w:rPr>
        <w:t>c</w:t>
      </w:r>
      <w:r w:rsidRPr="00222B73">
        <w:rPr>
          <w:szCs w:val="24"/>
        </w:rPr>
        <w:t>hapter</w:t>
      </w:r>
      <w:proofErr w:type="gramEnd"/>
      <w:r w:rsidRPr="00222B73">
        <w:rPr>
          <w:szCs w:val="24"/>
        </w:rPr>
        <w:t xml:space="preserve"> 53; that is, for capital, planning, or operating expenses.</w:t>
      </w:r>
      <w:r w:rsidR="00521EF8" w:rsidRPr="00222B73">
        <w:rPr>
          <w:szCs w:val="24"/>
        </w:rPr>
        <w:t xml:space="preserve"> </w:t>
      </w:r>
      <w:r w:rsidR="005B1732" w:rsidRPr="00222B73">
        <w:rPr>
          <w:szCs w:val="24"/>
        </w:rPr>
        <w:t xml:space="preserve">Unless permitted under </w:t>
      </w:r>
      <w:r w:rsidR="006403CB">
        <w:rPr>
          <w:szCs w:val="24"/>
        </w:rPr>
        <w:t>F</w:t>
      </w:r>
      <w:r w:rsidR="005B1732" w:rsidRPr="00222B73">
        <w:rPr>
          <w:szCs w:val="24"/>
        </w:rPr>
        <w:t>ederal law or regulations, p</w:t>
      </w:r>
      <w:r w:rsidRPr="00222B73">
        <w:rPr>
          <w:szCs w:val="24"/>
        </w:rPr>
        <w:t>rogram income</w:t>
      </w:r>
      <w:r w:rsidR="00577AFD" w:rsidRPr="00222B73">
        <w:rPr>
          <w:szCs w:val="24"/>
        </w:rPr>
        <w:fldChar w:fldCharType="begin"/>
      </w:r>
      <w:r w:rsidRPr="00222B73">
        <w:instrText xml:space="preserve"> XE "Program Income" </w:instrText>
      </w:r>
      <w:r w:rsidR="00577AFD" w:rsidRPr="00222B73">
        <w:rPr>
          <w:szCs w:val="24"/>
        </w:rPr>
        <w:fldChar w:fldCharType="end"/>
      </w:r>
      <w:r w:rsidRPr="00222B73">
        <w:rPr>
          <w:szCs w:val="24"/>
        </w:rPr>
        <w:t xml:space="preserve"> may not be used to reduce the </w:t>
      </w:r>
      <w:r w:rsidR="00D00F64" w:rsidRPr="00222B73">
        <w:rPr>
          <w:szCs w:val="24"/>
        </w:rPr>
        <w:t xml:space="preserve">local </w:t>
      </w:r>
      <w:r w:rsidRPr="00222B73">
        <w:rPr>
          <w:szCs w:val="24"/>
        </w:rPr>
        <w:t>share of the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from which it was earned, but may be used in future </w:t>
      </w:r>
      <w:r w:rsidR="00417B19">
        <w:rPr>
          <w:szCs w:val="24"/>
        </w:rPr>
        <w:t>c</w:t>
      </w:r>
      <w:r w:rsidRPr="00222B73">
        <w:rPr>
          <w:szCs w:val="24"/>
        </w:rPr>
        <w:t xml:space="preserve">ooperative </w:t>
      </w:r>
      <w:r w:rsidR="00417B19">
        <w:rPr>
          <w:szCs w:val="24"/>
        </w:rPr>
        <w:t>a</w:t>
      </w:r>
      <w:r w:rsidRPr="00222B73">
        <w:rPr>
          <w:szCs w:val="24"/>
        </w:rPr>
        <w:t>greements</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1E1771" w:rsidRPr="00222B73">
        <w:instrText xml:space="preserve"> XE "Cooperative Agreement" </w:instrText>
      </w:r>
      <w:r w:rsidR="00577AFD" w:rsidRPr="00222B73">
        <w:fldChar w:fldCharType="end"/>
      </w:r>
      <w:r w:rsidRPr="00222B73">
        <w:rPr>
          <w:szCs w:val="24"/>
        </w:rPr>
        <w:t xml:space="preserve">, </w:t>
      </w:r>
      <w:r w:rsidR="00417B19">
        <w:rPr>
          <w:szCs w:val="24"/>
        </w:rPr>
        <w:t>g</w:t>
      </w:r>
      <w:r w:rsidRPr="00222B73">
        <w:rPr>
          <w:szCs w:val="24"/>
        </w:rPr>
        <w:t>rant</w:t>
      </w:r>
      <w:r w:rsidR="00417B19">
        <w:rPr>
          <w:szCs w:val="24"/>
        </w:rPr>
        <w:t xml:space="preserve"> agreements</w:t>
      </w:r>
      <w:r w:rsidR="00577AFD" w:rsidRPr="00222B73">
        <w:fldChar w:fldCharType="begin"/>
      </w:r>
      <w:r w:rsidR="00D25106" w:rsidRPr="00222B73">
        <w:instrText xml:space="preserve"> XE "Grant" </w:instrText>
      </w:r>
      <w:r w:rsidR="00577AFD" w:rsidRPr="00222B73">
        <w:fldChar w:fldCharType="end"/>
      </w:r>
      <w:r w:rsidRPr="00222B73">
        <w:rPr>
          <w:szCs w:val="24"/>
        </w:rPr>
        <w:t xml:space="preserve">, or </w:t>
      </w:r>
      <w:r w:rsidR="00417B19">
        <w:rPr>
          <w:szCs w:val="24"/>
        </w:rPr>
        <w:t>o</w:t>
      </w:r>
      <w:r w:rsidRPr="00222B73">
        <w:rPr>
          <w:szCs w:val="24"/>
        </w:rPr>
        <w:t xml:space="preserve">ther </w:t>
      </w:r>
      <w:r w:rsidR="00417B19">
        <w:rPr>
          <w:szCs w:val="24"/>
        </w:rPr>
        <w:t>a</w:t>
      </w:r>
      <w:r w:rsidRPr="00222B73">
        <w:rPr>
          <w:szCs w:val="24"/>
        </w:rPr>
        <w:t>greements</w:t>
      </w:r>
      <w:r w:rsidR="00577AFD" w:rsidRPr="00222B73">
        <w:fldChar w:fldCharType="begin"/>
      </w:r>
      <w:r w:rsidR="00CC18FB" w:rsidRPr="00222B73">
        <w:instrText xml:space="preserve"> XE "Agreement" </w:instrText>
      </w:r>
      <w:r w:rsidR="00577AFD" w:rsidRPr="00222B73">
        <w:fldChar w:fldCharType="end"/>
      </w:r>
      <w:r w:rsidRPr="00222B73">
        <w:rPr>
          <w:szCs w:val="24"/>
        </w:rPr>
        <w:t>.</w:t>
      </w:r>
      <w:r w:rsidR="00521EF8" w:rsidRPr="00222B73">
        <w:rPr>
          <w:szCs w:val="24"/>
        </w:rPr>
        <w:t xml:space="preserve"> </w:t>
      </w:r>
      <w:r w:rsidRPr="00222B73">
        <w:rPr>
          <w:szCs w:val="24"/>
        </w:rPr>
        <w:t xml:space="preserve">If </w:t>
      </w:r>
      <w:r w:rsidR="00B23E20" w:rsidRPr="00222B73">
        <w:rPr>
          <w:szCs w:val="24"/>
        </w:rPr>
        <w:t>r</w:t>
      </w:r>
      <w:r w:rsidR="00367054" w:rsidRPr="00222B73">
        <w:rPr>
          <w:szCs w:val="24"/>
        </w:rPr>
        <w:t>ecipient</w:t>
      </w:r>
      <w:r w:rsidRPr="00222B73">
        <w:rPr>
          <w:szCs w:val="24"/>
        </w:rPr>
        <w:t>s</w:t>
      </w:r>
      <w:r w:rsidR="00577AFD" w:rsidRPr="00222B73">
        <w:fldChar w:fldCharType="begin"/>
      </w:r>
      <w:r w:rsidR="00C8683D" w:rsidRPr="00222B73">
        <w:instrText xml:space="preserve"> XE "Recipient" </w:instrText>
      </w:r>
      <w:r w:rsidR="00577AFD" w:rsidRPr="00222B73">
        <w:fldChar w:fldCharType="end"/>
      </w:r>
      <w:r w:rsidRPr="00222B73">
        <w:rPr>
          <w:szCs w:val="24"/>
        </w:rPr>
        <w:t xml:space="preserve"> choose not to use program income</w:t>
      </w:r>
      <w:r w:rsidR="00577AFD" w:rsidRPr="00222B73">
        <w:rPr>
          <w:szCs w:val="24"/>
        </w:rPr>
        <w:fldChar w:fldCharType="begin"/>
      </w:r>
      <w:r w:rsidRPr="00222B73">
        <w:instrText xml:space="preserve"> XE "Program Income" </w:instrText>
      </w:r>
      <w:r w:rsidR="00577AFD" w:rsidRPr="00222B73">
        <w:rPr>
          <w:szCs w:val="24"/>
        </w:rPr>
        <w:fldChar w:fldCharType="end"/>
      </w:r>
      <w:r w:rsidRPr="00222B73">
        <w:rPr>
          <w:szCs w:val="24"/>
        </w:rPr>
        <w:t xml:space="preserve"> for public transportation</w:t>
      </w:r>
      <w:r w:rsidR="00577AFD" w:rsidRPr="00222B73">
        <w:rPr>
          <w:szCs w:val="24"/>
        </w:rPr>
        <w:fldChar w:fldCharType="begin"/>
      </w:r>
      <w:r w:rsidRPr="00222B73">
        <w:instrText xml:space="preserve"> XE "Public Transportation" </w:instrText>
      </w:r>
      <w:r w:rsidR="00577AFD" w:rsidRPr="00222B73">
        <w:rPr>
          <w:szCs w:val="24"/>
        </w:rPr>
        <w:fldChar w:fldCharType="end"/>
      </w:r>
      <w:r w:rsidRPr="00222B73">
        <w:rPr>
          <w:szCs w:val="24"/>
        </w:rPr>
        <w:t xml:space="preserve"> purposes, then the program income</w:t>
      </w:r>
      <w:r w:rsidR="00577AFD" w:rsidRPr="00222B73">
        <w:rPr>
          <w:szCs w:val="24"/>
        </w:rPr>
        <w:fldChar w:fldCharType="begin"/>
      </w:r>
      <w:r w:rsidRPr="00222B73">
        <w:instrText xml:space="preserve"> XE "Program Income" </w:instrText>
      </w:r>
      <w:r w:rsidR="00577AFD" w:rsidRPr="00222B73">
        <w:rPr>
          <w:szCs w:val="24"/>
        </w:rPr>
        <w:fldChar w:fldCharType="end"/>
      </w:r>
      <w:r w:rsidRPr="00222B73">
        <w:rPr>
          <w:szCs w:val="24"/>
        </w:rPr>
        <w:t xml:space="preserve"> </w:t>
      </w:r>
      <w:r w:rsidR="00315444" w:rsidRPr="00222B73">
        <w:rPr>
          <w:szCs w:val="24"/>
        </w:rPr>
        <w:t xml:space="preserve">must </w:t>
      </w:r>
      <w:r w:rsidRPr="00222B73">
        <w:rPr>
          <w:szCs w:val="24"/>
        </w:rPr>
        <w:t>be deducted from total allowable costs</w:t>
      </w:r>
      <w:r w:rsidR="00577AFD" w:rsidRPr="00222B73">
        <w:rPr>
          <w:szCs w:val="24"/>
        </w:rPr>
        <w:fldChar w:fldCharType="begin"/>
      </w:r>
      <w:r w:rsidRPr="00222B73">
        <w:instrText xml:space="preserve"> XE "Allowable Costs" </w:instrText>
      </w:r>
      <w:r w:rsidR="00577AFD" w:rsidRPr="00222B73">
        <w:rPr>
          <w:szCs w:val="24"/>
        </w:rPr>
        <w:fldChar w:fldCharType="end"/>
      </w:r>
      <w:r w:rsidRPr="00222B73">
        <w:rPr>
          <w:szCs w:val="24"/>
        </w:rPr>
        <w:t xml:space="preserve"> to determine the net allowable costs</w:t>
      </w:r>
      <w:r w:rsidR="00577AFD" w:rsidRPr="00222B73">
        <w:rPr>
          <w:szCs w:val="24"/>
        </w:rPr>
        <w:fldChar w:fldCharType="begin"/>
      </w:r>
      <w:r w:rsidRPr="00222B73">
        <w:instrText xml:space="preserve"> XE "Allowable Costs" </w:instrText>
      </w:r>
      <w:r w:rsidR="00577AFD" w:rsidRPr="00222B73">
        <w:rPr>
          <w:szCs w:val="24"/>
        </w:rPr>
        <w:fldChar w:fldCharType="end"/>
      </w:r>
      <w:r w:rsidRPr="00222B73">
        <w:rPr>
          <w:szCs w:val="24"/>
        </w:rPr>
        <w:t xml:space="preserve"> unless otherwise specified in the terms and conditions of the agreement</w:t>
      </w:r>
      <w:r w:rsidR="00577AFD" w:rsidRPr="00222B73">
        <w:rPr>
          <w:szCs w:val="24"/>
        </w:rPr>
        <w:fldChar w:fldCharType="begin"/>
      </w:r>
      <w:r w:rsidRPr="00222B73">
        <w:instrText xml:space="preserve"> XE "Agreement" </w:instrText>
      </w:r>
      <w:r w:rsidR="00577AFD" w:rsidRPr="00222B73">
        <w:rPr>
          <w:szCs w:val="24"/>
        </w:rPr>
        <w:fldChar w:fldCharType="end"/>
      </w:r>
      <w:r w:rsidRPr="00222B73">
        <w:rPr>
          <w:szCs w:val="24"/>
        </w:rPr>
        <w:t xml:space="preserve">. </w:t>
      </w:r>
    </w:p>
    <w:p w:rsidR="00E6027C" w:rsidRPr="00222B73" w:rsidRDefault="00E6027C" w:rsidP="00F74285">
      <w:pPr>
        <w:pStyle w:val="Outline10"/>
        <w:numPr>
          <w:ilvl w:val="2"/>
          <w:numId w:val="51"/>
        </w:numPr>
        <w:rPr>
          <w:szCs w:val="24"/>
        </w:rPr>
      </w:pPr>
      <w:r w:rsidRPr="00222B73">
        <w:rPr>
          <w:szCs w:val="24"/>
          <w:u w:val="single"/>
        </w:rPr>
        <w:t xml:space="preserve">All Other </w:t>
      </w:r>
      <w:r w:rsidR="00367054" w:rsidRPr="00222B73">
        <w:rPr>
          <w:szCs w:val="24"/>
          <w:u w:val="single"/>
        </w:rPr>
        <w:t>Recipient</w:t>
      </w:r>
      <w:r w:rsidRPr="00222B73">
        <w:rPr>
          <w:szCs w:val="24"/>
          <w:u w:val="single"/>
        </w:rPr>
        <w:t>s</w:t>
      </w:r>
      <w:r w:rsidR="00577AFD" w:rsidRPr="00222B73">
        <w:fldChar w:fldCharType="begin"/>
      </w:r>
      <w:r w:rsidR="00C8683D" w:rsidRPr="00222B73">
        <w:instrText xml:space="preserve"> XE "Recipient" </w:instrText>
      </w:r>
      <w:r w:rsidR="00577AFD" w:rsidRPr="00222B73">
        <w:fldChar w:fldCharType="end"/>
      </w:r>
      <w:r w:rsidRPr="00222B73">
        <w:rPr>
          <w:szCs w:val="24"/>
        </w:rPr>
        <w:t>. Program income</w:t>
      </w:r>
      <w:r w:rsidR="00577AFD" w:rsidRPr="00222B73">
        <w:rPr>
          <w:szCs w:val="24"/>
        </w:rPr>
        <w:fldChar w:fldCharType="begin"/>
      </w:r>
      <w:r w:rsidRPr="00222B73">
        <w:instrText xml:space="preserve"> XE "Program Income" </w:instrText>
      </w:r>
      <w:r w:rsidR="00577AFD" w:rsidRPr="00222B73">
        <w:rPr>
          <w:szCs w:val="24"/>
        </w:rPr>
        <w:fldChar w:fldCharType="end"/>
      </w:r>
      <w:r w:rsidRPr="00222B73">
        <w:rPr>
          <w:szCs w:val="24"/>
        </w:rPr>
        <w:t xml:space="preserve"> </w:t>
      </w:r>
      <w:r w:rsidR="00315444" w:rsidRPr="00222B73">
        <w:rPr>
          <w:szCs w:val="24"/>
        </w:rPr>
        <w:t xml:space="preserve">must </w:t>
      </w:r>
      <w:r w:rsidRPr="00222B73">
        <w:rPr>
          <w:szCs w:val="24"/>
        </w:rPr>
        <w:t>be deducted from total allowable costs</w:t>
      </w:r>
      <w:r w:rsidR="00577AFD" w:rsidRPr="00222B73">
        <w:rPr>
          <w:szCs w:val="24"/>
        </w:rPr>
        <w:fldChar w:fldCharType="begin"/>
      </w:r>
      <w:r w:rsidRPr="00222B73">
        <w:instrText xml:space="preserve"> XE "Allowable Costs" </w:instrText>
      </w:r>
      <w:r w:rsidR="00577AFD" w:rsidRPr="00222B73">
        <w:rPr>
          <w:szCs w:val="24"/>
        </w:rPr>
        <w:fldChar w:fldCharType="end"/>
      </w:r>
      <w:r w:rsidRPr="00222B73">
        <w:rPr>
          <w:szCs w:val="24"/>
        </w:rPr>
        <w:t xml:space="preserve"> to determine the net allowable costs</w:t>
      </w:r>
      <w:r w:rsidR="00577AFD" w:rsidRPr="00222B73">
        <w:rPr>
          <w:szCs w:val="24"/>
        </w:rPr>
        <w:fldChar w:fldCharType="begin"/>
      </w:r>
      <w:r w:rsidRPr="00222B73">
        <w:instrText xml:space="preserve"> XE "Allowable Costs" </w:instrText>
      </w:r>
      <w:r w:rsidR="00577AFD" w:rsidRPr="00222B73">
        <w:rPr>
          <w:szCs w:val="24"/>
        </w:rPr>
        <w:fldChar w:fldCharType="end"/>
      </w:r>
      <w:r w:rsidRPr="00222B73">
        <w:rPr>
          <w:szCs w:val="24"/>
        </w:rPr>
        <w:t xml:space="preserve"> unless otherwise specified in the terms and conditions of the </w:t>
      </w:r>
      <w:r w:rsidR="00417B19">
        <w:rPr>
          <w:szCs w:val="24"/>
        </w:rPr>
        <w:t>c</w:t>
      </w:r>
      <w:r w:rsidRPr="00222B73">
        <w:rPr>
          <w:szCs w:val="24"/>
        </w:rPr>
        <w:t xml:space="preserve">ooperative </w:t>
      </w:r>
      <w:r w:rsidR="00417B19">
        <w:rPr>
          <w:szCs w:val="24"/>
        </w:rPr>
        <w:t>a</w:t>
      </w:r>
      <w:r w:rsidRPr="00222B73">
        <w:rPr>
          <w:szCs w:val="24"/>
        </w:rPr>
        <w:t>greement</w:t>
      </w:r>
      <w:r w:rsidR="00577AFD" w:rsidRPr="00222B73">
        <w:fldChar w:fldCharType="begin"/>
      </w:r>
      <w:r w:rsidR="00672BE6" w:rsidRPr="00222B73">
        <w:instrText xml:space="preserve"> XE "Agreement" </w:instrText>
      </w:r>
      <w:r w:rsidR="00577AFD" w:rsidRPr="00222B73">
        <w:fldChar w:fldCharType="end"/>
      </w:r>
      <w:r w:rsidR="00577AFD" w:rsidRPr="00222B73">
        <w:fldChar w:fldCharType="begin"/>
      </w:r>
      <w:r w:rsidR="00672BE6" w:rsidRPr="00222B73">
        <w:instrText xml:space="preserve"> XE "Cooperative Agreement" </w:instrText>
      </w:r>
      <w:r w:rsidR="00577AFD" w:rsidRPr="00222B73">
        <w:fldChar w:fldCharType="end"/>
      </w:r>
      <w:r w:rsidRPr="00222B73">
        <w:rPr>
          <w:szCs w:val="24"/>
        </w:rPr>
        <w:t xml:space="preserve">, </w:t>
      </w:r>
      <w:r w:rsidR="00417B19">
        <w:rPr>
          <w:szCs w:val="24"/>
        </w:rPr>
        <w:t>g</w:t>
      </w:r>
      <w:r w:rsidRPr="00222B73">
        <w:rPr>
          <w:szCs w:val="24"/>
        </w:rPr>
        <w:t>rant</w:t>
      </w:r>
      <w:r w:rsidR="00577AFD" w:rsidRPr="00222B73">
        <w:fldChar w:fldCharType="begin"/>
      </w:r>
      <w:r w:rsidR="00395B5A" w:rsidRPr="00222B73">
        <w:instrText xml:space="preserve"> XE "Grant" </w:instrText>
      </w:r>
      <w:r w:rsidR="00577AFD" w:rsidRPr="00222B73">
        <w:fldChar w:fldCharType="end"/>
      </w:r>
      <w:r w:rsidRPr="00222B73">
        <w:rPr>
          <w:szCs w:val="24"/>
        </w:rPr>
        <w:t xml:space="preserve"> </w:t>
      </w:r>
      <w:r w:rsidR="00417B19">
        <w:rPr>
          <w:szCs w:val="24"/>
        </w:rPr>
        <w:t>a</w:t>
      </w:r>
      <w:r w:rsidRPr="00222B73">
        <w:rPr>
          <w:szCs w:val="24"/>
        </w:rPr>
        <w:t>greement</w:t>
      </w:r>
      <w:r w:rsidR="00577AFD" w:rsidRPr="00222B73">
        <w:fldChar w:fldCharType="begin"/>
      </w:r>
      <w:r w:rsidR="00672BE6" w:rsidRPr="00222B73">
        <w:instrText xml:space="preserve"> XE "Agreement" </w:instrText>
      </w:r>
      <w:r w:rsidR="00577AFD" w:rsidRPr="00222B73">
        <w:fldChar w:fldCharType="end"/>
      </w:r>
      <w:r w:rsidR="00577AFD" w:rsidRPr="00222B73">
        <w:fldChar w:fldCharType="begin"/>
      </w:r>
      <w:r w:rsidR="00C12901" w:rsidRPr="00222B73">
        <w:instrText xml:space="preserve"> XE "Grant Agreement" </w:instrText>
      </w:r>
      <w:r w:rsidR="00577AFD" w:rsidRPr="00222B73">
        <w:fldChar w:fldCharType="end"/>
      </w:r>
      <w:r w:rsidRPr="00222B73">
        <w:rPr>
          <w:szCs w:val="24"/>
        </w:rPr>
        <w:t xml:space="preserve">, or </w:t>
      </w:r>
      <w:r w:rsidR="00417B19">
        <w:rPr>
          <w:szCs w:val="24"/>
        </w:rPr>
        <w:t>o</w:t>
      </w:r>
      <w:r w:rsidRPr="00222B73">
        <w:rPr>
          <w:szCs w:val="24"/>
        </w:rPr>
        <w:t xml:space="preserve">ther </w:t>
      </w:r>
      <w:r w:rsidR="00417B19">
        <w:rPr>
          <w:szCs w:val="24"/>
        </w:rPr>
        <w:t>a</w:t>
      </w:r>
      <w:r w:rsidRPr="00222B73">
        <w:rPr>
          <w:szCs w:val="24"/>
        </w:rPr>
        <w:t>greement</w:t>
      </w:r>
      <w:r w:rsidR="00577AFD" w:rsidRPr="00222B73">
        <w:fldChar w:fldCharType="begin"/>
      </w:r>
      <w:r w:rsidR="00672BE6" w:rsidRPr="00222B73">
        <w:instrText xml:space="preserve"> XE "Agreement" </w:instrText>
      </w:r>
      <w:r w:rsidR="00577AFD" w:rsidRPr="00222B73">
        <w:fldChar w:fldCharType="end"/>
      </w:r>
      <w:r w:rsidRPr="00222B73">
        <w:rPr>
          <w:szCs w:val="24"/>
        </w:rPr>
        <w:t>.</w:t>
      </w:r>
      <w:r w:rsidR="00521EF8" w:rsidRPr="00222B73">
        <w:rPr>
          <w:szCs w:val="24"/>
        </w:rPr>
        <w:t xml:space="preserve"> </w:t>
      </w:r>
    </w:p>
    <w:p w:rsidR="00E6027C" w:rsidRPr="00222B73" w:rsidRDefault="00E6027C" w:rsidP="00F74285">
      <w:pPr>
        <w:pStyle w:val="Outlinea0"/>
        <w:numPr>
          <w:ilvl w:val="3"/>
          <w:numId w:val="35"/>
        </w:numPr>
        <w:rPr>
          <w:szCs w:val="24"/>
        </w:rPr>
      </w:pPr>
      <w:r w:rsidRPr="007707F4">
        <w:rPr>
          <w:szCs w:val="24"/>
          <w:u w:val="single"/>
        </w:rPr>
        <w:t>Research Exception</w:t>
      </w:r>
      <w:r w:rsidRPr="00222B73">
        <w:rPr>
          <w:szCs w:val="24"/>
        </w:rPr>
        <w:t>. For research projects</w:t>
      </w:r>
      <w:r w:rsidR="00577AFD" w:rsidRPr="00222B73">
        <w:rPr>
          <w:szCs w:val="24"/>
        </w:rPr>
        <w:fldChar w:fldCharType="begin"/>
      </w:r>
      <w:r w:rsidR="00FB23FD" w:rsidRPr="00222B73">
        <w:rPr>
          <w:szCs w:val="24"/>
        </w:rPr>
        <w:instrText xml:space="preserve"> XE "Project" </w:instrText>
      </w:r>
      <w:r w:rsidR="00577AFD" w:rsidRPr="00222B73">
        <w:rPr>
          <w:szCs w:val="24"/>
        </w:rPr>
        <w:fldChar w:fldCharType="end"/>
      </w:r>
      <w:r w:rsidRPr="00222B73">
        <w:rPr>
          <w:szCs w:val="24"/>
        </w:rPr>
        <w:t xml:space="preserve"> (see “</w:t>
      </w:r>
      <w:hyperlink w:anchor="ResearchDevelopment" w:history="1">
        <w:r w:rsidRPr="00222B73">
          <w:t>Research and Development</w:t>
        </w:r>
      </w:hyperlink>
      <w:r w:rsidR="00577AFD" w:rsidRPr="00222B73">
        <w:rPr>
          <w:szCs w:val="24"/>
        </w:rPr>
        <w:fldChar w:fldCharType="begin"/>
      </w:r>
      <w:r w:rsidRPr="00222B73">
        <w:rPr>
          <w:szCs w:val="24"/>
        </w:rPr>
        <w:instrText xml:space="preserve"> XE "Research and Development" </w:instrText>
      </w:r>
      <w:r w:rsidR="00577AFD" w:rsidRPr="00222B73">
        <w:rPr>
          <w:szCs w:val="24"/>
        </w:rPr>
        <w:fldChar w:fldCharType="end"/>
      </w:r>
      <w:r w:rsidR="00A67094" w:rsidRPr="00222B73">
        <w:rPr>
          <w:szCs w:val="24"/>
        </w:rPr>
        <w:t>”</w:t>
      </w:r>
      <w:r w:rsidRPr="00222B73">
        <w:rPr>
          <w:szCs w:val="24"/>
        </w:rPr>
        <w:t xml:space="preserve"> definition), program income </w:t>
      </w:r>
      <w:r w:rsidR="00315444" w:rsidRPr="00222B73">
        <w:rPr>
          <w:szCs w:val="24"/>
        </w:rPr>
        <w:t xml:space="preserve">must </w:t>
      </w:r>
      <w:r w:rsidRPr="00222B73">
        <w:rPr>
          <w:szCs w:val="24"/>
        </w:rPr>
        <w:t xml:space="preserve">be added to </w:t>
      </w:r>
      <w:r w:rsidR="00155237">
        <w:rPr>
          <w:szCs w:val="24"/>
        </w:rPr>
        <w:t xml:space="preserve">the </w:t>
      </w:r>
      <w:r w:rsidRPr="00222B73">
        <w:rPr>
          <w:szCs w:val="24"/>
        </w:rPr>
        <w:t>funds committed to the project</w:t>
      </w:r>
      <w:r w:rsidR="00577AFD" w:rsidRPr="00222B73">
        <w:rPr>
          <w:szCs w:val="24"/>
        </w:rPr>
        <w:fldChar w:fldCharType="begin"/>
      </w:r>
      <w:r w:rsidRPr="00222B73">
        <w:rPr>
          <w:szCs w:val="24"/>
        </w:rPr>
        <w:instrText xml:space="preserve"> XE "Project" </w:instrText>
      </w:r>
      <w:r w:rsidR="00577AFD" w:rsidRPr="00222B73">
        <w:rPr>
          <w:szCs w:val="24"/>
        </w:rPr>
        <w:fldChar w:fldCharType="end"/>
      </w:r>
      <w:r w:rsidRPr="00222B73">
        <w:rPr>
          <w:szCs w:val="24"/>
        </w:rPr>
        <w:t xml:space="preserve"> and used to further eligible project</w:t>
      </w:r>
      <w:r w:rsidR="00577AFD" w:rsidRPr="00222B73">
        <w:rPr>
          <w:szCs w:val="24"/>
        </w:rPr>
        <w:fldChar w:fldCharType="begin"/>
      </w:r>
      <w:r w:rsidRPr="00222B73">
        <w:rPr>
          <w:szCs w:val="24"/>
        </w:rPr>
        <w:instrText xml:space="preserve"> XE "Project" </w:instrText>
      </w:r>
      <w:r w:rsidR="00577AFD" w:rsidRPr="00222B73">
        <w:rPr>
          <w:szCs w:val="24"/>
        </w:rPr>
        <w:fldChar w:fldCharType="end"/>
      </w:r>
      <w:r w:rsidRPr="00222B73">
        <w:rPr>
          <w:szCs w:val="24"/>
        </w:rPr>
        <w:t xml:space="preserve"> or program objectives</w:t>
      </w:r>
      <w:r w:rsidR="005E3C17" w:rsidRPr="00222B73">
        <w:rPr>
          <w:szCs w:val="24"/>
        </w:rPr>
        <w:t>,</w:t>
      </w:r>
      <w:r w:rsidRPr="00222B73">
        <w:rPr>
          <w:szCs w:val="24"/>
        </w:rPr>
        <w:t xml:space="preserve"> unless otherwise specified in the terms and conditions of the agreement</w:t>
      </w:r>
      <w:r w:rsidR="00577AFD" w:rsidRPr="00222B73">
        <w:rPr>
          <w:szCs w:val="24"/>
        </w:rPr>
        <w:fldChar w:fldCharType="begin"/>
      </w:r>
      <w:r w:rsidRPr="00222B73">
        <w:rPr>
          <w:szCs w:val="24"/>
        </w:rPr>
        <w:instrText xml:space="preserve"> XE "Agreement" </w:instrText>
      </w:r>
      <w:r w:rsidR="00577AFD" w:rsidRPr="00222B73">
        <w:rPr>
          <w:szCs w:val="24"/>
        </w:rPr>
        <w:fldChar w:fldCharType="end"/>
      </w:r>
      <w:r w:rsidRPr="00222B73">
        <w:rPr>
          <w:szCs w:val="24"/>
        </w:rPr>
        <w:t xml:space="preserve">. </w:t>
      </w:r>
    </w:p>
    <w:p w:rsidR="00E6027C" w:rsidRPr="00222B73" w:rsidRDefault="00E6027C" w:rsidP="00F74285">
      <w:pPr>
        <w:pStyle w:val="Outlinea"/>
        <w:numPr>
          <w:ilvl w:val="1"/>
          <w:numId w:val="86"/>
        </w:numPr>
        <w:rPr>
          <w:szCs w:val="24"/>
        </w:rPr>
      </w:pPr>
      <w:r w:rsidRPr="00222B73">
        <w:rPr>
          <w:szCs w:val="24"/>
          <w:u w:val="single"/>
        </w:rPr>
        <w:t xml:space="preserve">Income </w:t>
      </w:r>
      <w:r w:rsidR="00596787" w:rsidRPr="00222B73">
        <w:rPr>
          <w:szCs w:val="24"/>
          <w:u w:val="single"/>
        </w:rPr>
        <w:t xml:space="preserve">after </w:t>
      </w:r>
      <w:r w:rsidRPr="00222B73">
        <w:rPr>
          <w:szCs w:val="24"/>
          <w:u w:val="single"/>
        </w:rPr>
        <w:t>the Project</w:t>
      </w:r>
      <w:r w:rsidR="00577AFD" w:rsidRPr="00222B73">
        <w:rPr>
          <w:szCs w:val="24"/>
          <w:u w:val="single"/>
        </w:rPr>
        <w:fldChar w:fldCharType="begin"/>
      </w:r>
      <w:r w:rsidRPr="00222B73">
        <w:rPr>
          <w:szCs w:val="24"/>
          <w:u w:val="single"/>
        </w:rPr>
        <w:instrText xml:space="preserve"> XE "Project" </w:instrText>
      </w:r>
      <w:r w:rsidR="00577AFD" w:rsidRPr="00222B73">
        <w:rPr>
          <w:szCs w:val="24"/>
          <w:u w:val="single"/>
        </w:rPr>
        <w:fldChar w:fldCharType="end"/>
      </w:r>
      <w:r w:rsidRPr="00222B73">
        <w:rPr>
          <w:szCs w:val="24"/>
          <w:u w:val="single"/>
        </w:rPr>
        <w:t xml:space="preserve"> Period</w:t>
      </w:r>
      <w:r w:rsidR="00577AFD" w:rsidRPr="00222B73">
        <w:rPr>
          <w:szCs w:val="24"/>
        </w:rPr>
        <w:fldChar w:fldCharType="begin"/>
      </w:r>
      <w:r w:rsidRPr="00222B73">
        <w:rPr>
          <w:szCs w:val="24"/>
        </w:rPr>
        <w:instrText xml:space="preserve"> XE "Project Period" </w:instrText>
      </w:r>
      <w:r w:rsidR="00577AFD" w:rsidRPr="00222B73">
        <w:rPr>
          <w:szCs w:val="24"/>
        </w:rPr>
        <w:fldChar w:fldCharType="end"/>
      </w:r>
      <w:r w:rsidRPr="00222B73">
        <w:rPr>
          <w:szCs w:val="24"/>
        </w:rPr>
        <w:t xml:space="preserve">. Unless the terms and conditions of the </w:t>
      </w:r>
      <w:r w:rsidR="00417B19">
        <w:rPr>
          <w:szCs w:val="24"/>
        </w:rPr>
        <w:t>c</w:t>
      </w:r>
      <w:r w:rsidRPr="00222B73">
        <w:rPr>
          <w:szCs w:val="24"/>
        </w:rPr>
        <w:t xml:space="preserve">ooperative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00577AFD" w:rsidRPr="00222B73">
        <w:rPr>
          <w:szCs w:val="24"/>
        </w:rPr>
        <w:fldChar w:fldCharType="begin"/>
      </w:r>
      <w:r w:rsidR="001315CA" w:rsidRPr="00222B73">
        <w:rPr>
          <w:szCs w:val="24"/>
        </w:rPr>
        <w:instrText xml:space="preserve"> XE "Cooperative Agreement" </w:instrText>
      </w:r>
      <w:r w:rsidR="00577AFD" w:rsidRPr="00222B73">
        <w:rPr>
          <w:szCs w:val="24"/>
        </w:rPr>
        <w:fldChar w:fldCharType="end"/>
      </w:r>
      <w:r w:rsidRPr="00222B73">
        <w:rPr>
          <w:szCs w:val="24"/>
        </w:rPr>
        <w:t xml:space="preserve">, </w:t>
      </w:r>
      <w:r w:rsidR="00417B19">
        <w:rPr>
          <w:szCs w:val="24"/>
        </w:rPr>
        <w:t>g</w:t>
      </w:r>
      <w:r w:rsidRPr="00222B73">
        <w:rPr>
          <w:szCs w:val="24"/>
        </w:rPr>
        <w:t>rant</w:t>
      </w:r>
      <w:r w:rsidR="00577AFD" w:rsidRPr="00222B73">
        <w:rPr>
          <w:szCs w:val="24"/>
        </w:rPr>
        <w:fldChar w:fldCharType="begin"/>
      </w:r>
      <w:r w:rsidR="00395B5A" w:rsidRPr="00222B73">
        <w:rPr>
          <w:szCs w:val="24"/>
        </w:rPr>
        <w:instrText xml:space="preserve"> XE "Grant" </w:instrText>
      </w:r>
      <w:r w:rsidR="00577AFD" w:rsidRPr="00222B73">
        <w:rPr>
          <w:szCs w:val="24"/>
        </w:rPr>
        <w:fldChar w:fldCharType="end"/>
      </w:r>
      <w:r w:rsidRPr="00222B73">
        <w:rPr>
          <w:szCs w:val="24"/>
        </w:rPr>
        <w:t xml:space="preserve">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00577AFD" w:rsidRPr="00222B73">
        <w:rPr>
          <w:szCs w:val="24"/>
        </w:rPr>
        <w:fldChar w:fldCharType="begin"/>
      </w:r>
      <w:r w:rsidR="00C12901" w:rsidRPr="00222B73">
        <w:rPr>
          <w:szCs w:val="24"/>
        </w:rPr>
        <w:instrText xml:space="preserve"> XE "Grant Agreement" </w:instrText>
      </w:r>
      <w:r w:rsidR="00577AFD" w:rsidRPr="00222B73">
        <w:rPr>
          <w:szCs w:val="24"/>
        </w:rPr>
        <w:fldChar w:fldCharType="end"/>
      </w:r>
      <w:r w:rsidRPr="00222B73">
        <w:rPr>
          <w:szCs w:val="24"/>
        </w:rPr>
        <w:t xml:space="preserve">, or </w:t>
      </w:r>
      <w:r w:rsidR="00417B19">
        <w:rPr>
          <w:szCs w:val="24"/>
        </w:rPr>
        <w:t>o</w:t>
      </w:r>
      <w:r w:rsidRPr="00222B73">
        <w:rPr>
          <w:szCs w:val="24"/>
        </w:rPr>
        <w:t xml:space="preserve">ther </w:t>
      </w:r>
      <w:r w:rsidR="00417B19">
        <w:rPr>
          <w:szCs w:val="24"/>
        </w:rPr>
        <w:t>a</w:t>
      </w:r>
      <w:r w:rsidRPr="00222B73">
        <w:rPr>
          <w:szCs w:val="24"/>
        </w:rPr>
        <w:t>greement</w:t>
      </w:r>
      <w:r w:rsidR="00577AFD" w:rsidRPr="00222B73">
        <w:rPr>
          <w:szCs w:val="24"/>
        </w:rPr>
        <w:fldChar w:fldCharType="begin"/>
      </w:r>
      <w:r w:rsidR="00CC18FB" w:rsidRPr="00222B73">
        <w:rPr>
          <w:szCs w:val="24"/>
        </w:rPr>
        <w:instrText xml:space="preserve"> XE "Agreement" </w:instrText>
      </w:r>
      <w:r w:rsidR="00577AFD" w:rsidRPr="00222B73">
        <w:rPr>
          <w:szCs w:val="24"/>
        </w:rPr>
        <w:fldChar w:fldCharType="end"/>
      </w:r>
      <w:r w:rsidRPr="00222B73">
        <w:rPr>
          <w:szCs w:val="24"/>
        </w:rPr>
        <w:t xml:space="preserve"> provide otherwise, </w:t>
      </w:r>
      <w:r w:rsidR="00B23E20" w:rsidRPr="00222B73">
        <w:rPr>
          <w:szCs w:val="24"/>
        </w:rPr>
        <w:t>r</w:t>
      </w:r>
      <w:r w:rsidR="00367054" w:rsidRPr="00222B73">
        <w:rPr>
          <w:szCs w:val="24"/>
        </w:rPr>
        <w:t>ecipient</w:t>
      </w:r>
      <w:r w:rsidRPr="00222B73">
        <w:rPr>
          <w:szCs w:val="24"/>
        </w:rPr>
        <w:t>s</w:t>
      </w:r>
      <w:r w:rsidR="00577AFD" w:rsidRPr="00222B73">
        <w:rPr>
          <w:szCs w:val="24"/>
        </w:rPr>
        <w:fldChar w:fldCharType="begin"/>
      </w:r>
      <w:r w:rsidR="00C8683D" w:rsidRPr="00222B73">
        <w:rPr>
          <w:szCs w:val="24"/>
        </w:rPr>
        <w:instrText xml:space="preserve"> XE "Recipient" </w:instrText>
      </w:r>
      <w:r w:rsidR="00577AFD" w:rsidRPr="00222B73">
        <w:rPr>
          <w:szCs w:val="24"/>
        </w:rPr>
        <w:fldChar w:fldCharType="end"/>
      </w:r>
      <w:r w:rsidRPr="00222B73">
        <w:rPr>
          <w:szCs w:val="24"/>
        </w:rPr>
        <w:t xml:space="preserve"> have no obligation to the </w:t>
      </w:r>
      <w:r w:rsidR="00D67D95">
        <w:rPr>
          <w:szCs w:val="24"/>
        </w:rPr>
        <w:t>F</w:t>
      </w:r>
      <w:r w:rsidR="006B7E5A" w:rsidRPr="00222B73">
        <w:rPr>
          <w:szCs w:val="24"/>
        </w:rPr>
        <w:t>ederal</w:t>
      </w:r>
      <w:r w:rsidRPr="00222B73">
        <w:rPr>
          <w:szCs w:val="24"/>
        </w:rPr>
        <w:t xml:space="preserve"> </w:t>
      </w:r>
      <w:r w:rsidR="00D67D95">
        <w:rPr>
          <w:szCs w:val="24"/>
        </w:rPr>
        <w:t>G</w:t>
      </w:r>
      <w:r w:rsidRPr="00222B73">
        <w:rPr>
          <w:szCs w:val="24"/>
        </w:rPr>
        <w:t>overnment regarding program income</w:t>
      </w:r>
      <w:r w:rsidR="00577AFD" w:rsidRPr="00222B73">
        <w:rPr>
          <w:szCs w:val="24"/>
        </w:rPr>
        <w:fldChar w:fldCharType="begin"/>
      </w:r>
      <w:r w:rsidRPr="00222B73">
        <w:rPr>
          <w:szCs w:val="24"/>
        </w:rPr>
        <w:instrText xml:space="preserve"> XE "Program Income" </w:instrText>
      </w:r>
      <w:r w:rsidR="00577AFD" w:rsidRPr="00222B73">
        <w:rPr>
          <w:szCs w:val="24"/>
        </w:rPr>
        <w:fldChar w:fldCharType="end"/>
      </w:r>
      <w:r w:rsidRPr="00222B73">
        <w:rPr>
          <w:szCs w:val="24"/>
        </w:rPr>
        <w:t xml:space="preserve"> earned after the end of the project</w:t>
      </w:r>
      <w:r w:rsidR="00577AFD" w:rsidRPr="00222B73">
        <w:rPr>
          <w:szCs w:val="24"/>
        </w:rPr>
        <w:fldChar w:fldCharType="begin"/>
      </w:r>
      <w:r w:rsidRPr="00222B73">
        <w:rPr>
          <w:szCs w:val="24"/>
        </w:rPr>
        <w:instrText xml:space="preserve"> XE "Project" </w:instrText>
      </w:r>
      <w:r w:rsidR="00577AFD" w:rsidRPr="00222B73">
        <w:rPr>
          <w:szCs w:val="24"/>
        </w:rPr>
        <w:fldChar w:fldCharType="end"/>
      </w:r>
      <w:r w:rsidRPr="00222B73">
        <w:rPr>
          <w:szCs w:val="24"/>
        </w:rPr>
        <w:t xml:space="preserve"> period</w:t>
      </w:r>
      <w:r w:rsidR="00577AFD" w:rsidRPr="00222B73">
        <w:rPr>
          <w:szCs w:val="24"/>
        </w:rPr>
        <w:fldChar w:fldCharType="begin"/>
      </w:r>
      <w:r w:rsidRPr="00222B73">
        <w:rPr>
          <w:szCs w:val="24"/>
        </w:rPr>
        <w:instrText xml:space="preserve"> XE "Project Period" </w:instrText>
      </w:r>
      <w:r w:rsidR="00577AFD" w:rsidRPr="00222B73">
        <w:rPr>
          <w:szCs w:val="24"/>
        </w:rPr>
        <w:fldChar w:fldCharType="end"/>
      </w:r>
      <w:r w:rsidRPr="00222B73">
        <w:rPr>
          <w:szCs w:val="24"/>
        </w:rPr>
        <w:t xml:space="preserve">. </w:t>
      </w:r>
    </w:p>
    <w:p w:rsidR="00E6027C" w:rsidRPr="00222B73" w:rsidRDefault="00E6027C" w:rsidP="00F74285">
      <w:pPr>
        <w:pStyle w:val="Outline1"/>
        <w:numPr>
          <w:ilvl w:val="0"/>
          <w:numId w:val="44"/>
        </w:numPr>
        <w:tabs>
          <w:tab w:val="left" w:pos="547"/>
        </w:tabs>
      </w:pPr>
      <w:r w:rsidRPr="00222B73">
        <w:rPr>
          <w:szCs w:val="24"/>
          <w:u w:val="single"/>
        </w:rPr>
        <w:t>ANNUAL AUDIT</w:t>
      </w:r>
      <w:bookmarkStart w:id="202" w:name="C5_V_07"/>
      <w:bookmarkEnd w:id="202"/>
      <w:r w:rsidR="00577AFD" w:rsidRPr="00222B73">
        <w:rPr>
          <w:rStyle w:val="Heading3Char"/>
          <w:rFonts w:cs="Times New Roman"/>
          <w:b w:val="0"/>
          <w:bCs w:val="0"/>
          <w:szCs w:val="20"/>
        </w:rPr>
        <w:fldChar w:fldCharType="begin"/>
      </w:r>
      <w:r w:rsidRPr="00222B73">
        <w:instrText xml:space="preserve"> XE "Annual Audit" </w:instrText>
      </w:r>
      <w:r w:rsidR="00577AFD" w:rsidRPr="00222B73">
        <w:rPr>
          <w:rStyle w:val="Heading3Char"/>
          <w:rFonts w:cs="Times New Roman"/>
          <w:b w:val="0"/>
          <w:bCs w:val="0"/>
          <w:szCs w:val="20"/>
        </w:rPr>
        <w:fldChar w:fldCharType="end"/>
      </w:r>
      <w:r w:rsidRPr="00222B73">
        <w:t xml:space="preserve">. </w:t>
      </w:r>
    </w:p>
    <w:p w:rsidR="00E6027C" w:rsidRPr="00222B73" w:rsidRDefault="00E6027C" w:rsidP="00107D86">
      <w:pPr>
        <w:pStyle w:val="Outlinea"/>
        <w:numPr>
          <w:ilvl w:val="1"/>
          <w:numId w:val="87"/>
        </w:numPr>
        <w:rPr>
          <w:szCs w:val="24"/>
        </w:rPr>
      </w:pPr>
      <w:r w:rsidRPr="00222B73">
        <w:rPr>
          <w:szCs w:val="24"/>
          <w:u w:val="single"/>
        </w:rPr>
        <w:t>General</w:t>
      </w:r>
      <w:r w:rsidRPr="00222B73">
        <w:rPr>
          <w:szCs w:val="24"/>
        </w:rPr>
        <w:t xml:space="preserve">. </w:t>
      </w:r>
      <w:r w:rsidR="00640009">
        <w:rPr>
          <w:szCs w:val="24"/>
        </w:rPr>
        <w:t>The Single Audit Act</w:t>
      </w:r>
      <w:r w:rsidR="00142CB7">
        <w:rPr>
          <w:szCs w:val="24"/>
        </w:rPr>
        <w:t xml:space="preserve"> requirements</w:t>
      </w:r>
      <w:r w:rsidR="00640009">
        <w:rPr>
          <w:szCs w:val="24"/>
        </w:rPr>
        <w:t xml:space="preserve"> of 2 CFR part 1201</w:t>
      </w:r>
      <w:r w:rsidRPr="00222B73">
        <w:rPr>
          <w:szCs w:val="24"/>
        </w:rPr>
        <w:t xml:space="preserve"> and the most recent version of the </w:t>
      </w:r>
      <w:proofErr w:type="gramStart"/>
      <w:r w:rsidRPr="00222B73">
        <w:rPr>
          <w:szCs w:val="24"/>
        </w:rPr>
        <w:t>OMB  “</w:t>
      </w:r>
      <w:proofErr w:type="gramEnd"/>
      <w:r w:rsidRPr="00222B73">
        <w:rPr>
          <w:szCs w:val="24"/>
        </w:rPr>
        <w:t>Compliance Supplement,” provide the requirements for annual audit</w:t>
      </w:r>
      <w:r w:rsidR="00577AFD" w:rsidRPr="00222B73">
        <w:rPr>
          <w:szCs w:val="24"/>
        </w:rPr>
        <w:fldChar w:fldCharType="begin"/>
      </w:r>
      <w:r w:rsidRPr="00222B73">
        <w:rPr>
          <w:szCs w:val="24"/>
        </w:rPr>
        <w:instrText xml:space="preserve"> XE "Annual Audit" </w:instrText>
      </w:r>
      <w:r w:rsidR="00577AFD" w:rsidRPr="00222B73">
        <w:rPr>
          <w:szCs w:val="24"/>
        </w:rPr>
        <w:fldChar w:fldCharType="end"/>
      </w:r>
      <w:r w:rsidRPr="00222B73">
        <w:rPr>
          <w:szCs w:val="24"/>
        </w:rPr>
        <w:t xml:space="preserve">s of </w:t>
      </w:r>
      <w:r w:rsidR="006403CB">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rPr>
          <w:szCs w:val="24"/>
        </w:rPr>
        <w:instrText xml:space="preserve"> XE "Federal Assistance" </w:instrText>
      </w:r>
      <w:r w:rsidR="00577AFD" w:rsidRPr="00222B73">
        <w:rPr>
          <w:szCs w:val="24"/>
        </w:rPr>
        <w:fldChar w:fldCharType="end"/>
      </w:r>
      <w:r w:rsidRPr="00222B73">
        <w:rPr>
          <w:szCs w:val="24"/>
        </w:rPr>
        <w:t xml:space="preserve"> </w:t>
      </w:r>
      <w:r w:rsidR="00DD05A7">
        <w:rPr>
          <w:szCs w:val="24"/>
        </w:rPr>
        <w:t>r</w:t>
      </w:r>
      <w:r w:rsidR="00367054" w:rsidRPr="00222B73">
        <w:rPr>
          <w:szCs w:val="24"/>
        </w:rPr>
        <w:t>ecipient</w:t>
      </w:r>
      <w:r w:rsidRPr="00222B73">
        <w:rPr>
          <w:szCs w:val="24"/>
        </w:rPr>
        <w:t>s</w:t>
      </w:r>
      <w:r w:rsidR="00577AFD" w:rsidRPr="00222B73">
        <w:rPr>
          <w:szCs w:val="24"/>
        </w:rPr>
        <w:fldChar w:fldCharType="begin"/>
      </w:r>
      <w:r w:rsidR="00C8683D" w:rsidRPr="00222B73">
        <w:rPr>
          <w:szCs w:val="24"/>
        </w:rPr>
        <w:instrText xml:space="preserve"> XE "Recipient" </w:instrText>
      </w:r>
      <w:r w:rsidR="00577AFD" w:rsidRPr="00222B73">
        <w:rPr>
          <w:szCs w:val="24"/>
        </w:rPr>
        <w:fldChar w:fldCharType="end"/>
      </w:r>
      <w:r w:rsidRPr="00222B73">
        <w:rPr>
          <w:szCs w:val="24"/>
        </w:rPr>
        <w:t xml:space="preserve">. </w:t>
      </w:r>
      <w:r w:rsidR="00DD05A7">
        <w:rPr>
          <w:szCs w:val="24"/>
        </w:rPr>
        <w:t>The OMB Compliance Supplement is</w:t>
      </w:r>
      <w:r w:rsidR="007E40B0">
        <w:rPr>
          <w:szCs w:val="24"/>
        </w:rPr>
        <w:t xml:space="preserve"> </w:t>
      </w:r>
      <w:r w:rsidRPr="00222B73">
        <w:rPr>
          <w:szCs w:val="24"/>
        </w:rPr>
        <w:t xml:space="preserve">available on the OMB </w:t>
      </w:r>
      <w:r w:rsidR="00F9771C" w:rsidRPr="00222B73">
        <w:rPr>
          <w:szCs w:val="24"/>
        </w:rPr>
        <w:t>w</w:t>
      </w:r>
      <w:r w:rsidR="0007139F" w:rsidRPr="00222B73">
        <w:rPr>
          <w:szCs w:val="24"/>
        </w:rPr>
        <w:t>ebsite</w:t>
      </w:r>
      <w:r w:rsidRPr="00222B73">
        <w:rPr>
          <w:szCs w:val="24"/>
        </w:rPr>
        <w:t xml:space="preserve"> at </w:t>
      </w:r>
      <w:hyperlink r:id="rId70" w:history="1">
        <w:r w:rsidR="00107D86" w:rsidRPr="00803074">
          <w:rPr>
            <w:rStyle w:val="Hyperlink"/>
          </w:rPr>
          <w:t>http://www.whitehouse.gov/omb/circulars_default/</w:t>
        </w:r>
      </w:hyperlink>
      <w:r w:rsidR="00107D86">
        <w:t xml:space="preserve">. </w:t>
      </w:r>
    </w:p>
    <w:p w:rsidR="00E6027C" w:rsidRPr="00222B73" w:rsidRDefault="00E6027C" w:rsidP="00F74285">
      <w:pPr>
        <w:pStyle w:val="Outlinea"/>
        <w:numPr>
          <w:ilvl w:val="1"/>
          <w:numId w:val="87"/>
        </w:numPr>
        <w:rPr>
          <w:szCs w:val="24"/>
        </w:rPr>
      </w:pPr>
      <w:r w:rsidRPr="00222B73">
        <w:rPr>
          <w:szCs w:val="24"/>
          <w:u w:val="single"/>
        </w:rPr>
        <w:lastRenderedPageBreak/>
        <w:t>Requirement</w:t>
      </w:r>
      <w:r w:rsidRPr="00222B73">
        <w:rPr>
          <w:szCs w:val="24"/>
        </w:rPr>
        <w:t xml:space="preserve">. </w:t>
      </w:r>
      <w:r w:rsidR="00367054" w:rsidRPr="00222B73">
        <w:rPr>
          <w:szCs w:val="24"/>
        </w:rPr>
        <w:t>Recipient</w:t>
      </w:r>
      <w:r w:rsidRPr="00222B73">
        <w:rPr>
          <w:szCs w:val="24"/>
        </w:rPr>
        <w:t>s</w:t>
      </w:r>
      <w:r w:rsidR="00577AFD" w:rsidRPr="00222B73">
        <w:rPr>
          <w:szCs w:val="24"/>
        </w:rPr>
        <w:fldChar w:fldCharType="begin"/>
      </w:r>
      <w:r w:rsidR="00C8683D" w:rsidRPr="00222B73">
        <w:rPr>
          <w:szCs w:val="24"/>
        </w:rPr>
        <w:instrText xml:space="preserve"> XE "Recipient" </w:instrText>
      </w:r>
      <w:r w:rsidR="00577AFD" w:rsidRPr="00222B73">
        <w:rPr>
          <w:szCs w:val="24"/>
        </w:rPr>
        <w:fldChar w:fldCharType="end"/>
      </w:r>
      <w:r w:rsidRPr="00222B73">
        <w:rPr>
          <w:szCs w:val="24"/>
        </w:rPr>
        <w:t xml:space="preserve"> that expend </w:t>
      </w:r>
      <w:r w:rsidR="00640009">
        <w:rPr>
          <w:szCs w:val="24"/>
        </w:rPr>
        <w:t>$750,000</w:t>
      </w:r>
      <w:r w:rsidRPr="00222B73">
        <w:rPr>
          <w:szCs w:val="24"/>
        </w:rPr>
        <w:t xml:space="preserve"> or more in a year in </w:t>
      </w:r>
      <w:r w:rsidR="006403CB">
        <w:rPr>
          <w:szCs w:val="24"/>
        </w:rPr>
        <w:t>F</w:t>
      </w:r>
      <w:r w:rsidR="006B7E5A" w:rsidRPr="00222B73">
        <w:rPr>
          <w:szCs w:val="24"/>
        </w:rPr>
        <w:t>ederal</w:t>
      </w:r>
      <w:r w:rsidRPr="00222B73">
        <w:rPr>
          <w:szCs w:val="24"/>
        </w:rPr>
        <w:t xml:space="preserve"> funds from all sources </w:t>
      </w:r>
      <w:r w:rsidR="00315444" w:rsidRPr="00222B73">
        <w:rPr>
          <w:szCs w:val="24"/>
        </w:rPr>
        <w:t xml:space="preserve">must </w:t>
      </w:r>
      <w:r w:rsidRPr="00222B73">
        <w:rPr>
          <w:szCs w:val="24"/>
        </w:rPr>
        <w:t xml:space="preserve">have a single audit conducted, except when they elect to have a program-specific audit conducted. </w:t>
      </w:r>
    </w:p>
    <w:p w:rsidR="00E6027C" w:rsidRPr="00222B73" w:rsidRDefault="00E6027C">
      <w:pPr>
        <w:pStyle w:val="OutlineaNonum"/>
      </w:pPr>
      <w:r w:rsidRPr="00222B73">
        <w:t xml:space="preserve">While </w:t>
      </w:r>
      <w:r w:rsidR="0080125F">
        <w:t xml:space="preserve">the single audit provisions of </w:t>
      </w:r>
      <w:r w:rsidR="00640009">
        <w:t>2</w:t>
      </w:r>
      <w:r w:rsidR="0080125F">
        <w:t> </w:t>
      </w:r>
      <w:r w:rsidR="00640009">
        <w:t xml:space="preserve">CFR part 1201 </w:t>
      </w:r>
      <w:r w:rsidRPr="00222B73">
        <w:t xml:space="preserve">is directed only to </w:t>
      </w:r>
      <w:r w:rsidR="00B23E20" w:rsidRPr="00222B73">
        <w:t>s</w:t>
      </w:r>
      <w:r w:rsidRPr="00222B73">
        <w:t>tates, local governments, and nonprofit organizations, FTA</w:t>
      </w:r>
      <w:r w:rsidR="00577AFD" w:rsidRPr="00222B73">
        <w:fldChar w:fldCharType="begin"/>
      </w:r>
      <w:r w:rsidR="00A90A55" w:rsidRPr="00222B73">
        <w:instrText xml:space="preserve"> XE "Federal Transit Administration (FTA)" </w:instrText>
      </w:r>
      <w:r w:rsidR="00577AFD" w:rsidRPr="00222B73">
        <w:fldChar w:fldCharType="end"/>
      </w:r>
      <w:r w:rsidRPr="00222B73">
        <w:t xml:space="preserve"> may also require for-profit organizations that receive </w:t>
      </w:r>
      <w:r w:rsidR="006403CB">
        <w:t>F</w:t>
      </w:r>
      <w:r w:rsidR="006B7E5A" w:rsidRPr="00222B73">
        <w:t>ederal</w:t>
      </w:r>
      <w:r w:rsidRPr="00222B73">
        <w:t xml:space="preserve"> funds to undertake an audit in conformance with</w:t>
      </w:r>
      <w:r w:rsidR="00287540" w:rsidRPr="00222B73">
        <w:t xml:space="preserve"> </w:t>
      </w:r>
      <w:r w:rsidR="00640009">
        <w:t xml:space="preserve">2 CFR part 1201 audit </w:t>
      </w:r>
      <w:r w:rsidRPr="00222B73">
        <w:t xml:space="preserve">requirements. </w:t>
      </w:r>
    </w:p>
    <w:p w:rsidR="00E6027C" w:rsidRPr="00222B73" w:rsidRDefault="00E6027C" w:rsidP="00B23E20">
      <w:pPr>
        <w:pStyle w:val="OutlineaNonum"/>
        <w:rPr>
          <w:szCs w:val="24"/>
        </w:rPr>
      </w:pPr>
      <w:r w:rsidRPr="00222B73">
        <w:rPr>
          <w:szCs w:val="24"/>
        </w:rPr>
        <w:t xml:space="preserve">FTA </w:t>
      </w:r>
      <w:r w:rsidR="00B23E20" w:rsidRPr="00222B73">
        <w:rPr>
          <w:szCs w:val="24"/>
        </w:rPr>
        <w:t>r</w:t>
      </w:r>
      <w:r w:rsidR="00367054" w:rsidRPr="00222B73">
        <w:rPr>
          <w:szCs w:val="24"/>
        </w:rPr>
        <w:t>ecipient</w:t>
      </w:r>
      <w:r w:rsidRPr="00222B73">
        <w:rPr>
          <w:szCs w:val="24"/>
        </w:rPr>
        <w:t>s</w:t>
      </w:r>
      <w:r w:rsidR="00577AFD" w:rsidRPr="00222B73">
        <w:fldChar w:fldCharType="begin"/>
      </w:r>
      <w:r w:rsidR="00C8683D" w:rsidRPr="00222B73">
        <w:instrText xml:space="preserve"> XE "Recipient" </w:instrText>
      </w:r>
      <w:r w:rsidR="00577AFD" w:rsidRPr="00222B73">
        <w:fldChar w:fldCharType="end"/>
      </w:r>
      <w:r w:rsidRPr="00222B73">
        <w:rPr>
          <w:szCs w:val="24"/>
        </w:rPr>
        <w:t xml:space="preserve"> are required to obtain the services of an independent auditor to conduct a single audit each year in conformance with</w:t>
      </w:r>
      <w:r w:rsidR="00640009">
        <w:rPr>
          <w:szCs w:val="24"/>
        </w:rPr>
        <w:t>2 CFR part 1201</w:t>
      </w:r>
      <w:r w:rsidRPr="00222B73">
        <w:rPr>
          <w:szCs w:val="24"/>
        </w:rPr>
        <w:t xml:space="preserve">, except if a </w:t>
      </w:r>
      <w:r w:rsidR="00B23E20" w:rsidRPr="00222B73">
        <w:rPr>
          <w:szCs w:val="24"/>
        </w:rPr>
        <w:t>s</w:t>
      </w:r>
      <w:r w:rsidRPr="00222B73">
        <w:rPr>
          <w:szCs w:val="24"/>
        </w:rPr>
        <w:t xml:space="preserve">tate constitution or </w:t>
      </w:r>
      <w:r w:rsidR="003E4A0B">
        <w:rPr>
          <w:szCs w:val="24"/>
        </w:rPr>
        <w:t xml:space="preserve">law </w:t>
      </w:r>
      <w:r w:rsidRPr="00222B73">
        <w:rPr>
          <w:szCs w:val="24"/>
        </w:rPr>
        <w:t xml:space="preserve">provides for a single biennial audit. </w:t>
      </w:r>
    </w:p>
    <w:p w:rsidR="00E6027C" w:rsidRPr="00222B73" w:rsidRDefault="00367054" w:rsidP="00B23E20">
      <w:pPr>
        <w:pStyle w:val="OutlineaNonum"/>
        <w:rPr>
          <w:szCs w:val="24"/>
        </w:rPr>
      </w:pPr>
      <w:r w:rsidRPr="00222B73">
        <w:rPr>
          <w:szCs w:val="24"/>
        </w:rPr>
        <w:t>Recipient</w:t>
      </w:r>
      <w:r w:rsidR="00E6027C" w:rsidRPr="00222B73">
        <w:rPr>
          <w:szCs w:val="24"/>
        </w:rPr>
        <w:t>s</w:t>
      </w:r>
      <w:r w:rsidR="00577AFD" w:rsidRPr="00222B73">
        <w:fldChar w:fldCharType="begin"/>
      </w:r>
      <w:r w:rsidR="00C8683D" w:rsidRPr="00222B73">
        <w:instrText xml:space="preserve"> XE "Recipient" </w:instrText>
      </w:r>
      <w:r w:rsidR="00577AFD" w:rsidRPr="00222B73">
        <w:fldChar w:fldCharType="end"/>
      </w:r>
      <w:r w:rsidR="00E6027C" w:rsidRPr="00222B73">
        <w:rPr>
          <w:szCs w:val="24"/>
        </w:rPr>
        <w:t xml:space="preserve"> are required to submit </w:t>
      </w:r>
      <w:r w:rsidR="001F15A7" w:rsidRPr="00222B73">
        <w:rPr>
          <w:szCs w:val="24"/>
        </w:rPr>
        <w:t>to the FTA administering office</w:t>
      </w:r>
      <w:r w:rsidR="00C77D15">
        <w:rPr>
          <w:szCs w:val="24"/>
        </w:rPr>
        <w:t xml:space="preserve"> </w:t>
      </w:r>
      <w:r w:rsidR="001F15A7" w:rsidRPr="00222B73">
        <w:rPr>
          <w:szCs w:val="24"/>
        </w:rPr>
        <w:fldChar w:fldCharType="begin"/>
      </w:r>
      <w:r w:rsidR="001F15A7" w:rsidRPr="00222B73">
        <w:instrText xml:space="preserve"> XE "Administering Office" </w:instrText>
      </w:r>
      <w:r w:rsidR="001F15A7" w:rsidRPr="00222B73">
        <w:rPr>
          <w:szCs w:val="24"/>
        </w:rPr>
        <w:fldChar w:fldCharType="end"/>
      </w:r>
      <w:r w:rsidR="00E6027C" w:rsidRPr="00222B73">
        <w:rPr>
          <w:szCs w:val="24"/>
        </w:rPr>
        <w:t>one copy of their annual single audit report</w:t>
      </w:r>
      <w:r w:rsidR="00577AFD" w:rsidRPr="00222B73">
        <w:rPr>
          <w:szCs w:val="24"/>
        </w:rPr>
        <w:fldChar w:fldCharType="begin"/>
      </w:r>
      <w:r w:rsidR="00E6027C" w:rsidRPr="00222B73">
        <w:instrText xml:space="preserve"> XE "Audit Report" </w:instrText>
      </w:r>
      <w:r w:rsidR="00577AFD" w:rsidRPr="00222B73">
        <w:rPr>
          <w:szCs w:val="24"/>
        </w:rPr>
        <w:fldChar w:fldCharType="end"/>
      </w:r>
      <w:r w:rsidR="00E6027C" w:rsidRPr="00222B73">
        <w:rPr>
          <w:szCs w:val="24"/>
        </w:rPr>
        <w:t xml:space="preserve"> to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00E6027C" w:rsidRPr="00222B73">
        <w:rPr>
          <w:szCs w:val="24"/>
        </w:rPr>
        <w:t xml:space="preserve"> if the audit report</w:t>
      </w:r>
      <w:r w:rsidR="00577AFD" w:rsidRPr="00222B73">
        <w:rPr>
          <w:szCs w:val="24"/>
        </w:rPr>
        <w:fldChar w:fldCharType="begin"/>
      </w:r>
      <w:r w:rsidR="00E6027C" w:rsidRPr="00222B73">
        <w:instrText xml:space="preserve"> XE "Audit Report" </w:instrText>
      </w:r>
      <w:r w:rsidR="00577AFD" w:rsidRPr="00222B73">
        <w:rPr>
          <w:szCs w:val="24"/>
        </w:rPr>
        <w:fldChar w:fldCharType="end"/>
      </w:r>
      <w:r w:rsidR="00E6027C" w:rsidRPr="00222B73">
        <w:rPr>
          <w:szCs w:val="24"/>
        </w:rPr>
        <w:t xml:space="preserve"> contains any findings and recommendations related to the FTA program or another </w:t>
      </w:r>
      <w:r w:rsidR="007454C9">
        <w:rPr>
          <w:szCs w:val="24"/>
        </w:rPr>
        <w:t>U.S. </w:t>
      </w:r>
      <w:r w:rsidR="00E6027C" w:rsidRPr="00222B73">
        <w:rPr>
          <w:szCs w:val="24"/>
        </w:rPr>
        <w:t>DOT program or, in those cases in which the audit report</w:t>
      </w:r>
      <w:r w:rsidR="00577AFD" w:rsidRPr="00222B73">
        <w:rPr>
          <w:szCs w:val="24"/>
        </w:rPr>
        <w:fldChar w:fldCharType="begin"/>
      </w:r>
      <w:r w:rsidR="00E6027C" w:rsidRPr="00222B73">
        <w:instrText xml:space="preserve"> XE "Audit Report" </w:instrText>
      </w:r>
      <w:r w:rsidR="00577AFD" w:rsidRPr="00222B73">
        <w:rPr>
          <w:szCs w:val="24"/>
        </w:rPr>
        <w:fldChar w:fldCharType="end"/>
      </w:r>
      <w:r w:rsidR="00E6027C" w:rsidRPr="00222B73">
        <w:rPr>
          <w:szCs w:val="24"/>
        </w:rPr>
        <w:t xml:space="preserve"> does not contain any FTA findings or recommendations, a copy of only the </w:t>
      </w:r>
      <w:r w:rsidR="006403CB">
        <w:rPr>
          <w:szCs w:val="24"/>
        </w:rPr>
        <w:t>F</w:t>
      </w:r>
      <w:r w:rsidR="006B7E5A" w:rsidRPr="00222B73">
        <w:rPr>
          <w:szCs w:val="24"/>
        </w:rPr>
        <w:t>ederal</w:t>
      </w:r>
      <w:r w:rsidR="00E6027C" w:rsidRPr="00222B73">
        <w:rPr>
          <w:szCs w:val="24"/>
        </w:rPr>
        <w:t xml:space="preserve"> clearinghouse transmittal sheet, “Data Collection Form for Reporting on Audits of States, Local Governments, and Non-Profit Organizations, OMB Form SF-SAC</w:t>
      </w:r>
      <w:r w:rsidR="001F15A7">
        <w:rPr>
          <w:szCs w:val="24"/>
        </w:rPr>
        <w:t>.</w:t>
      </w:r>
      <w:r w:rsidR="00E6027C" w:rsidRPr="00222B73">
        <w:rPr>
          <w:szCs w:val="24"/>
        </w:rPr>
        <w:t xml:space="preserve">” </w:t>
      </w:r>
    </w:p>
    <w:p w:rsidR="00E6027C" w:rsidRPr="00222B73" w:rsidRDefault="00367054" w:rsidP="00E6027C">
      <w:pPr>
        <w:pStyle w:val="OutlineaNonum"/>
        <w:rPr>
          <w:szCs w:val="24"/>
        </w:rPr>
      </w:pPr>
      <w:r w:rsidRPr="00222B73">
        <w:rPr>
          <w:szCs w:val="24"/>
        </w:rPr>
        <w:t>Recipient</w:t>
      </w:r>
      <w:r w:rsidR="00E6027C" w:rsidRPr="00222B73">
        <w:rPr>
          <w:szCs w:val="24"/>
        </w:rPr>
        <w:t>s</w:t>
      </w:r>
      <w:r w:rsidR="00577AFD" w:rsidRPr="00222B73">
        <w:fldChar w:fldCharType="begin"/>
      </w:r>
      <w:r w:rsidR="00C8683D" w:rsidRPr="00222B73">
        <w:instrText xml:space="preserve"> XE "Recipient" </w:instrText>
      </w:r>
      <w:r w:rsidR="00577AFD" w:rsidRPr="00222B73">
        <w:fldChar w:fldCharType="end"/>
      </w:r>
      <w:r w:rsidR="00E6027C" w:rsidRPr="00222B73">
        <w:rPr>
          <w:szCs w:val="24"/>
        </w:rPr>
        <w:t xml:space="preserve"> </w:t>
      </w:r>
      <w:r w:rsidR="00315444" w:rsidRPr="00222B73">
        <w:rPr>
          <w:szCs w:val="24"/>
        </w:rPr>
        <w:t xml:space="preserve">must </w:t>
      </w:r>
      <w:r w:rsidR="00E6027C" w:rsidRPr="00222B73">
        <w:rPr>
          <w:szCs w:val="24"/>
        </w:rPr>
        <w:t>keep one copy of the data collection form and one copy of the audit report</w:t>
      </w:r>
      <w:r w:rsidR="00577AFD" w:rsidRPr="00222B73">
        <w:rPr>
          <w:szCs w:val="24"/>
        </w:rPr>
        <w:fldChar w:fldCharType="begin"/>
      </w:r>
      <w:r w:rsidR="00E6027C" w:rsidRPr="00222B73">
        <w:instrText xml:space="preserve"> XE "Audit Report" </w:instrText>
      </w:r>
      <w:r w:rsidR="00577AFD" w:rsidRPr="00222B73">
        <w:rPr>
          <w:szCs w:val="24"/>
        </w:rPr>
        <w:fldChar w:fldCharType="end"/>
      </w:r>
      <w:r w:rsidR="00E6027C" w:rsidRPr="00222B73">
        <w:rPr>
          <w:szCs w:val="24"/>
        </w:rPr>
        <w:t xml:space="preserve">ing package on file for three years from the date of submission to the </w:t>
      </w:r>
      <w:r w:rsidR="003A5B16">
        <w:rPr>
          <w:szCs w:val="24"/>
        </w:rPr>
        <w:t>F</w:t>
      </w:r>
      <w:r w:rsidR="006B7E5A" w:rsidRPr="00222B73">
        <w:rPr>
          <w:szCs w:val="24"/>
        </w:rPr>
        <w:t>ederal</w:t>
      </w:r>
      <w:r w:rsidR="00E6027C" w:rsidRPr="00222B73">
        <w:rPr>
          <w:szCs w:val="24"/>
        </w:rPr>
        <w:t xml:space="preserve"> clearinghouse. </w:t>
      </w:r>
      <w:proofErr w:type="gramStart"/>
      <w:r w:rsidR="00E6027C" w:rsidRPr="00222B73">
        <w:rPr>
          <w:szCs w:val="24"/>
        </w:rPr>
        <w:t xml:space="preserve">Pass-through entities </w:t>
      </w:r>
      <w:r w:rsidR="00315444" w:rsidRPr="00222B73">
        <w:rPr>
          <w:szCs w:val="24"/>
        </w:rPr>
        <w:t xml:space="preserve">must </w:t>
      </w:r>
      <w:r w:rsidR="00E6027C" w:rsidRPr="00222B73">
        <w:rPr>
          <w:szCs w:val="24"/>
        </w:rPr>
        <w:t xml:space="preserve">keep their </w:t>
      </w:r>
      <w:proofErr w:type="spellStart"/>
      <w:r w:rsidRPr="00222B73">
        <w:rPr>
          <w:szCs w:val="24"/>
        </w:rPr>
        <w:t>subrecipient</w:t>
      </w:r>
      <w:r w:rsidR="00E6027C" w:rsidRPr="00222B73">
        <w:rPr>
          <w:szCs w:val="24"/>
        </w:rPr>
        <w:t>s</w:t>
      </w:r>
      <w:proofErr w:type="spellEnd"/>
      <w:r w:rsidR="00577AFD" w:rsidRPr="00222B73">
        <w:fldChar w:fldCharType="begin"/>
      </w:r>
      <w:r w:rsidR="00160A65" w:rsidRPr="00222B73">
        <w:instrText xml:space="preserve"> XE "Subrecipient" </w:instrText>
      </w:r>
      <w:r w:rsidR="00577AFD" w:rsidRPr="00222B73">
        <w:fldChar w:fldCharType="end"/>
      </w:r>
      <w:r w:rsidR="00E6027C" w:rsidRPr="00222B73">
        <w:rPr>
          <w:szCs w:val="24"/>
        </w:rPr>
        <w:t>’ submissions on file for three years from date of receipt.</w:t>
      </w:r>
      <w:proofErr w:type="gramEnd"/>
      <w:r w:rsidR="00E6027C" w:rsidRPr="00222B73">
        <w:rPr>
          <w:szCs w:val="24"/>
        </w:rPr>
        <w:t xml:space="preserve"> </w:t>
      </w:r>
    </w:p>
    <w:p w:rsidR="00E6027C" w:rsidRPr="00222B73" w:rsidRDefault="00E6027C" w:rsidP="00F74285">
      <w:pPr>
        <w:pStyle w:val="Outlinea"/>
        <w:numPr>
          <w:ilvl w:val="1"/>
          <w:numId w:val="87"/>
        </w:numPr>
        <w:rPr>
          <w:szCs w:val="24"/>
        </w:rPr>
      </w:pPr>
      <w:r w:rsidRPr="00222B73">
        <w:rPr>
          <w:szCs w:val="24"/>
          <w:u w:val="single"/>
        </w:rPr>
        <w:t>Purpose</w:t>
      </w:r>
      <w:r w:rsidRPr="00222B73">
        <w:rPr>
          <w:szCs w:val="24"/>
        </w:rPr>
        <w:t>. The purpose of the single annual audit</w:t>
      </w:r>
      <w:r w:rsidR="00577AFD" w:rsidRPr="00222B73">
        <w:rPr>
          <w:szCs w:val="24"/>
        </w:rPr>
        <w:fldChar w:fldCharType="begin"/>
      </w:r>
      <w:r w:rsidRPr="00222B73">
        <w:rPr>
          <w:szCs w:val="24"/>
        </w:rPr>
        <w:instrText xml:space="preserve"> XE "Annual Audit" </w:instrText>
      </w:r>
      <w:r w:rsidR="00577AFD" w:rsidRPr="00222B73">
        <w:rPr>
          <w:szCs w:val="24"/>
        </w:rPr>
        <w:fldChar w:fldCharType="end"/>
      </w:r>
      <w:r w:rsidRPr="00222B73">
        <w:rPr>
          <w:szCs w:val="24"/>
        </w:rPr>
        <w:t xml:space="preserve"> report</w:t>
      </w:r>
      <w:r w:rsidR="00577AFD" w:rsidRPr="00222B73">
        <w:rPr>
          <w:szCs w:val="24"/>
        </w:rPr>
        <w:fldChar w:fldCharType="begin"/>
      </w:r>
      <w:r w:rsidRPr="00222B73">
        <w:rPr>
          <w:szCs w:val="24"/>
        </w:rPr>
        <w:instrText xml:space="preserve"> XE "Audit Report" </w:instrText>
      </w:r>
      <w:r w:rsidR="00577AFD" w:rsidRPr="00222B73">
        <w:rPr>
          <w:szCs w:val="24"/>
        </w:rPr>
        <w:fldChar w:fldCharType="end"/>
      </w:r>
      <w:r w:rsidRPr="00222B73">
        <w:rPr>
          <w:szCs w:val="24"/>
        </w:rPr>
        <w:t xml:space="preserve"> is to determine whether the </w:t>
      </w:r>
      <w:r w:rsidR="00402F9E" w:rsidRPr="00222B73">
        <w:rPr>
          <w:szCs w:val="24"/>
        </w:rPr>
        <w:t>r</w:t>
      </w:r>
      <w:r w:rsidR="00367054" w:rsidRPr="00222B73">
        <w:rPr>
          <w:szCs w:val="24"/>
        </w:rPr>
        <w:t>ecipient</w:t>
      </w:r>
      <w:r w:rsidR="00577AFD" w:rsidRPr="00222B73">
        <w:rPr>
          <w:szCs w:val="24"/>
        </w:rPr>
        <w:fldChar w:fldCharType="begin"/>
      </w:r>
      <w:r w:rsidRPr="00222B73">
        <w:rPr>
          <w:szCs w:val="24"/>
        </w:rPr>
        <w:instrText xml:space="preserve"> XE "Recipient" </w:instrText>
      </w:r>
      <w:r w:rsidR="00577AFD" w:rsidRPr="00222B73">
        <w:rPr>
          <w:szCs w:val="24"/>
        </w:rPr>
        <w:fldChar w:fldCharType="end"/>
      </w:r>
      <w:r w:rsidRPr="00222B73">
        <w:rPr>
          <w:szCs w:val="24"/>
        </w:rPr>
        <w:t xml:space="preserve">: </w:t>
      </w:r>
    </w:p>
    <w:p w:rsidR="00E6027C" w:rsidRPr="00222B73" w:rsidRDefault="00E6027C" w:rsidP="00F74285">
      <w:pPr>
        <w:pStyle w:val="Outline10"/>
        <w:numPr>
          <w:ilvl w:val="2"/>
          <w:numId w:val="36"/>
        </w:numPr>
        <w:rPr>
          <w:szCs w:val="24"/>
        </w:rPr>
      </w:pPr>
      <w:r w:rsidRPr="00222B73">
        <w:rPr>
          <w:szCs w:val="24"/>
        </w:rPr>
        <w:t>Prepared financial statements that fairly present its financial position and the results of its financial position and the results of its financial operations in accordance with GAAP</w:t>
      </w:r>
      <w:r w:rsidR="005E3C17" w:rsidRPr="00222B73">
        <w:rPr>
          <w:szCs w:val="24"/>
        </w:rPr>
        <w:t>,</w:t>
      </w:r>
      <w:r w:rsidRPr="00222B73">
        <w:rPr>
          <w:szCs w:val="24"/>
        </w:rPr>
        <w:t xml:space="preserve"> </w:t>
      </w:r>
    </w:p>
    <w:p w:rsidR="00E6027C" w:rsidRPr="00222B73" w:rsidRDefault="00E6027C" w:rsidP="00F74285">
      <w:pPr>
        <w:pStyle w:val="Outline10"/>
        <w:numPr>
          <w:ilvl w:val="2"/>
          <w:numId w:val="36"/>
        </w:numPr>
        <w:rPr>
          <w:szCs w:val="24"/>
        </w:rPr>
      </w:pPr>
      <w:r w:rsidRPr="00222B73">
        <w:rPr>
          <w:szCs w:val="24"/>
        </w:rPr>
        <w:t xml:space="preserve">Has in place internal accounting and other control systems to provide reasonable assurance that it is managing </w:t>
      </w:r>
      <w:r w:rsidR="003A5B16">
        <w:rPr>
          <w:szCs w:val="24"/>
        </w:rPr>
        <w:t>F</w:t>
      </w:r>
      <w:r w:rsidR="006B7E5A" w:rsidRPr="00222B73">
        <w:rPr>
          <w:szCs w:val="24"/>
        </w:rPr>
        <w:t>ederal</w:t>
      </w:r>
      <w:r w:rsidRPr="00222B73">
        <w:rPr>
          <w:szCs w:val="24"/>
        </w:rPr>
        <w:t xml:space="preserve"> financial assistance programs in compliance with applicable laws and regulations</w:t>
      </w:r>
      <w:r w:rsidR="005E3C17" w:rsidRPr="00222B73">
        <w:rPr>
          <w:szCs w:val="24"/>
        </w:rPr>
        <w:t>,</w:t>
      </w:r>
      <w:r w:rsidRPr="00222B73">
        <w:rPr>
          <w:szCs w:val="24"/>
        </w:rPr>
        <w:t xml:space="preserve"> and </w:t>
      </w:r>
    </w:p>
    <w:p w:rsidR="00E6027C" w:rsidRPr="00222B73" w:rsidRDefault="00E6027C" w:rsidP="00F74285">
      <w:pPr>
        <w:pStyle w:val="Outline10"/>
        <w:numPr>
          <w:ilvl w:val="2"/>
          <w:numId w:val="36"/>
        </w:numPr>
        <w:rPr>
          <w:szCs w:val="24"/>
        </w:rPr>
      </w:pPr>
      <w:r w:rsidRPr="00222B73">
        <w:rPr>
          <w:szCs w:val="24"/>
        </w:rPr>
        <w:t xml:space="preserve">Has complied with laws and regulations that may have material effect on its financial statements and on each of its major </w:t>
      </w:r>
      <w:r w:rsidR="003A5B16">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programs. </w:t>
      </w:r>
    </w:p>
    <w:p w:rsidR="00E6027C" w:rsidRPr="00222B73" w:rsidRDefault="00E6027C" w:rsidP="00402F9E">
      <w:pPr>
        <w:pStyle w:val="OutlineaNonum"/>
        <w:rPr>
          <w:szCs w:val="24"/>
        </w:rPr>
      </w:pPr>
      <w:r w:rsidRPr="00222B73">
        <w:rPr>
          <w:szCs w:val="24"/>
        </w:rPr>
        <w:t xml:space="preserve">The annual single audit is to be performed by an independent auditor who is required to determine and report on whether the </w:t>
      </w:r>
      <w:r w:rsidR="00402F9E"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has internal control systems that reasonably assure it is managing </w:t>
      </w:r>
      <w:r w:rsidR="001F15A7">
        <w:rPr>
          <w:szCs w:val="24"/>
        </w:rPr>
        <w:t xml:space="preserve">its </w:t>
      </w:r>
      <w:r w:rsidR="003A5B16">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programs in compliance with applicable laws and regulations. </w:t>
      </w:r>
    </w:p>
    <w:p w:rsidR="00E6027C" w:rsidRPr="00222B73" w:rsidRDefault="00367054" w:rsidP="00402F9E">
      <w:pPr>
        <w:pStyle w:val="OutlineaNonum"/>
        <w:rPr>
          <w:szCs w:val="24"/>
        </w:rPr>
      </w:pPr>
      <w:r w:rsidRPr="00222B73">
        <w:rPr>
          <w:szCs w:val="24"/>
        </w:rPr>
        <w:t>Recipient</w:t>
      </w:r>
      <w:r w:rsidR="00E6027C" w:rsidRPr="00222B73">
        <w:rPr>
          <w:szCs w:val="24"/>
        </w:rPr>
        <w:t>s</w:t>
      </w:r>
      <w:r w:rsidR="00577AFD" w:rsidRPr="00222B73">
        <w:fldChar w:fldCharType="begin"/>
      </w:r>
      <w:r w:rsidR="00C8683D" w:rsidRPr="00222B73">
        <w:instrText xml:space="preserve"> XE "Recipient" </w:instrText>
      </w:r>
      <w:r w:rsidR="00577AFD" w:rsidRPr="00222B73">
        <w:fldChar w:fldCharType="end"/>
      </w:r>
      <w:r w:rsidR="00E6027C" w:rsidRPr="00222B73">
        <w:rPr>
          <w:szCs w:val="24"/>
        </w:rPr>
        <w:t xml:space="preserve"> are required to determine whether certain </w:t>
      </w:r>
      <w:proofErr w:type="spellStart"/>
      <w:r w:rsidRPr="00222B73">
        <w:rPr>
          <w:szCs w:val="24"/>
        </w:rPr>
        <w:t>subrecipient</w:t>
      </w:r>
      <w:r w:rsidR="00E6027C" w:rsidRPr="00222B73">
        <w:rPr>
          <w:szCs w:val="24"/>
        </w:rPr>
        <w:t>s</w:t>
      </w:r>
      <w:proofErr w:type="spellEnd"/>
      <w:r w:rsidR="00577AFD" w:rsidRPr="00222B73">
        <w:fldChar w:fldCharType="begin"/>
      </w:r>
      <w:r w:rsidR="00160A65" w:rsidRPr="00222B73">
        <w:instrText xml:space="preserve"> XE "Subrecipient" </w:instrText>
      </w:r>
      <w:r w:rsidR="00577AFD" w:rsidRPr="00222B73">
        <w:fldChar w:fldCharType="end"/>
      </w:r>
      <w:r w:rsidR="00E6027C" w:rsidRPr="00222B73">
        <w:rPr>
          <w:szCs w:val="24"/>
        </w:rPr>
        <w:t xml:space="preserve"> have spent </w:t>
      </w:r>
      <w:r w:rsidR="003A5B16">
        <w:rPr>
          <w:szCs w:val="24"/>
        </w:rPr>
        <w:t>F</w:t>
      </w:r>
      <w:r w:rsidR="006B7E5A" w:rsidRPr="00222B73">
        <w:rPr>
          <w:szCs w:val="24"/>
        </w:rPr>
        <w:t>ederal</w:t>
      </w:r>
      <w:r w:rsidR="00E6027C" w:rsidRPr="00222B73">
        <w:rPr>
          <w:szCs w:val="24"/>
        </w:rPr>
        <w:t xml:space="preserve"> assistance</w:t>
      </w:r>
      <w:r w:rsidR="00577AFD" w:rsidRPr="00222B73">
        <w:rPr>
          <w:szCs w:val="24"/>
        </w:rPr>
        <w:fldChar w:fldCharType="begin"/>
      </w:r>
      <w:r w:rsidR="00E6027C" w:rsidRPr="00222B73">
        <w:instrText xml:space="preserve"> XE "Federal Assistance" </w:instrText>
      </w:r>
      <w:r w:rsidR="00577AFD" w:rsidRPr="00222B73">
        <w:rPr>
          <w:szCs w:val="24"/>
        </w:rPr>
        <w:fldChar w:fldCharType="end"/>
      </w:r>
      <w:r w:rsidR="00E6027C" w:rsidRPr="00222B73">
        <w:rPr>
          <w:szCs w:val="24"/>
        </w:rPr>
        <w:t xml:space="preserve"> funds they received in accordance with applicable laws and regulations. </w:t>
      </w:r>
      <w:r w:rsidR="00E6027C" w:rsidRPr="00222B73">
        <w:rPr>
          <w:szCs w:val="24"/>
        </w:rPr>
        <w:lastRenderedPageBreak/>
        <w:t xml:space="preserve">Audit judgment concerning the </w:t>
      </w:r>
      <w:r w:rsidR="00402F9E" w:rsidRPr="00222B73">
        <w:rPr>
          <w:szCs w:val="24"/>
        </w:rPr>
        <w:t>r</w:t>
      </w:r>
      <w:r w:rsidRPr="00222B73">
        <w:rPr>
          <w:szCs w:val="24"/>
        </w:rPr>
        <w:t>ecipient</w:t>
      </w:r>
      <w:r w:rsidR="00577AFD" w:rsidRPr="00222B73">
        <w:rPr>
          <w:szCs w:val="24"/>
        </w:rPr>
        <w:fldChar w:fldCharType="begin"/>
      </w:r>
      <w:r w:rsidR="00E6027C" w:rsidRPr="00222B73">
        <w:instrText xml:space="preserve"> XE "Recipient" </w:instrText>
      </w:r>
      <w:r w:rsidR="00577AFD" w:rsidRPr="00222B73">
        <w:rPr>
          <w:szCs w:val="24"/>
        </w:rPr>
        <w:fldChar w:fldCharType="end"/>
      </w:r>
      <w:r w:rsidR="00E6027C" w:rsidRPr="00222B73">
        <w:rPr>
          <w:szCs w:val="24"/>
        </w:rPr>
        <w:t xml:space="preserve">’s determination is left to the independent auditor. </w:t>
      </w:r>
    </w:p>
    <w:p w:rsidR="00E6027C" w:rsidRPr="00222B73" w:rsidRDefault="00E6027C" w:rsidP="00F74285">
      <w:pPr>
        <w:pStyle w:val="Outlinea"/>
        <w:numPr>
          <w:ilvl w:val="1"/>
          <w:numId w:val="87"/>
        </w:numPr>
        <w:rPr>
          <w:szCs w:val="24"/>
        </w:rPr>
      </w:pPr>
      <w:r w:rsidRPr="00222B73">
        <w:rPr>
          <w:szCs w:val="24"/>
          <w:u w:val="single"/>
        </w:rPr>
        <w:t>Resolution of Audit Findings</w:t>
      </w:r>
      <w:r w:rsidRPr="00222B73">
        <w:rPr>
          <w:szCs w:val="24"/>
        </w:rPr>
        <w:t xml:space="preserve">. </w:t>
      </w:r>
      <w:r w:rsidR="00367054" w:rsidRPr="00222B73">
        <w:rPr>
          <w:szCs w:val="24"/>
        </w:rPr>
        <w:t>Recipient</w:t>
      </w:r>
      <w:r w:rsidRPr="00222B73">
        <w:rPr>
          <w:szCs w:val="24"/>
        </w:rPr>
        <w:t>s</w:t>
      </w:r>
      <w:r w:rsidR="00577AFD" w:rsidRPr="00222B73">
        <w:rPr>
          <w:szCs w:val="24"/>
        </w:rPr>
        <w:fldChar w:fldCharType="begin"/>
      </w:r>
      <w:r w:rsidR="00C8683D" w:rsidRPr="00222B73">
        <w:rPr>
          <w:szCs w:val="24"/>
        </w:rPr>
        <w:instrText xml:space="preserve"> XE "Recipient" </w:instrText>
      </w:r>
      <w:r w:rsidR="00577AFD" w:rsidRPr="00222B73">
        <w:rPr>
          <w:szCs w:val="24"/>
        </w:rPr>
        <w:fldChar w:fldCharType="end"/>
      </w:r>
      <w:r w:rsidRPr="00222B73">
        <w:rPr>
          <w:szCs w:val="24"/>
        </w:rPr>
        <w:t xml:space="preserve"> and </w:t>
      </w:r>
      <w:proofErr w:type="spellStart"/>
      <w:r w:rsidR="00367054" w:rsidRPr="00222B73">
        <w:rPr>
          <w:szCs w:val="24"/>
        </w:rPr>
        <w:t>subrecipient</w:t>
      </w:r>
      <w:r w:rsidRPr="00222B73">
        <w:rPr>
          <w:szCs w:val="24"/>
        </w:rPr>
        <w:t>s</w:t>
      </w:r>
      <w:proofErr w:type="spellEnd"/>
      <w:r w:rsidR="00577AFD" w:rsidRPr="00222B73">
        <w:rPr>
          <w:szCs w:val="24"/>
        </w:rPr>
        <w:fldChar w:fldCharType="begin"/>
      </w:r>
      <w:r w:rsidR="00160A65" w:rsidRPr="00222B73">
        <w:rPr>
          <w:szCs w:val="24"/>
        </w:rPr>
        <w:instrText xml:space="preserve"> XE "Subrecipient" </w:instrText>
      </w:r>
      <w:r w:rsidR="00577AFD" w:rsidRPr="00222B73">
        <w:rPr>
          <w:szCs w:val="24"/>
        </w:rPr>
        <w:fldChar w:fldCharType="end"/>
      </w:r>
      <w:r w:rsidRPr="00222B73">
        <w:rPr>
          <w:szCs w:val="24"/>
        </w:rPr>
        <w:t xml:space="preserve"> are responsible for the prompt resolution of all audit findings and recommendations. This responsibility requires that the </w:t>
      </w:r>
      <w:r w:rsidR="00402F9E" w:rsidRPr="00222B73">
        <w:rPr>
          <w:szCs w:val="24"/>
        </w:rPr>
        <w:t>r</w:t>
      </w:r>
      <w:r w:rsidR="00367054" w:rsidRPr="00222B73">
        <w:rPr>
          <w:szCs w:val="24"/>
        </w:rPr>
        <w:t>ecipient</w:t>
      </w:r>
      <w:r w:rsidR="00577AFD" w:rsidRPr="00222B73">
        <w:rPr>
          <w:szCs w:val="24"/>
        </w:rPr>
        <w:fldChar w:fldCharType="begin"/>
      </w:r>
      <w:r w:rsidRPr="00222B73">
        <w:rPr>
          <w:szCs w:val="24"/>
        </w:rPr>
        <w:instrText xml:space="preserve"> XE "Recipient" </w:instrText>
      </w:r>
      <w:r w:rsidR="00577AFD" w:rsidRPr="00222B73">
        <w:rPr>
          <w:szCs w:val="24"/>
        </w:rPr>
        <w:fldChar w:fldCharType="end"/>
      </w:r>
      <w:r w:rsidRPr="00222B73">
        <w:rPr>
          <w:szCs w:val="24"/>
        </w:rPr>
        <w:t xml:space="preserve">: </w:t>
      </w:r>
    </w:p>
    <w:p w:rsidR="00E6027C" w:rsidRPr="00222B73" w:rsidRDefault="00E6027C" w:rsidP="00F74285">
      <w:pPr>
        <w:pStyle w:val="Outline10"/>
        <w:numPr>
          <w:ilvl w:val="2"/>
          <w:numId w:val="37"/>
        </w:numPr>
        <w:rPr>
          <w:szCs w:val="24"/>
        </w:rPr>
      </w:pPr>
      <w:r w:rsidRPr="00222B73">
        <w:rPr>
          <w:szCs w:val="24"/>
        </w:rPr>
        <w:t>Promptly evaluate the report</w:t>
      </w:r>
      <w:r w:rsidR="005E3C17" w:rsidRPr="00222B73">
        <w:rPr>
          <w:szCs w:val="24"/>
        </w:rPr>
        <w:t>,</w:t>
      </w:r>
      <w:r w:rsidRPr="00222B73">
        <w:rPr>
          <w:szCs w:val="24"/>
        </w:rPr>
        <w:t xml:space="preserve"> </w:t>
      </w:r>
    </w:p>
    <w:p w:rsidR="00E6027C" w:rsidRPr="00222B73" w:rsidRDefault="00E6027C" w:rsidP="00F74285">
      <w:pPr>
        <w:pStyle w:val="Outline10"/>
        <w:numPr>
          <w:ilvl w:val="2"/>
          <w:numId w:val="37"/>
        </w:numPr>
        <w:rPr>
          <w:szCs w:val="24"/>
        </w:rPr>
      </w:pPr>
      <w:r w:rsidRPr="00222B73">
        <w:rPr>
          <w:szCs w:val="24"/>
        </w:rPr>
        <w:t>Determine the appropriate follow-up actions and establish a date for their completion</w:t>
      </w:r>
      <w:r w:rsidR="005E3C17" w:rsidRPr="00222B73">
        <w:rPr>
          <w:szCs w:val="24"/>
        </w:rPr>
        <w:t>,</w:t>
      </w:r>
      <w:r w:rsidRPr="00222B73">
        <w:rPr>
          <w:szCs w:val="24"/>
        </w:rPr>
        <w:t xml:space="preserve"> and </w:t>
      </w:r>
    </w:p>
    <w:p w:rsidR="00E6027C" w:rsidRPr="00222B73" w:rsidRDefault="00E6027C" w:rsidP="00F74285">
      <w:pPr>
        <w:pStyle w:val="Outline10"/>
        <w:numPr>
          <w:ilvl w:val="2"/>
          <w:numId w:val="37"/>
        </w:numPr>
        <w:rPr>
          <w:szCs w:val="24"/>
        </w:rPr>
      </w:pPr>
      <w:r w:rsidRPr="00222B73">
        <w:rPr>
          <w:szCs w:val="24"/>
        </w:rPr>
        <w:t xml:space="preserve">Complete all required actions within the established period of time. </w:t>
      </w:r>
    </w:p>
    <w:p w:rsidR="00E6027C" w:rsidRPr="00222B73" w:rsidRDefault="00E6027C" w:rsidP="00E6027C">
      <w:pPr>
        <w:pStyle w:val="OutlineaNonum"/>
        <w:rPr>
          <w:szCs w:val="24"/>
        </w:rPr>
      </w:pPr>
      <w:r w:rsidRPr="00222B73">
        <w:rPr>
          <w:szCs w:val="24"/>
        </w:rPr>
        <w:t xml:space="preserve">The </w:t>
      </w:r>
      <w:r w:rsidR="00402F9E"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must resolve deficiencies or opportunities for improvement identified in an audit. The resolution of audits begins with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 xml:space="preserve">’s report to the </w:t>
      </w:r>
      <w:r w:rsidR="00402F9E"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and continues until the </w:t>
      </w:r>
      <w:r w:rsidR="00402F9E"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corrects identified deficiencies, implements needed improvements, or demonstrates that the findings or recommendations are not valid or do not warrant management action. </w:t>
      </w:r>
    </w:p>
    <w:p w:rsidR="00E6027C" w:rsidRPr="00222B73" w:rsidRDefault="00E6027C" w:rsidP="00E6027C">
      <w:pPr>
        <w:pStyle w:val="OutlineaNonum"/>
        <w:rPr>
          <w:szCs w:val="24"/>
        </w:rPr>
      </w:pPr>
      <w:r w:rsidRPr="00222B73">
        <w:rPr>
          <w:szCs w:val="24"/>
        </w:rPr>
        <w:t xml:space="preserve">The audit is not resolved until FTA concurs in the documentation of steps taken to implement any needed corrective actions. The </w:t>
      </w:r>
      <w:r w:rsidR="00402F9E"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should monitor and report on the status of outstanding audit findings and recommendations in its quarterly progress reports</w:t>
      </w:r>
      <w:r w:rsidR="00577AFD" w:rsidRPr="00222B73">
        <w:rPr>
          <w:szCs w:val="24"/>
        </w:rPr>
        <w:fldChar w:fldCharType="begin"/>
      </w:r>
      <w:r w:rsidRPr="00222B73">
        <w:instrText xml:space="preserve"> XE "Reports" </w:instrText>
      </w:r>
      <w:r w:rsidR="00577AFD" w:rsidRPr="00222B73">
        <w:rPr>
          <w:szCs w:val="24"/>
        </w:rPr>
        <w:fldChar w:fldCharType="end"/>
      </w:r>
      <w:r w:rsidR="00577AFD" w:rsidRPr="00222B73">
        <w:fldChar w:fldCharType="begin"/>
      </w:r>
      <w:r w:rsidR="00643C70" w:rsidRPr="00222B73">
        <w:instrText xml:space="preserve"> XE "Progress Reports" </w:instrText>
      </w:r>
      <w:r w:rsidR="00577AFD" w:rsidRPr="00222B73">
        <w:fldChar w:fldCharType="end"/>
      </w:r>
      <w:r w:rsidRPr="00222B73">
        <w:rPr>
          <w:szCs w:val="24"/>
        </w:rPr>
        <w:t xml:space="preserve"> and, where appropriate, report separately on significant events. </w:t>
      </w:r>
    </w:p>
    <w:p w:rsidR="00E6027C" w:rsidRPr="00222B73" w:rsidRDefault="00E6027C" w:rsidP="00F74285">
      <w:pPr>
        <w:pStyle w:val="Outline1"/>
        <w:numPr>
          <w:ilvl w:val="0"/>
          <w:numId w:val="44"/>
        </w:numPr>
        <w:tabs>
          <w:tab w:val="left" w:pos="547"/>
        </w:tabs>
        <w:rPr>
          <w:szCs w:val="24"/>
          <w:u w:val="single"/>
        </w:rPr>
      </w:pPr>
      <w:r w:rsidRPr="00222B73">
        <w:rPr>
          <w:szCs w:val="24"/>
          <w:u w:val="single"/>
        </w:rPr>
        <w:t>PAYMENT PROCEDURES</w:t>
      </w:r>
      <w:bookmarkStart w:id="203" w:name="C5_V_08"/>
      <w:bookmarkEnd w:id="203"/>
      <w:r w:rsidR="00577AFD" w:rsidRPr="00222B73">
        <w:fldChar w:fldCharType="begin"/>
      </w:r>
      <w:r w:rsidRPr="00222B73">
        <w:rPr>
          <w:szCs w:val="24"/>
        </w:rPr>
        <w:instrText xml:space="preserve"> XE "Payment Procedures" </w:instrText>
      </w:r>
      <w:r w:rsidR="00577AFD" w:rsidRPr="00222B73">
        <w:fldChar w:fldCharType="end"/>
      </w:r>
      <w:r w:rsidRPr="00222B73">
        <w:rPr>
          <w:szCs w:val="24"/>
        </w:rPr>
        <w:t>.</w:t>
      </w:r>
      <w:r w:rsidRPr="00222B73">
        <w:rPr>
          <w:szCs w:val="24"/>
          <w:u w:val="single"/>
        </w:rPr>
        <w:t xml:space="preserve"> </w:t>
      </w:r>
    </w:p>
    <w:p w:rsidR="00E6027C" w:rsidRPr="00222B73" w:rsidRDefault="00E6027C" w:rsidP="00F74285">
      <w:pPr>
        <w:pStyle w:val="Outlinea"/>
        <w:numPr>
          <w:ilvl w:val="1"/>
          <w:numId w:val="89"/>
        </w:numPr>
        <w:rPr>
          <w:szCs w:val="24"/>
        </w:rPr>
      </w:pPr>
      <w:r w:rsidRPr="00222B73">
        <w:rPr>
          <w:szCs w:val="24"/>
          <w:u w:val="single"/>
        </w:rPr>
        <w:t>General</w:t>
      </w:r>
      <w:r w:rsidRPr="00222B73">
        <w:rPr>
          <w:szCs w:val="24"/>
        </w:rPr>
        <w:t xml:space="preserve">. Provisions in </w:t>
      </w:r>
      <w:r w:rsidR="000D028D">
        <w:rPr>
          <w:szCs w:val="24"/>
        </w:rPr>
        <w:t xml:space="preserve">2 CFR part 1201 or former </w:t>
      </w:r>
      <w:r w:rsidRPr="00222B73">
        <w:rPr>
          <w:szCs w:val="24"/>
        </w:rPr>
        <w:t>49</w:t>
      </w:r>
      <w:r w:rsidR="000D028D">
        <w:rPr>
          <w:szCs w:val="24"/>
        </w:rPr>
        <w:t> </w:t>
      </w:r>
      <w:r w:rsidRPr="00222B73">
        <w:rPr>
          <w:szCs w:val="24"/>
        </w:rPr>
        <w:t xml:space="preserve">CFR </w:t>
      </w:r>
      <w:r w:rsidR="00521202">
        <w:rPr>
          <w:szCs w:val="24"/>
        </w:rPr>
        <w:t>part</w:t>
      </w:r>
      <w:r w:rsidR="000929A5">
        <w:rPr>
          <w:szCs w:val="24"/>
        </w:rPr>
        <w:t>s</w:t>
      </w:r>
      <w:r w:rsidR="00521202">
        <w:rPr>
          <w:szCs w:val="24"/>
        </w:rPr>
        <w:t xml:space="preserve"> 18 or 19, as </w:t>
      </w:r>
      <w:proofErr w:type="gramStart"/>
      <w:r w:rsidR="00521202">
        <w:rPr>
          <w:szCs w:val="24"/>
        </w:rPr>
        <w:t>applicable,</w:t>
      </w:r>
      <w:proofErr w:type="gramEnd"/>
      <w:r w:rsidRPr="00222B73">
        <w:rPr>
          <w:szCs w:val="24"/>
        </w:rPr>
        <w:t xml:space="preserve"> and 31</w:t>
      </w:r>
      <w:r w:rsidR="000D028D">
        <w:rPr>
          <w:szCs w:val="24"/>
        </w:rPr>
        <w:t> </w:t>
      </w:r>
      <w:r w:rsidRPr="00222B73">
        <w:rPr>
          <w:szCs w:val="24"/>
        </w:rPr>
        <w:t xml:space="preserve">CFR </w:t>
      </w:r>
      <w:r w:rsidR="003A46E0" w:rsidRPr="00222B73">
        <w:rPr>
          <w:szCs w:val="24"/>
        </w:rPr>
        <w:t>p</w:t>
      </w:r>
      <w:r w:rsidRPr="00222B73">
        <w:rPr>
          <w:szCs w:val="24"/>
        </w:rPr>
        <w:t xml:space="preserve">art 205 govern payments to </w:t>
      </w:r>
      <w:r w:rsidR="00281512" w:rsidRPr="00222B73">
        <w:rPr>
          <w:szCs w:val="24"/>
        </w:rPr>
        <w:t>r</w:t>
      </w:r>
      <w:r w:rsidR="00367054" w:rsidRPr="00222B73">
        <w:rPr>
          <w:szCs w:val="24"/>
        </w:rPr>
        <w:t>ecipient</w:t>
      </w:r>
      <w:r w:rsidRPr="00222B73">
        <w:rPr>
          <w:szCs w:val="24"/>
        </w:rPr>
        <w:t>s</w:t>
      </w:r>
      <w:r w:rsidR="00577AFD" w:rsidRPr="00222B73">
        <w:rPr>
          <w:szCs w:val="24"/>
        </w:rPr>
        <w:fldChar w:fldCharType="begin"/>
      </w:r>
      <w:r w:rsidR="00C8683D" w:rsidRPr="00222B73">
        <w:rPr>
          <w:szCs w:val="24"/>
        </w:rPr>
        <w:instrText xml:space="preserve"> XE "Recipient" </w:instrText>
      </w:r>
      <w:r w:rsidR="00577AFD" w:rsidRPr="00222B73">
        <w:rPr>
          <w:szCs w:val="24"/>
        </w:rPr>
        <w:fldChar w:fldCharType="end"/>
      </w:r>
      <w:r w:rsidRPr="00222B73">
        <w:rPr>
          <w:szCs w:val="24"/>
        </w:rPr>
        <w:t xml:space="preserve"> for financing operations under a </w:t>
      </w:r>
      <w:r w:rsidR="009E308E" w:rsidRPr="00222B73">
        <w:rPr>
          <w:szCs w:val="24"/>
        </w:rPr>
        <w:t>f</w:t>
      </w:r>
      <w:r w:rsidR="006B7E5A" w:rsidRPr="00222B73">
        <w:rPr>
          <w:szCs w:val="24"/>
        </w:rPr>
        <w:t>ederal</w:t>
      </w:r>
      <w:r w:rsidRPr="00222B73">
        <w:rPr>
          <w:szCs w:val="24"/>
        </w:rPr>
        <w:t>ly assisted project</w:t>
      </w:r>
      <w:r w:rsidR="00577AFD" w:rsidRPr="00222B73">
        <w:rPr>
          <w:szCs w:val="24"/>
        </w:rPr>
        <w:fldChar w:fldCharType="begin"/>
      </w:r>
      <w:r w:rsidRPr="00222B73">
        <w:rPr>
          <w:szCs w:val="24"/>
        </w:rPr>
        <w:instrText xml:space="preserve"> XE "Project" </w:instrText>
      </w:r>
      <w:r w:rsidR="00577AFD" w:rsidRPr="00222B73">
        <w:rPr>
          <w:szCs w:val="24"/>
        </w:rPr>
        <w:fldChar w:fldCharType="end"/>
      </w:r>
      <w:r w:rsidRPr="00222B73">
        <w:rPr>
          <w:szCs w:val="24"/>
        </w:rPr>
        <w:t xml:space="preserve"> and other programs. These regulations require that payment to a </w:t>
      </w:r>
      <w:r w:rsidR="00281512" w:rsidRPr="00222B73">
        <w:rPr>
          <w:szCs w:val="24"/>
        </w:rPr>
        <w:t>r</w:t>
      </w:r>
      <w:r w:rsidR="00367054" w:rsidRPr="00222B73">
        <w:rPr>
          <w:szCs w:val="24"/>
        </w:rPr>
        <w:t>ecipient</w:t>
      </w:r>
      <w:r w:rsidR="00577AFD" w:rsidRPr="00222B73">
        <w:rPr>
          <w:szCs w:val="24"/>
        </w:rPr>
        <w:fldChar w:fldCharType="begin"/>
      </w:r>
      <w:r w:rsidRPr="00222B73">
        <w:rPr>
          <w:szCs w:val="24"/>
        </w:rPr>
        <w:instrText xml:space="preserve"> XE "Recipient" </w:instrText>
      </w:r>
      <w:r w:rsidR="00577AFD" w:rsidRPr="00222B73">
        <w:rPr>
          <w:szCs w:val="24"/>
        </w:rPr>
        <w:fldChar w:fldCharType="end"/>
      </w:r>
      <w:r w:rsidRPr="00222B73">
        <w:rPr>
          <w:szCs w:val="24"/>
        </w:rPr>
        <w:t xml:space="preserve"> be limited to the minimum amounts needed and timed so as to be in accord only with the actual, immediate cash requirements of the </w:t>
      </w:r>
      <w:r w:rsidR="00281512" w:rsidRPr="00222B73">
        <w:rPr>
          <w:szCs w:val="24"/>
        </w:rPr>
        <w:t>r</w:t>
      </w:r>
      <w:r w:rsidR="00367054" w:rsidRPr="00222B73">
        <w:rPr>
          <w:szCs w:val="24"/>
        </w:rPr>
        <w:t>ecipient</w:t>
      </w:r>
      <w:r w:rsidR="00577AFD" w:rsidRPr="00222B73">
        <w:rPr>
          <w:szCs w:val="24"/>
        </w:rPr>
        <w:fldChar w:fldCharType="begin"/>
      </w:r>
      <w:r w:rsidRPr="00222B73">
        <w:rPr>
          <w:szCs w:val="24"/>
        </w:rPr>
        <w:instrText xml:space="preserve"> XE "Recipient" </w:instrText>
      </w:r>
      <w:r w:rsidR="00577AFD" w:rsidRPr="00222B73">
        <w:rPr>
          <w:szCs w:val="24"/>
        </w:rPr>
        <w:fldChar w:fldCharType="end"/>
      </w:r>
      <w:r w:rsidRPr="00222B73">
        <w:rPr>
          <w:szCs w:val="24"/>
        </w:rPr>
        <w:t xml:space="preserve"> in carrying out the approved project</w:t>
      </w:r>
      <w:r w:rsidR="00577AFD" w:rsidRPr="00222B73">
        <w:rPr>
          <w:szCs w:val="24"/>
        </w:rPr>
        <w:fldChar w:fldCharType="begin"/>
      </w:r>
      <w:r w:rsidRPr="00222B73">
        <w:rPr>
          <w:szCs w:val="24"/>
        </w:rPr>
        <w:instrText xml:space="preserve"> XE "Project" </w:instrText>
      </w:r>
      <w:r w:rsidR="00577AFD" w:rsidRPr="00222B73">
        <w:rPr>
          <w:szCs w:val="24"/>
        </w:rPr>
        <w:fldChar w:fldCharType="end"/>
      </w:r>
      <w:r w:rsidRPr="00222B73">
        <w:rPr>
          <w:szCs w:val="24"/>
        </w:rPr>
        <w:t xml:space="preserve">. </w:t>
      </w:r>
    </w:p>
    <w:p w:rsidR="00E6027C" w:rsidRPr="00222B73" w:rsidRDefault="00E6027C">
      <w:pPr>
        <w:pStyle w:val="OutlineaNonum"/>
        <w:rPr>
          <w:szCs w:val="24"/>
        </w:rPr>
      </w:pPr>
      <w:r w:rsidRPr="00222B73">
        <w:rPr>
          <w:szCs w:val="24"/>
        </w:rPr>
        <w:t xml:space="preserve">Before a potential </w:t>
      </w:r>
      <w:r w:rsidR="00281512" w:rsidRPr="00222B73">
        <w:rPr>
          <w:szCs w:val="24"/>
        </w:rPr>
        <w:t>r</w:t>
      </w:r>
      <w:r w:rsidR="00367054" w:rsidRPr="00222B73">
        <w:rPr>
          <w:szCs w:val="24"/>
        </w:rPr>
        <w:t>ecipient</w:t>
      </w:r>
      <w:r w:rsidR="00577AFD" w:rsidRPr="00222B73">
        <w:rPr>
          <w:szCs w:val="24"/>
        </w:rPr>
        <w:fldChar w:fldCharType="begin"/>
      </w:r>
      <w:r w:rsidRPr="00222B73">
        <w:rPr>
          <w:szCs w:val="24"/>
        </w:rPr>
        <w:instrText xml:space="preserve"> XE "Recipient" </w:instrText>
      </w:r>
      <w:r w:rsidR="00577AFD" w:rsidRPr="00222B73">
        <w:rPr>
          <w:szCs w:val="24"/>
        </w:rPr>
        <w:fldChar w:fldCharType="end"/>
      </w:r>
      <w:r w:rsidRPr="00222B73">
        <w:rPr>
          <w:szCs w:val="24"/>
        </w:rPr>
        <w:t xml:space="preserve"> requests FTA</w:t>
      </w:r>
      <w:r w:rsidR="00577AFD" w:rsidRPr="00222B73">
        <w:fldChar w:fldCharType="begin"/>
      </w:r>
      <w:r w:rsidR="00A90A55" w:rsidRPr="00222B73">
        <w:rPr>
          <w:szCs w:val="24"/>
        </w:rPr>
        <w:instrText xml:space="preserve"> XE "Federal Transit Administration (FTA)" </w:instrText>
      </w:r>
      <w:r w:rsidR="00577AFD" w:rsidRPr="00222B73">
        <w:fldChar w:fldCharType="end"/>
      </w:r>
      <w:r w:rsidRPr="00222B73">
        <w:rPr>
          <w:szCs w:val="24"/>
        </w:rPr>
        <w:t xml:space="preserve"> assistance, it should verify</w:t>
      </w:r>
      <w:r w:rsidR="00DC6117">
        <w:rPr>
          <w:szCs w:val="24"/>
        </w:rPr>
        <w:t xml:space="preserve"> with the FTA Project Manager</w:t>
      </w:r>
      <w:r w:rsidRPr="00222B73">
        <w:rPr>
          <w:szCs w:val="24"/>
        </w:rPr>
        <w:t xml:space="preserve"> </w:t>
      </w:r>
      <w:r w:rsidR="00DC6117" w:rsidRPr="00222B73">
        <w:rPr>
          <w:szCs w:val="24"/>
        </w:rPr>
        <w:t xml:space="preserve">that </w:t>
      </w:r>
      <w:r w:rsidR="00DC6117">
        <w:rPr>
          <w:szCs w:val="24"/>
        </w:rPr>
        <w:t>F</w:t>
      </w:r>
      <w:r w:rsidR="00DC6117" w:rsidRPr="00222B73">
        <w:rPr>
          <w:szCs w:val="24"/>
        </w:rPr>
        <w:t>ederal assistance</w:t>
      </w:r>
      <w:r w:rsidR="00DC6117" w:rsidRPr="00222B73">
        <w:rPr>
          <w:szCs w:val="24"/>
        </w:rPr>
        <w:fldChar w:fldCharType="begin"/>
      </w:r>
      <w:r w:rsidR="00DC6117" w:rsidRPr="00222B73">
        <w:rPr>
          <w:szCs w:val="24"/>
        </w:rPr>
        <w:instrText xml:space="preserve"> XE "Federal Assistance" </w:instrText>
      </w:r>
      <w:r w:rsidR="00DC6117" w:rsidRPr="00222B73">
        <w:rPr>
          <w:szCs w:val="24"/>
        </w:rPr>
        <w:fldChar w:fldCharType="end"/>
      </w:r>
      <w:r w:rsidR="00DC6117" w:rsidRPr="00222B73">
        <w:rPr>
          <w:szCs w:val="24"/>
        </w:rPr>
        <w:t xml:space="preserve"> is available for the project </w:t>
      </w:r>
      <w:r w:rsidRPr="00222B73">
        <w:rPr>
          <w:szCs w:val="24"/>
        </w:rPr>
        <w:t xml:space="preserve">in </w:t>
      </w:r>
      <w:r w:rsidR="005662EA">
        <w:rPr>
          <w:szCs w:val="24"/>
        </w:rPr>
        <w:t>FTA’s</w:t>
      </w:r>
      <w:r w:rsidR="005339B5" w:rsidRPr="00222B73">
        <w:rPr>
          <w:szCs w:val="24"/>
        </w:rPr>
        <w:t xml:space="preserve"> </w:t>
      </w:r>
      <w:r w:rsidR="005662EA">
        <w:rPr>
          <w:szCs w:val="24"/>
        </w:rPr>
        <w:t>e</w:t>
      </w:r>
      <w:r w:rsidR="00923A94" w:rsidRPr="00222B73">
        <w:rPr>
          <w:szCs w:val="24"/>
        </w:rPr>
        <w:t xml:space="preserve">lectronic </w:t>
      </w:r>
      <w:r w:rsidR="005662EA">
        <w:rPr>
          <w:szCs w:val="24"/>
        </w:rPr>
        <w:t>a</w:t>
      </w:r>
      <w:r w:rsidR="00923A94" w:rsidRPr="00222B73">
        <w:rPr>
          <w:szCs w:val="24"/>
        </w:rPr>
        <w:t xml:space="preserve">ward </w:t>
      </w:r>
      <w:r w:rsidR="005662EA">
        <w:rPr>
          <w:szCs w:val="24"/>
        </w:rPr>
        <w:t>and m</w:t>
      </w:r>
      <w:r w:rsidR="00923A94" w:rsidRPr="00222B73">
        <w:rPr>
          <w:szCs w:val="24"/>
        </w:rPr>
        <w:t xml:space="preserve">anagement </w:t>
      </w:r>
      <w:r w:rsidR="005662EA">
        <w:rPr>
          <w:szCs w:val="24"/>
        </w:rPr>
        <w:t>s</w:t>
      </w:r>
      <w:r w:rsidR="00923A94" w:rsidRPr="00222B73">
        <w:rPr>
          <w:szCs w:val="24"/>
        </w:rPr>
        <w:t>ystem</w:t>
      </w:r>
      <w:r w:rsidR="00FD23C9">
        <w:rPr>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szCs w:val="24"/>
        </w:rPr>
        <w:fldChar w:fldCharType="end"/>
      </w:r>
      <w:r w:rsidRPr="00222B73">
        <w:rPr>
          <w:szCs w:val="24"/>
        </w:rPr>
        <w:t xml:space="preserve"> </w:t>
      </w:r>
      <w:r w:rsidR="00577AFD" w:rsidRPr="00222B73">
        <w:rPr>
          <w:szCs w:val="24"/>
        </w:rPr>
        <w:fldChar w:fldCharType="begin"/>
      </w:r>
      <w:r w:rsidRPr="00222B73">
        <w:rPr>
          <w:szCs w:val="24"/>
        </w:rPr>
        <w:instrText xml:space="preserve"> XE "Project" </w:instrText>
      </w:r>
      <w:r w:rsidR="00577AFD" w:rsidRPr="00222B73">
        <w:rPr>
          <w:szCs w:val="24"/>
        </w:rPr>
        <w:fldChar w:fldCharType="end"/>
      </w:r>
      <w:r w:rsidRPr="00222B73">
        <w:rPr>
          <w:szCs w:val="24"/>
        </w:rPr>
        <w:t xml:space="preserve">. FTA assistance should not be requested in amounts greater than the “available funds” reported in </w:t>
      </w:r>
      <w:r w:rsidR="005662EA">
        <w:rPr>
          <w:szCs w:val="24"/>
        </w:rPr>
        <w:t>FTA’s</w:t>
      </w:r>
      <w:r w:rsidR="005339B5" w:rsidRPr="00222B73">
        <w:rPr>
          <w:szCs w:val="24"/>
        </w:rPr>
        <w:t xml:space="preserve"> </w:t>
      </w:r>
      <w:r w:rsidR="005662EA">
        <w:rPr>
          <w:szCs w:val="24"/>
        </w:rPr>
        <w:t>e</w:t>
      </w:r>
      <w:r w:rsidR="00923A94" w:rsidRPr="00222B73">
        <w:rPr>
          <w:szCs w:val="24"/>
        </w:rPr>
        <w:t xml:space="preserve">lectronic </w:t>
      </w:r>
      <w:r w:rsidR="005662EA">
        <w:rPr>
          <w:szCs w:val="24"/>
        </w:rPr>
        <w:t>a</w:t>
      </w:r>
      <w:r w:rsidR="00923A94" w:rsidRPr="00222B73">
        <w:rPr>
          <w:szCs w:val="24"/>
        </w:rPr>
        <w:t xml:space="preserve">ward </w:t>
      </w:r>
      <w:r w:rsidR="005662EA">
        <w:rPr>
          <w:szCs w:val="24"/>
        </w:rPr>
        <w:t>and m</w:t>
      </w:r>
      <w:r w:rsidR="00923A94" w:rsidRPr="00222B73">
        <w:rPr>
          <w:szCs w:val="24"/>
        </w:rPr>
        <w:t xml:space="preserve">anagement </w:t>
      </w:r>
      <w:r w:rsidR="005662EA">
        <w:rPr>
          <w:szCs w:val="24"/>
        </w:rPr>
        <w:t>s</w:t>
      </w:r>
      <w:r w:rsidR="00923A94" w:rsidRPr="00222B73">
        <w:rPr>
          <w:szCs w:val="24"/>
        </w:rPr>
        <w:t>ystem</w:t>
      </w:r>
      <w:r w:rsidRPr="00222B73">
        <w:rPr>
          <w:szCs w:val="24"/>
        </w:rPr>
        <w:t xml:space="preserve">. </w:t>
      </w:r>
    </w:p>
    <w:p w:rsidR="00E6027C" w:rsidRPr="00222B73" w:rsidRDefault="00E6027C" w:rsidP="00F74285">
      <w:pPr>
        <w:pStyle w:val="Outlinea"/>
        <w:numPr>
          <w:ilvl w:val="1"/>
          <w:numId w:val="95"/>
        </w:numPr>
        <w:rPr>
          <w:szCs w:val="24"/>
        </w:rPr>
      </w:pPr>
      <w:r w:rsidRPr="00222B73">
        <w:rPr>
          <w:szCs w:val="24"/>
          <w:u w:val="single"/>
        </w:rPr>
        <w:t>Payment Basis</w:t>
      </w:r>
      <w:r w:rsidRPr="00222B73">
        <w:rPr>
          <w:szCs w:val="24"/>
        </w:rPr>
        <w:t>.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 xml:space="preserve"> makes all payments on a progress or </w:t>
      </w:r>
      <w:r w:rsidR="00281512" w:rsidRPr="00222B73">
        <w:rPr>
          <w:szCs w:val="24"/>
        </w:rPr>
        <w:t>m</w:t>
      </w:r>
      <w:r w:rsidRPr="00222B73">
        <w:rPr>
          <w:szCs w:val="24"/>
        </w:rPr>
        <w:t xml:space="preserve">ilestone completion basis. </w:t>
      </w:r>
    </w:p>
    <w:p w:rsidR="005C5E4B" w:rsidRPr="00222B73" w:rsidRDefault="00E6027C" w:rsidP="00F74285">
      <w:pPr>
        <w:pStyle w:val="Outline10"/>
        <w:numPr>
          <w:ilvl w:val="2"/>
          <w:numId w:val="62"/>
        </w:numPr>
        <w:ind w:left="1339"/>
      </w:pPr>
      <w:r w:rsidRPr="00222B73">
        <w:rPr>
          <w:szCs w:val="24"/>
          <w:u w:val="single"/>
        </w:rPr>
        <w:t>Progress payments</w:t>
      </w:r>
      <w:r w:rsidRPr="00222B73">
        <w:rPr>
          <w:szCs w:val="24"/>
        </w:rPr>
        <w:t>. FTA may make payments based on costs incurred or expected over the requested period</w:t>
      </w:r>
      <w:r w:rsidR="00C41F21" w:rsidRPr="00222B73">
        <w:rPr>
          <w:szCs w:val="24"/>
        </w:rPr>
        <w:t xml:space="preserve"> in the near future</w:t>
      </w:r>
      <w:r w:rsidRPr="00222B73">
        <w:rPr>
          <w:szCs w:val="24"/>
        </w:rPr>
        <w:t xml:space="preserve">. </w:t>
      </w:r>
    </w:p>
    <w:p w:rsidR="005C5E4B" w:rsidRPr="00222B73" w:rsidRDefault="00E6027C" w:rsidP="00F74285">
      <w:pPr>
        <w:pStyle w:val="Outline10"/>
        <w:numPr>
          <w:ilvl w:val="2"/>
          <w:numId w:val="62"/>
        </w:numPr>
        <w:ind w:left="1339"/>
      </w:pPr>
      <w:r w:rsidRPr="00222B73">
        <w:rPr>
          <w:szCs w:val="24"/>
          <w:u w:val="single"/>
        </w:rPr>
        <w:t>Milestone completion payments</w:t>
      </w:r>
      <w:r w:rsidRPr="00222B73">
        <w:rPr>
          <w:szCs w:val="24"/>
        </w:rPr>
        <w:t xml:space="preserve">. To ensure that the </w:t>
      </w:r>
      <w:r w:rsidR="00281512"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is making adequate progress toward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completion, FTA may require </w:t>
      </w:r>
      <w:r w:rsidR="00281512" w:rsidRPr="00222B73">
        <w:rPr>
          <w:szCs w:val="24"/>
        </w:rPr>
        <w:t>m</w:t>
      </w:r>
      <w:r w:rsidRPr="00222B73">
        <w:rPr>
          <w:szCs w:val="24"/>
        </w:rPr>
        <w:t xml:space="preserve">ilestone completion </w:t>
      </w:r>
      <w:r w:rsidRPr="00222B73">
        <w:rPr>
          <w:szCs w:val="24"/>
        </w:rPr>
        <w:lastRenderedPageBreak/>
        <w:t>payments. A schedule of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w:t>
      </w:r>
      <w:r w:rsidR="00281512" w:rsidRPr="00222B73">
        <w:rPr>
          <w:szCs w:val="24"/>
        </w:rPr>
        <w:t>m</w:t>
      </w:r>
      <w:r w:rsidRPr="00222B73">
        <w:rPr>
          <w:szCs w:val="24"/>
        </w:rPr>
        <w:t xml:space="preserve">ilestones is established, with estimated costs, upon completion of which FTA will make payment. The </w:t>
      </w:r>
      <w:r w:rsidR="00281512" w:rsidRPr="00222B73">
        <w:rPr>
          <w:szCs w:val="24"/>
        </w:rPr>
        <w:t>m</w:t>
      </w:r>
      <w:r w:rsidRPr="00222B73">
        <w:rPr>
          <w:szCs w:val="24"/>
        </w:rPr>
        <w:t xml:space="preserve">ilestone costs should be considered estimates, not fixed </w:t>
      </w:r>
      <w:r w:rsidR="001F15A7">
        <w:rPr>
          <w:szCs w:val="24"/>
        </w:rPr>
        <w:t>costs</w:t>
      </w:r>
      <w:r w:rsidRPr="00222B73">
        <w:rPr>
          <w:szCs w:val="24"/>
        </w:rPr>
        <w:t>, and FTA can only make payment for actual and allowable costs</w:t>
      </w:r>
      <w:r w:rsidR="00577AFD" w:rsidRPr="00222B73">
        <w:rPr>
          <w:szCs w:val="24"/>
        </w:rPr>
        <w:fldChar w:fldCharType="begin"/>
      </w:r>
      <w:r w:rsidRPr="00222B73">
        <w:instrText xml:space="preserve"> XE "Allowable Costs" </w:instrText>
      </w:r>
      <w:r w:rsidR="00577AFD" w:rsidRPr="00222B73">
        <w:rPr>
          <w:szCs w:val="24"/>
        </w:rPr>
        <w:fldChar w:fldCharType="end"/>
      </w:r>
      <w:r w:rsidRPr="00222B73">
        <w:rPr>
          <w:szCs w:val="24"/>
        </w:rPr>
        <w:t xml:space="preserve"> incurred for completion of that </w:t>
      </w:r>
      <w:r w:rsidR="00281512" w:rsidRPr="00222B73">
        <w:rPr>
          <w:szCs w:val="24"/>
        </w:rPr>
        <w:t>m</w:t>
      </w:r>
      <w:r w:rsidRPr="00222B73">
        <w:rPr>
          <w:szCs w:val="24"/>
        </w:rPr>
        <w:t xml:space="preserve">ilestone. </w:t>
      </w:r>
    </w:p>
    <w:p w:rsidR="005C5E4B" w:rsidRPr="00222B73" w:rsidRDefault="00E6027C" w:rsidP="00F74285">
      <w:pPr>
        <w:pStyle w:val="Outlinea"/>
        <w:numPr>
          <w:ilvl w:val="1"/>
          <w:numId w:val="62"/>
        </w:numPr>
        <w:ind w:left="900"/>
        <w:rPr>
          <w:szCs w:val="24"/>
        </w:rPr>
      </w:pPr>
      <w:r w:rsidRPr="00222B73">
        <w:rPr>
          <w:szCs w:val="24"/>
          <w:u w:val="single"/>
        </w:rPr>
        <w:t>Payment Methods</w:t>
      </w:r>
      <w:r w:rsidRPr="00222B73">
        <w:rPr>
          <w:szCs w:val="24"/>
        </w:rPr>
        <w:t>.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 xml:space="preserve"> makes all payments </w:t>
      </w:r>
      <w:r w:rsidR="00806D17">
        <w:rPr>
          <w:szCs w:val="24"/>
        </w:rPr>
        <w:t>for research-type projects through</w:t>
      </w:r>
      <w:r w:rsidRPr="00222B73">
        <w:rPr>
          <w:szCs w:val="24"/>
        </w:rPr>
        <w:t xml:space="preserve"> the Treasury’s </w:t>
      </w:r>
      <w:r w:rsidR="00281512" w:rsidRPr="00222B73">
        <w:rPr>
          <w:szCs w:val="24"/>
        </w:rPr>
        <w:t>a</w:t>
      </w:r>
      <w:r w:rsidRPr="00222B73">
        <w:rPr>
          <w:szCs w:val="24"/>
        </w:rPr>
        <w:t xml:space="preserve">utomated </w:t>
      </w:r>
      <w:r w:rsidR="00281512" w:rsidRPr="00222B73">
        <w:rPr>
          <w:szCs w:val="24"/>
        </w:rPr>
        <w:t>c</w:t>
      </w:r>
      <w:r w:rsidRPr="00222B73">
        <w:rPr>
          <w:szCs w:val="24"/>
        </w:rPr>
        <w:t>learing</w:t>
      </w:r>
      <w:r w:rsidR="00281512" w:rsidRPr="00222B73">
        <w:rPr>
          <w:szCs w:val="24"/>
        </w:rPr>
        <w:t>h</w:t>
      </w:r>
      <w:r w:rsidRPr="00222B73">
        <w:rPr>
          <w:szCs w:val="24"/>
        </w:rPr>
        <w:t xml:space="preserve">ouse (ACH) method of payment, regardless of the dollar amount involved. ACH electronically sends payment to a payee’s bank for deposit to the payee’s bank account. </w:t>
      </w:r>
    </w:p>
    <w:p w:rsidR="00E6027C" w:rsidRPr="00222B73" w:rsidRDefault="00E11CE2" w:rsidP="00281512">
      <w:pPr>
        <w:pStyle w:val="OutlineaNonum"/>
      </w:pPr>
      <w:r w:rsidRPr="00222B73">
        <w:t xml:space="preserve">In accordance with the </w:t>
      </w:r>
      <w:r w:rsidR="007454C9">
        <w:t>U.S. </w:t>
      </w:r>
      <w:r w:rsidRPr="00222B73">
        <w:t>D</w:t>
      </w:r>
      <w:r w:rsidR="005821BA" w:rsidRPr="00222B73">
        <w:t xml:space="preserve">OT </w:t>
      </w:r>
      <w:r w:rsidRPr="00222B73">
        <w:t>guidelines</w:t>
      </w:r>
      <w:r w:rsidR="008F4FA9" w:rsidRPr="00222B73">
        <w:t>,</w:t>
      </w:r>
      <w:r w:rsidRPr="00222B73">
        <w:t xml:space="preserve"> </w:t>
      </w:r>
      <w:r w:rsidR="00281512" w:rsidRPr="00222B73">
        <w:t>r</w:t>
      </w:r>
      <w:r w:rsidR="00367054" w:rsidRPr="00222B73">
        <w:t>ecipient</w:t>
      </w:r>
      <w:r w:rsidRPr="00222B73">
        <w:t xml:space="preserve">s of </w:t>
      </w:r>
      <w:r w:rsidR="00417B19">
        <w:t>c</w:t>
      </w:r>
      <w:r w:rsidRPr="00222B73">
        <w:t xml:space="preserve">ooperative </w:t>
      </w:r>
      <w:r w:rsidR="00417B19">
        <w:t>a</w:t>
      </w:r>
      <w:r w:rsidRPr="00222B73">
        <w:t>greements mus</w:t>
      </w:r>
      <w:r w:rsidR="000270EE" w:rsidRPr="00222B73">
        <w:t>t</w:t>
      </w:r>
      <w:r w:rsidRPr="00222B73">
        <w:t xml:space="preserve"> register and request </w:t>
      </w:r>
      <w:r w:rsidR="003A5B16">
        <w:t>F</w:t>
      </w:r>
      <w:r w:rsidRPr="00222B73">
        <w:t xml:space="preserve">ederal </w:t>
      </w:r>
      <w:r w:rsidR="003A5B16">
        <w:t>assistance</w:t>
      </w:r>
      <w:r w:rsidRPr="00222B73">
        <w:t xml:space="preserve"> using the Delphi </w:t>
      </w:r>
      <w:proofErr w:type="spellStart"/>
      <w:r w:rsidRPr="00222B73">
        <w:t>eInvoicing</w:t>
      </w:r>
      <w:proofErr w:type="spellEnd"/>
      <w:r w:rsidRPr="00222B73">
        <w:t xml:space="preserve"> </w:t>
      </w:r>
      <w:r w:rsidR="00281512" w:rsidRPr="00222B73">
        <w:t>s</w:t>
      </w:r>
      <w:r w:rsidRPr="00222B73">
        <w:t xml:space="preserve">ystem to aid the FTA </w:t>
      </w:r>
      <w:r w:rsidR="00281512" w:rsidRPr="00222B73">
        <w:t>a</w:t>
      </w:r>
      <w:r w:rsidRPr="00222B73">
        <w:t xml:space="preserve">pproving </w:t>
      </w:r>
      <w:r w:rsidR="00281512" w:rsidRPr="00222B73">
        <w:t>o</w:t>
      </w:r>
      <w:r w:rsidRPr="00222B73">
        <w:t>fficial in authorizing rei</w:t>
      </w:r>
      <w:r w:rsidR="004A6160" w:rsidRPr="00222B73">
        <w:t>m</w:t>
      </w:r>
      <w:r w:rsidRPr="00222B73">
        <w:t xml:space="preserve">bursement to the </w:t>
      </w:r>
      <w:r w:rsidR="00281512" w:rsidRPr="00222B73">
        <w:t>r</w:t>
      </w:r>
      <w:r w:rsidR="00367054" w:rsidRPr="00222B73">
        <w:t>ecipient</w:t>
      </w:r>
      <w:r w:rsidRPr="00222B73">
        <w:t>.</w:t>
      </w:r>
      <w:r w:rsidR="00521EF8" w:rsidRPr="00222B73">
        <w:t xml:space="preserve"> </w:t>
      </w:r>
      <w:r w:rsidR="007C5BB6" w:rsidRPr="00222B73">
        <w:t xml:space="preserve">All supporting documentation needed to support payment is required to be scanned within the </w:t>
      </w:r>
      <w:proofErr w:type="spellStart"/>
      <w:r w:rsidR="007C5BB6" w:rsidRPr="00222B73">
        <w:t>eInvoicing</w:t>
      </w:r>
      <w:proofErr w:type="spellEnd"/>
      <w:r w:rsidR="007C5BB6" w:rsidRPr="00222B73">
        <w:t xml:space="preserve"> </w:t>
      </w:r>
      <w:r w:rsidR="00281512" w:rsidRPr="00222B73">
        <w:t>s</w:t>
      </w:r>
      <w:r w:rsidR="007C5BB6" w:rsidRPr="00222B73">
        <w:t xml:space="preserve">ystem to aid </w:t>
      </w:r>
      <w:r w:rsidR="00281512" w:rsidRPr="00222B73">
        <w:t xml:space="preserve">the </w:t>
      </w:r>
      <w:r w:rsidR="007C5BB6" w:rsidRPr="00222B73">
        <w:t xml:space="preserve">FTA </w:t>
      </w:r>
      <w:r w:rsidR="00281512" w:rsidRPr="00222B73">
        <w:t>a</w:t>
      </w:r>
      <w:r w:rsidR="007C5BB6" w:rsidRPr="00222B73">
        <w:t xml:space="preserve">pproving </w:t>
      </w:r>
      <w:r w:rsidR="00281512" w:rsidRPr="00222B73">
        <w:t>o</w:t>
      </w:r>
      <w:r w:rsidR="007C5BB6" w:rsidRPr="00222B73">
        <w:t xml:space="preserve">fficial in authorizing reimbursement to the </w:t>
      </w:r>
      <w:r w:rsidR="00281512" w:rsidRPr="00222B73">
        <w:t>r</w:t>
      </w:r>
      <w:r w:rsidR="00367054" w:rsidRPr="00222B73">
        <w:t>ecipient</w:t>
      </w:r>
      <w:r w:rsidR="007C5BB6" w:rsidRPr="00222B73">
        <w:t>.</w:t>
      </w:r>
      <w:r w:rsidR="00521EF8" w:rsidRPr="00222B73">
        <w:t xml:space="preserve"> </w:t>
      </w:r>
      <w:r w:rsidR="009263C5" w:rsidRPr="00222B73">
        <w:t>The Standard Form 270 (SF-270), “Request for Advance or Reimbursement,” invoice is a component of this system and is required to be completed when requesting</w:t>
      </w:r>
      <w:r w:rsidR="00155237">
        <w:t xml:space="preserve"> Federal assistance</w:t>
      </w:r>
      <w:r w:rsidR="00281512" w:rsidRPr="00222B73">
        <w:t>.</w:t>
      </w:r>
      <w:r w:rsidR="00521EF8" w:rsidRPr="00222B73">
        <w:t xml:space="preserve"> </w:t>
      </w:r>
      <w:r w:rsidR="009263C5" w:rsidRPr="00222B73">
        <w:t xml:space="preserve">Instructions for completing the SF-270 can be found in Appendix </w:t>
      </w:r>
      <w:r w:rsidR="00CF2A46" w:rsidRPr="00222B73">
        <w:t>C</w:t>
      </w:r>
      <w:r w:rsidR="000270EE" w:rsidRPr="00222B73">
        <w:t xml:space="preserve"> </w:t>
      </w:r>
      <w:r w:rsidR="009263C5" w:rsidRPr="00222B73">
        <w:t>of this circular</w:t>
      </w:r>
      <w:r w:rsidR="00C6622F" w:rsidRPr="00222B73">
        <w:t>.</w:t>
      </w:r>
      <w:r w:rsidR="004A6160" w:rsidRPr="00222B73">
        <w:t xml:space="preserve"> </w:t>
      </w:r>
      <w:r w:rsidR="00367054" w:rsidRPr="00222B73">
        <w:t>Recipient</w:t>
      </w:r>
      <w:r w:rsidR="00E6027C" w:rsidRPr="00222B73">
        <w:t>s</w:t>
      </w:r>
      <w:r w:rsidR="00577AFD" w:rsidRPr="00222B73">
        <w:fldChar w:fldCharType="begin"/>
      </w:r>
      <w:r w:rsidR="00C8683D" w:rsidRPr="00222B73">
        <w:instrText xml:space="preserve"> XE "Recipient" </w:instrText>
      </w:r>
      <w:r w:rsidR="00577AFD" w:rsidRPr="00222B73">
        <w:fldChar w:fldCharType="end"/>
      </w:r>
      <w:r w:rsidR="00E6027C" w:rsidRPr="00222B73">
        <w:t xml:space="preserve"> </w:t>
      </w:r>
      <w:r w:rsidR="009263C5" w:rsidRPr="00222B73">
        <w:t xml:space="preserve">issued </w:t>
      </w:r>
      <w:r w:rsidR="00417B19">
        <w:t>c</w:t>
      </w:r>
      <w:r w:rsidR="009263C5" w:rsidRPr="00222B73">
        <w:t xml:space="preserve">ooperative </w:t>
      </w:r>
      <w:r w:rsidR="00417B19">
        <w:t>a</w:t>
      </w:r>
      <w:r w:rsidR="009263C5" w:rsidRPr="00222B73">
        <w:t xml:space="preserve">greements </w:t>
      </w:r>
      <w:r w:rsidR="00287540" w:rsidRPr="00222B73">
        <w:rPr>
          <w:b/>
        </w:rPr>
        <w:t>CANNOT</w:t>
      </w:r>
      <w:r w:rsidR="00287540" w:rsidRPr="00222B73">
        <w:t xml:space="preserve"> </w:t>
      </w:r>
      <w:r w:rsidR="00E6027C" w:rsidRPr="00222B73">
        <w:t xml:space="preserve">use the </w:t>
      </w:r>
      <w:r w:rsidR="009263C5" w:rsidRPr="00222B73">
        <w:t>Electronic Clearing House Operation (</w:t>
      </w:r>
      <w:r w:rsidR="00E6027C" w:rsidRPr="00222B73">
        <w:t>ECHO</w:t>
      </w:r>
      <w:r w:rsidR="009263C5" w:rsidRPr="00222B73">
        <w:t>-Web)</w:t>
      </w:r>
      <w:r w:rsidR="00E6027C" w:rsidRPr="00222B73">
        <w:t xml:space="preserve"> system to drawdown </w:t>
      </w:r>
      <w:r w:rsidR="003A5B16">
        <w:t>F</w:t>
      </w:r>
      <w:r w:rsidR="006B7E5A" w:rsidRPr="00222B73">
        <w:t>ederal</w:t>
      </w:r>
      <w:r w:rsidR="00E6027C" w:rsidRPr="00222B73">
        <w:t xml:space="preserve"> assistance</w:t>
      </w:r>
      <w:r w:rsidR="00577AFD" w:rsidRPr="00222B73">
        <w:fldChar w:fldCharType="begin"/>
      </w:r>
      <w:r w:rsidR="00E6027C" w:rsidRPr="00222B73">
        <w:instrText xml:space="preserve"> XE "Federal Assistance" </w:instrText>
      </w:r>
      <w:r w:rsidR="00577AFD" w:rsidRPr="00222B73">
        <w:fldChar w:fldCharType="end"/>
      </w:r>
      <w:r w:rsidR="00E6027C" w:rsidRPr="00222B73">
        <w:t xml:space="preserve"> for projects</w:t>
      </w:r>
      <w:r w:rsidR="00577AFD" w:rsidRPr="00222B73">
        <w:rPr>
          <w:szCs w:val="24"/>
        </w:rPr>
        <w:fldChar w:fldCharType="begin"/>
      </w:r>
      <w:r w:rsidR="00FB23FD" w:rsidRPr="00222B73">
        <w:instrText xml:space="preserve"> XE "Project" </w:instrText>
      </w:r>
      <w:r w:rsidR="00577AFD" w:rsidRPr="00222B73">
        <w:rPr>
          <w:szCs w:val="24"/>
        </w:rPr>
        <w:fldChar w:fldCharType="end"/>
      </w:r>
      <w:r w:rsidR="00E6027C" w:rsidRPr="00222B73">
        <w:t xml:space="preserve"> covered by this circular. </w:t>
      </w:r>
    </w:p>
    <w:p w:rsidR="005C5E4B" w:rsidRPr="00222B73" w:rsidRDefault="00E6027C" w:rsidP="00F74285">
      <w:pPr>
        <w:pStyle w:val="Outlinea"/>
        <w:numPr>
          <w:ilvl w:val="1"/>
          <w:numId w:val="62"/>
        </w:numPr>
        <w:ind w:left="900"/>
        <w:rPr>
          <w:szCs w:val="24"/>
        </w:rPr>
      </w:pPr>
      <w:r w:rsidRPr="00222B73">
        <w:rPr>
          <w:szCs w:val="24"/>
          <w:u w:val="single"/>
        </w:rPr>
        <w:t>Excessive or Premature Withdrawals</w:t>
      </w:r>
      <w:r w:rsidR="00577AFD" w:rsidRPr="00222B73">
        <w:rPr>
          <w:szCs w:val="24"/>
          <w:u w:val="single"/>
        </w:rPr>
        <w:fldChar w:fldCharType="begin"/>
      </w:r>
      <w:r w:rsidRPr="00222B73">
        <w:instrText xml:space="preserve"> XE "Withdrawals" </w:instrText>
      </w:r>
      <w:r w:rsidR="00577AFD" w:rsidRPr="00222B73">
        <w:rPr>
          <w:szCs w:val="24"/>
          <w:u w:val="single"/>
        </w:rPr>
        <w:fldChar w:fldCharType="end"/>
      </w:r>
      <w:r w:rsidRPr="00222B73">
        <w:rPr>
          <w:szCs w:val="24"/>
        </w:rPr>
        <w:t xml:space="preserve">. </w:t>
      </w:r>
    </w:p>
    <w:p w:rsidR="005C5E4B" w:rsidRPr="00222B73" w:rsidRDefault="00E6027C" w:rsidP="00F74285">
      <w:pPr>
        <w:pStyle w:val="Outline10"/>
        <w:numPr>
          <w:ilvl w:val="2"/>
          <w:numId w:val="62"/>
        </w:numPr>
        <w:ind w:left="1339"/>
        <w:rPr>
          <w:szCs w:val="24"/>
        </w:rPr>
      </w:pPr>
      <w:r w:rsidRPr="00222B73">
        <w:rPr>
          <w:szCs w:val="24"/>
          <w:u w:val="single"/>
        </w:rPr>
        <w:t>General</w:t>
      </w:r>
      <w:r w:rsidRPr="00222B73">
        <w:rPr>
          <w:szCs w:val="24"/>
        </w:rPr>
        <w:t xml:space="preserve">. For excess payments made by the </w:t>
      </w:r>
      <w:r w:rsidR="00D67D95">
        <w:rPr>
          <w:szCs w:val="24"/>
        </w:rPr>
        <w:t>F</w:t>
      </w:r>
      <w:r w:rsidR="006B7E5A" w:rsidRPr="00222B73">
        <w:rPr>
          <w:szCs w:val="24"/>
        </w:rPr>
        <w:t>ederal</w:t>
      </w:r>
      <w:r w:rsidRPr="00222B73">
        <w:rPr>
          <w:szCs w:val="24"/>
        </w:rPr>
        <w:t xml:space="preserve"> </w:t>
      </w:r>
      <w:r w:rsidR="00D67D95">
        <w:rPr>
          <w:szCs w:val="24"/>
        </w:rPr>
        <w:t>G</w:t>
      </w:r>
      <w:r w:rsidRPr="00222B73">
        <w:rPr>
          <w:szCs w:val="24"/>
        </w:rPr>
        <w:t xml:space="preserve">overnment to the </w:t>
      </w:r>
      <w:r w:rsidR="00281512"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that do not qualify as a “claim” for purposes of the Debt Collection Act of 1982, as amended, 31 U.S.C. 3701 </w:t>
      </w:r>
      <w:r w:rsidRPr="00222B73">
        <w:rPr>
          <w:i/>
          <w:szCs w:val="24"/>
        </w:rPr>
        <w:t>et seq</w:t>
      </w:r>
      <w:r w:rsidRPr="00222B73">
        <w:rPr>
          <w:szCs w:val="24"/>
        </w:rPr>
        <w:t xml:space="preserve">., the </w:t>
      </w:r>
      <w:r w:rsidR="00281512"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agrees that the amount of interest owed to the </w:t>
      </w:r>
      <w:r w:rsidR="00D67D95">
        <w:rPr>
          <w:szCs w:val="24"/>
        </w:rPr>
        <w:t>F</w:t>
      </w:r>
      <w:r w:rsidR="006B7E5A" w:rsidRPr="00222B73">
        <w:rPr>
          <w:szCs w:val="24"/>
        </w:rPr>
        <w:t>ederal</w:t>
      </w:r>
      <w:r w:rsidRPr="00222B73">
        <w:rPr>
          <w:szCs w:val="24"/>
        </w:rPr>
        <w:t xml:space="preserve"> </w:t>
      </w:r>
      <w:r w:rsidR="00D67D95">
        <w:rPr>
          <w:szCs w:val="24"/>
        </w:rPr>
        <w:t>G</w:t>
      </w:r>
      <w:r w:rsidRPr="00222B73">
        <w:rPr>
          <w:szCs w:val="24"/>
        </w:rPr>
        <w:t xml:space="preserve">overnment depends on whether the </w:t>
      </w:r>
      <w:r w:rsidR="00281512"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is a </w:t>
      </w:r>
      <w:r w:rsidR="00281512" w:rsidRPr="00222B73">
        <w:rPr>
          <w:szCs w:val="24"/>
        </w:rPr>
        <w:t>s</w:t>
      </w:r>
      <w:r w:rsidRPr="00222B73">
        <w:rPr>
          <w:szCs w:val="24"/>
        </w:rPr>
        <w:t xml:space="preserve">tate or </w:t>
      </w:r>
      <w:r w:rsidR="00281512" w:rsidRPr="00222B73">
        <w:rPr>
          <w:szCs w:val="24"/>
        </w:rPr>
        <w:t>s</w:t>
      </w:r>
      <w:r w:rsidRPr="00222B73">
        <w:rPr>
          <w:szCs w:val="24"/>
        </w:rPr>
        <w:t xml:space="preserve">tate instrumentality. </w:t>
      </w:r>
    </w:p>
    <w:p w:rsidR="005C5E4B" w:rsidRPr="00222B73" w:rsidRDefault="00E6027C" w:rsidP="00F74285">
      <w:pPr>
        <w:pStyle w:val="Outlinea0"/>
        <w:numPr>
          <w:ilvl w:val="3"/>
          <w:numId w:val="62"/>
        </w:numPr>
        <w:rPr>
          <w:szCs w:val="24"/>
        </w:rPr>
      </w:pPr>
      <w:r w:rsidRPr="00222B73">
        <w:rPr>
          <w:szCs w:val="24"/>
        </w:rPr>
        <w:t xml:space="preserve">A </w:t>
      </w:r>
      <w:r w:rsidR="00281512"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that is a </w:t>
      </w:r>
      <w:r w:rsidR="00281512" w:rsidRPr="00222B73">
        <w:rPr>
          <w:szCs w:val="24"/>
        </w:rPr>
        <w:t>s</w:t>
      </w:r>
      <w:r w:rsidRPr="00222B73">
        <w:rPr>
          <w:szCs w:val="24"/>
        </w:rPr>
        <w:t xml:space="preserve">tate or </w:t>
      </w:r>
      <w:r w:rsidR="00281512" w:rsidRPr="00222B73">
        <w:rPr>
          <w:szCs w:val="24"/>
        </w:rPr>
        <w:t>s</w:t>
      </w:r>
      <w:r w:rsidRPr="00222B73">
        <w:rPr>
          <w:szCs w:val="24"/>
        </w:rPr>
        <w:t xml:space="preserve">tate instrumentality agrees that interest owed to the </w:t>
      </w:r>
      <w:r w:rsidR="00D67D95">
        <w:rPr>
          <w:szCs w:val="24"/>
        </w:rPr>
        <w:t>F</w:t>
      </w:r>
      <w:r w:rsidR="006B7E5A" w:rsidRPr="00222B73">
        <w:rPr>
          <w:szCs w:val="24"/>
        </w:rPr>
        <w:t>ederal</w:t>
      </w:r>
      <w:r w:rsidRPr="00222B73">
        <w:rPr>
          <w:szCs w:val="24"/>
        </w:rPr>
        <w:t xml:space="preserve"> </w:t>
      </w:r>
      <w:r w:rsidR="00D67D95">
        <w:rPr>
          <w:szCs w:val="24"/>
        </w:rPr>
        <w:t>G</w:t>
      </w:r>
      <w:r w:rsidRPr="00222B73">
        <w:rPr>
          <w:szCs w:val="24"/>
        </w:rPr>
        <w:t xml:space="preserve">overnment will be determined in accordance with Treasury regulations, “Rules and Procedures for Efficient </w:t>
      </w:r>
      <w:r w:rsidR="006B7E5A" w:rsidRPr="00222B73">
        <w:rPr>
          <w:szCs w:val="24"/>
        </w:rPr>
        <w:t>Federal</w:t>
      </w:r>
      <w:r w:rsidRPr="00222B73">
        <w:rPr>
          <w:szCs w:val="24"/>
        </w:rPr>
        <w:t xml:space="preserve"> State Funds Transfers,” 31 CFR part 205 that implements </w:t>
      </w:r>
      <w:r w:rsidR="003A46E0" w:rsidRPr="00222B73">
        <w:rPr>
          <w:szCs w:val="24"/>
        </w:rPr>
        <w:t>s</w:t>
      </w:r>
      <w:r w:rsidRPr="00222B73">
        <w:rPr>
          <w:szCs w:val="24"/>
        </w:rPr>
        <w:t>ection 5(b) of the Cash Management Improvement Act of 1990, as amended, 31 U.S.C.</w:t>
      </w:r>
      <w:r w:rsidR="00521EF8" w:rsidRPr="00222B73">
        <w:rPr>
          <w:szCs w:val="24"/>
        </w:rPr>
        <w:t xml:space="preserve"> </w:t>
      </w:r>
      <w:r w:rsidRPr="00222B73">
        <w:rPr>
          <w:szCs w:val="24"/>
        </w:rPr>
        <w:t xml:space="preserve">6503(b). </w:t>
      </w:r>
    </w:p>
    <w:p w:rsidR="005C5E4B" w:rsidRPr="00222B73" w:rsidRDefault="00E6027C" w:rsidP="00F74285">
      <w:pPr>
        <w:pStyle w:val="Outlinea0"/>
        <w:numPr>
          <w:ilvl w:val="3"/>
          <w:numId w:val="62"/>
        </w:numPr>
        <w:rPr>
          <w:szCs w:val="24"/>
        </w:rPr>
      </w:pPr>
      <w:r w:rsidRPr="00222B73">
        <w:rPr>
          <w:szCs w:val="24"/>
        </w:rPr>
        <w:t xml:space="preserve">A </w:t>
      </w:r>
      <w:r w:rsidR="00281512"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that is neither a </w:t>
      </w:r>
      <w:r w:rsidR="00281512" w:rsidRPr="00222B73">
        <w:rPr>
          <w:szCs w:val="24"/>
        </w:rPr>
        <w:t>s</w:t>
      </w:r>
      <w:r w:rsidRPr="00222B73">
        <w:rPr>
          <w:szCs w:val="24"/>
        </w:rPr>
        <w:t xml:space="preserve">tate nor a </w:t>
      </w:r>
      <w:r w:rsidR="00281512" w:rsidRPr="00222B73">
        <w:rPr>
          <w:szCs w:val="24"/>
        </w:rPr>
        <w:t>s</w:t>
      </w:r>
      <w:r w:rsidRPr="00222B73">
        <w:rPr>
          <w:szCs w:val="24"/>
        </w:rPr>
        <w:t xml:space="preserve">tate instrumentality agrees that common law interest owed to the </w:t>
      </w:r>
      <w:r w:rsidR="00D67D95">
        <w:rPr>
          <w:szCs w:val="24"/>
        </w:rPr>
        <w:t>F</w:t>
      </w:r>
      <w:r w:rsidR="006B7E5A" w:rsidRPr="00222B73">
        <w:rPr>
          <w:szCs w:val="24"/>
        </w:rPr>
        <w:t>ederal</w:t>
      </w:r>
      <w:r w:rsidRPr="00222B73">
        <w:rPr>
          <w:szCs w:val="24"/>
        </w:rPr>
        <w:t xml:space="preserve"> </w:t>
      </w:r>
      <w:r w:rsidR="00D67D95">
        <w:rPr>
          <w:szCs w:val="24"/>
        </w:rPr>
        <w:t>G</w:t>
      </w:r>
      <w:r w:rsidRPr="00222B73">
        <w:rPr>
          <w:szCs w:val="24"/>
        </w:rPr>
        <w:t>overnment will be determined in accordance with joint Treasury/DOJ regulations, “Standards for the Administrative Collection of Claims,” 31 CFR 901.9(</w:t>
      </w:r>
      <w:proofErr w:type="spellStart"/>
      <w:r w:rsidRPr="00222B73">
        <w:rPr>
          <w:szCs w:val="24"/>
        </w:rPr>
        <w:t>i</w:t>
      </w:r>
      <w:proofErr w:type="spellEnd"/>
      <w:r w:rsidRPr="00222B73">
        <w:rPr>
          <w:szCs w:val="24"/>
        </w:rPr>
        <w:t xml:space="preserve">). </w:t>
      </w:r>
    </w:p>
    <w:p w:rsidR="005C5E4B" w:rsidRPr="00222B73" w:rsidRDefault="00E6027C" w:rsidP="00F74285">
      <w:pPr>
        <w:pStyle w:val="Outline10"/>
        <w:numPr>
          <w:ilvl w:val="2"/>
          <w:numId w:val="62"/>
        </w:numPr>
        <w:ind w:left="1339"/>
        <w:rPr>
          <w:szCs w:val="24"/>
        </w:rPr>
      </w:pPr>
      <w:r w:rsidRPr="00222B73">
        <w:rPr>
          <w:szCs w:val="24"/>
          <w:u w:val="single"/>
        </w:rPr>
        <w:t>Exceptions</w:t>
      </w:r>
      <w:r w:rsidRPr="00222B73">
        <w:rPr>
          <w:szCs w:val="24"/>
        </w:rPr>
        <w:t xml:space="preserve">. The only exceptions to the requirement for prompt refunding are when the </w:t>
      </w:r>
      <w:r w:rsidR="003A5B16">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involved: </w:t>
      </w:r>
    </w:p>
    <w:p w:rsidR="005C5E4B" w:rsidRPr="00222B73" w:rsidRDefault="00E6027C" w:rsidP="00F74285">
      <w:pPr>
        <w:pStyle w:val="Outlinea0"/>
        <w:numPr>
          <w:ilvl w:val="3"/>
          <w:numId w:val="62"/>
        </w:numPr>
        <w:rPr>
          <w:szCs w:val="24"/>
        </w:rPr>
      </w:pPr>
      <w:r w:rsidRPr="00222B73">
        <w:rPr>
          <w:szCs w:val="24"/>
        </w:rPr>
        <w:t xml:space="preserve">Will be disbursed by the </w:t>
      </w:r>
      <w:r w:rsidR="00281512"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within seven calendar days</w:t>
      </w:r>
      <w:r w:rsidR="00806D17">
        <w:rPr>
          <w:szCs w:val="24"/>
        </w:rPr>
        <w:t>,</w:t>
      </w:r>
      <w:r w:rsidRPr="00222B73">
        <w:rPr>
          <w:szCs w:val="24"/>
        </w:rPr>
        <w:t xml:space="preserve"> or </w:t>
      </w:r>
    </w:p>
    <w:p w:rsidR="005C5E4B" w:rsidRPr="00222B73" w:rsidRDefault="00E6027C" w:rsidP="00F74285">
      <w:pPr>
        <w:pStyle w:val="Outlinea0"/>
        <w:numPr>
          <w:ilvl w:val="3"/>
          <w:numId w:val="62"/>
        </w:numPr>
        <w:rPr>
          <w:szCs w:val="24"/>
        </w:rPr>
      </w:pPr>
      <w:r w:rsidRPr="00222B73">
        <w:rPr>
          <w:szCs w:val="24"/>
        </w:rPr>
        <w:t xml:space="preserve">Is less than $10,000 and will be disbursed within </w:t>
      </w:r>
      <w:r w:rsidR="00281512" w:rsidRPr="00222B73">
        <w:rPr>
          <w:szCs w:val="24"/>
        </w:rPr>
        <w:t>thirty</w:t>
      </w:r>
      <w:r w:rsidRPr="00222B73">
        <w:rPr>
          <w:szCs w:val="24"/>
        </w:rPr>
        <w:t xml:space="preserve"> calendar days. </w:t>
      </w:r>
    </w:p>
    <w:p w:rsidR="00E6027C" w:rsidRPr="00222B73" w:rsidRDefault="00E6027C" w:rsidP="00766F36">
      <w:pPr>
        <w:pStyle w:val="Outline1Nonum0"/>
      </w:pPr>
      <w:r w:rsidRPr="00222B73">
        <w:lastRenderedPageBreak/>
        <w:t xml:space="preserve">These exceptions to the requirement for prompt refunding should not be construed as approval for a </w:t>
      </w:r>
      <w:r w:rsidR="00281512" w:rsidRPr="00222B73">
        <w:t>r</w:t>
      </w:r>
      <w:r w:rsidR="00367054" w:rsidRPr="00222B73">
        <w:t>ecipient</w:t>
      </w:r>
      <w:r w:rsidR="00577AFD" w:rsidRPr="00222B73">
        <w:fldChar w:fldCharType="begin"/>
      </w:r>
      <w:r w:rsidRPr="00222B73">
        <w:instrText xml:space="preserve"> XE "Recipient" </w:instrText>
      </w:r>
      <w:r w:rsidR="00577AFD" w:rsidRPr="00222B73">
        <w:fldChar w:fldCharType="end"/>
      </w:r>
      <w:r w:rsidRPr="00222B73">
        <w:t xml:space="preserve"> to maintain excessive </w:t>
      </w:r>
      <w:r w:rsidR="00155237">
        <w:t>Federal assistance</w:t>
      </w:r>
      <w:r w:rsidRPr="00222B73">
        <w:t xml:space="preserve">. They are applicable only to excessive amounts of </w:t>
      </w:r>
      <w:r w:rsidR="00155237">
        <w:t xml:space="preserve">Federal assistance </w:t>
      </w:r>
      <w:r w:rsidR="005821BA" w:rsidRPr="00222B73">
        <w:t>that</w:t>
      </w:r>
      <w:r w:rsidRPr="00222B73">
        <w:t xml:space="preserve"> </w:t>
      </w:r>
      <w:r w:rsidR="00155237">
        <w:t>is</w:t>
      </w:r>
      <w:r w:rsidRPr="00222B73">
        <w:t xml:space="preserve"> erroneously drawn. </w:t>
      </w:r>
    </w:p>
    <w:p w:rsidR="005C5E4B" w:rsidRPr="00222B73" w:rsidRDefault="00E6027C" w:rsidP="00F74285">
      <w:pPr>
        <w:pStyle w:val="Outline10"/>
        <w:numPr>
          <w:ilvl w:val="2"/>
          <w:numId w:val="62"/>
        </w:numPr>
        <w:ind w:left="1339"/>
        <w:rPr>
          <w:szCs w:val="24"/>
        </w:rPr>
      </w:pPr>
      <w:r w:rsidRPr="00222B73">
        <w:rPr>
          <w:szCs w:val="24"/>
          <w:u w:val="single"/>
        </w:rPr>
        <w:t>Return of F</w:t>
      </w:r>
      <w:r w:rsidR="00155237">
        <w:rPr>
          <w:szCs w:val="24"/>
          <w:u w:val="single"/>
        </w:rPr>
        <w:t>ederal Assistance</w:t>
      </w:r>
      <w:r w:rsidRPr="00222B73">
        <w:rPr>
          <w:szCs w:val="24"/>
        </w:rPr>
        <w:t xml:space="preserve">. The return of </w:t>
      </w:r>
      <w:r w:rsidR="00155237">
        <w:rPr>
          <w:szCs w:val="24"/>
        </w:rPr>
        <w:t>Federal assistance</w:t>
      </w:r>
      <w:r w:rsidRPr="00222B73">
        <w:rPr>
          <w:szCs w:val="24"/>
        </w:rPr>
        <w:t xml:space="preserve"> is accomplished as follows: </w:t>
      </w:r>
    </w:p>
    <w:p w:rsidR="005C5E4B" w:rsidRPr="00222B73" w:rsidRDefault="00E6027C" w:rsidP="00F74285">
      <w:pPr>
        <w:pStyle w:val="Outlinea0"/>
        <w:numPr>
          <w:ilvl w:val="3"/>
          <w:numId w:val="62"/>
        </w:numPr>
        <w:rPr>
          <w:szCs w:val="24"/>
        </w:rPr>
      </w:pPr>
      <w:r w:rsidRPr="00222B73">
        <w:rPr>
          <w:szCs w:val="24"/>
        </w:rPr>
        <w:t>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 xml:space="preserve"> requests </w:t>
      </w:r>
      <w:r w:rsidR="00281512" w:rsidRPr="00222B73">
        <w:rPr>
          <w:szCs w:val="24"/>
        </w:rPr>
        <w:t>r</w:t>
      </w:r>
      <w:r w:rsidR="00367054" w:rsidRPr="00222B73">
        <w:rPr>
          <w:szCs w:val="24"/>
        </w:rPr>
        <w:t>ecipient</w:t>
      </w:r>
      <w:r w:rsidRPr="00222B73">
        <w:rPr>
          <w:szCs w:val="24"/>
        </w:rPr>
        <w:t>s</w:t>
      </w:r>
      <w:r w:rsidR="00577AFD" w:rsidRPr="00222B73">
        <w:fldChar w:fldCharType="begin"/>
      </w:r>
      <w:r w:rsidR="00C8683D" w:rsidRPr="00222B73">
        <w:instrText xml:space="preserve"> XE "Recipient" </w:instrText>
      </w:r>
      <w:r w:rsidR="00577AFD" w:rsidRPr="00222B73">
        <w:fldChar w:fldCharType="end"/>
      </w:r>
      <w:r w:rsidRPr="00222B73">
        <w:rPr>
          <w:szCs w:val="24"/>
        </w:rPr>
        <w:t xml:space="preserve"> to electronically remit the excessive cash and any interest to FTA using the Treasury’s Pay.gov financial collection system (</w:t>
      </w:r>
      <w:hyperlink r:id="rId71" w:history="1">
        <w:r w:rsidR="00BD0085" w:rsidRPr="00222B73">
          <w:rPr>
            <w:rStyle w:val="Hyperlink"/>
          </w:rPr>
          <w:t>https://www.Pay.Gov</w:t>
        </w:r>
      </w:hyperlink>
      <w:r w:rsidRPr="00222B73">
        <w:rPr>
          <w:szCs w:val="24"/>
        </w:rPr>
        <w:t>).</w:t>
      </w:r>
      <w:r w:rsidR="00521EF8" w:rsidRPr="00222B73">
        <w:rPr>
          <w:szCs w:val="24"/>
        </w:rPr>
        <w:t xml:space="preserve"> </w:t>
      </w:r>
    </w:p>
    <w:p w:rsidR="005C5E4B" w:rsidRPr="00222B73" w:rsidRDefault="00E6027C" w:rsidP="00F74285">
      <w:pPr>
        <w:pStyle w:val="Outlinea0"/>
        <w:numPr>
          <w:ilvl w:val="3"/>
          <w:numId w:val="62"/>
        </w:numPr>
        <w:rPr>
          <w:szCs w:val="24"/>
        </w:rPr>
      </w:pPr>
      <w:r w:rsidRPr="00222B73">
        <w:rPr>
          <w:szCs w:val="24"/>
        </w:rPr>
        <w:t>Although</w:t>
      </w:r>
      <w:r w:rsidR="009263C5" w:rsidRPr="00222B73">
        <w:rPr>
          <w:szCs w:val="24"/>
        </w:rPr>
        <w:t xml:space="preserve"> refunds in the form of </w:t>
      </w:r>
      <w:r w:rsidRPr="00222B73">
        <w:rPr>
          <w:szCs w:val="24"/>
        </w:rPr>
        <w:t xml:space="preserve">paper checks are discouraged, </w:t>
      </w:r>
      <w:r w:rsidR="00281512" w:rsidRPr="00222B73">
        <w:rPr>
          <w:szCs w:val="24"/>
        </w:rPr>
        <w:t>r</w:t>
      </w:r>
      <w:r w:rsidR="00367054" w:rsidRPr="00222B73">
        <w:rPr>
          <w:szCs w:val="24"/>
        </w:rPr>
        <w:t>ecipient</w:t>
      </w:r>
      <w:r w:rsidRPr="00222B73">
        <w:rPr>
          <w:szCs w:val="24"/>
        </w:rPr>
        <w:t>s</w:t>
      </w:r>
      <w:r w:rsidR="00577AFD" w:rsidRPr="00222B73">
        <w:fldChar w:fldCharType="begin"/>
      </w:r>
      <w:r w:rsidR="00C8683D" w:rsidRPr="00222B73">
        <w:instrText xml:space="preserve"> XE "Recipient" </w:instrText>
      </w:r>
      <w:r w:rsidR="00577AFD" w:rsidRPr="00222B73">
        <w:fldChar w:fldCharType="end"/>
      </w:r>
      <w:r w:rsidRPr="00222B73">
        <w:rPr>
          <w:szCs w:val="24"/>
        </w:rPr>
        <w:t xml:space="preserve"> may mail refund checks to </w:t>
      </w:r>
      <w:r w:rsidR="002124A9">
        <w:rPr>
          <w:szCs w:val="24"/>
        </w:rPr>
        <w:t>DOT/</w:t>
      </w:r>
      <w:r w:rsidRPr="00222B73">
        <w:rPr>
          <w:szCs w:val="24"/>
        </w:rPr>
        <w:t>FAA (</w:t>
      </w:r>
      <w:proofErr w:type="spellStart"/>
      <w:r w:rsidRPr="00222B73">
        <w:rPr>
          <w:szCs w:val="24"/>
        </w:rPr>
        <w:t>FTA</w:t>
      </w:r>
      <w:r w:rsidR="002124A9">
        <w:rPr>
          <w:szCs w:val="24"/>
        </w:rPr>
        <w:t>Account</w:t>
      </w:r>
      <w:proofErr w:type="spellEnd"/>
      <w:r w:rsidRPr="00222B73">
        <w:rPr>
          <w:szCs w:val="24"/>
        </w:rPr>
        <w:t xml:space="preserve">) in Oklahoma City. If a </w:t>
      </w:r>
      <w:r w:rsidR="009263C5" w:rsidRPr="00222B73">
        <w:rPr>
          <w:szCs w:val="24"/>
        </w:rPr>
        <w:t xml:space="preserve">paper </w:t>
      </w:r>
      <w:r w:rsidRPr="00222B73">
        <w:rPr>
          <w:szCs w:val="24"/>
        </w:rPr>
        <w:t xml:space="preserve">check is used to </w:t>
      </w:r>
      <w:r w:rsidR="009263C5" w:rsidRPr="00222B73">
        <w:rPr>
          <w:szCs w:val="24"/>
        </w:rPr>
        <w:t xml:space="preserve">refund </w:t>
      </w:r>
      <w:r w:rsidRPr="00222B73">
        <w:rPr>
          <w:szCs w:val="24"/>
        </w:rPr>
        <w:t xml:space="preserve">the premature withdrawal </w:t>
      </w:r>
      <w:r w:rsidR="009263C5" w:rsidRPr="00222B73">
        <w:rPr>
          <w:szCs w:val="24"/>
        </w:rPr>
        <w:t xml:space="preserve">of </w:t>
      </w:r>
      <w:r w:rsidR="00155237">
        <w:rPr>
          <w:szCs w:val="24"/>
        </w:rPr>
        <w:t xml:space="preserve">Federal assistance </w:t>
      </w:r>
      <w:r w:rsidR="00541F63" w:rsidRPr="00222B73">
        <w:rPr>
          <w:szCs w:val="24"/>
        </w:rPr>
        <w:t>or</w:t>
      </w:r>
      <w:r w:rsidR="009263C5" w:rsidRPr="00222B73">
        <w:rPr>
          <w:szCs w:val="24"/>
        </w:rPr>
        <w:t xml:space="preserve"> any </w:t>
      </w:r>
      <w:r w:rsidRPr="00222B73">
        <w:rPr>
          <w:szCs w:val="24"/>
        </w:rPr>
        <w:t>interest</w:t>
      </w:r>
      <w:r w:rsidR="009263C5" w:rsidRPr="00222B73">
        <w:rPr>
          <w:szCs w:val="24"/>
        </w:rPr>
        <w:t xml:space="preserve"> payments</w:t>
      </w:r>
      <w:r w:rsidRPr="00222B73">
        <w:rPr>
          <w:szCs w:val="24"/>
        </w:rPr>
        <w:t>, the amount of each must be separately identified and accompanied by a letter explaining the purpose of the check(s) and identifying the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number. A copy of the check and the letter should be sent to the </w:t>
      </w:r>
      <w:r w:rsidR="00281512"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’s administ</w:t>
      </w:r>
      <w:r w:rsidR="005821BA" w:rsidRPr="00222B73">
        <w:rPr>
          <w:szCs w:val="24"/>
        </w:rPr>
        <w:t xml:space="preserve">ering </w:t>
      </w:r>
      <w:r w:rsidRPr="00222B73">
        <w:rPr>
          <w:szCs w:val="24"/>
        </w:rPr>
        <w:t xml:space="preserve">office. Additional information pertaining to the mailing of checks is located below in </w:t>
      </w:r>
      <w:r w:rsidR="00197066" w:rsidRPr="00222B73">
        <w:rPr>
          <w:szCs w:val="24"/>
        </w:rPr>
        <w:t>s</w:t>
      </w:r>
      <w:r w:rsidRPr="00222B73">
        <w:rPr>
          <w:szCs w:val="24"/>
        </w:rPr>
        <w:t xml:space="preserve">ubsection </w:t>
      </w:r>
      <w:r w:rsidR="00344610" w:rsidRPr="00222B73">
        <w:rPr>
          <w:szCs w:val="24"/>
        </w:rPr>
        <w:t>8</w:t>
      </w:r>
      <w:r w:rsidRPr="00222B73">
        <w:rPr>
          <w:szCs w:val="24"/>
        </w:rPr>
        <w:t xml:space="preserve">.f of this </w:t>
      </w:r>
      <w:r w:rsidR="00065654" w:rsidRPr="00222B73">
        <w:rPr>
          <w:szCs w:val="24"/>
        </w:rPr>
        <w:t>c</w:t>
      </w:r>
      <w:r w:rsidRPr="00222B73">
        <w:rPr>
          <w:szCs w:val="24"/>
        </w:rPr>
        <w:t xml:space="preserve">hapter of this circular. </w:t>
      </w:r>
    </w:p>
    <w:p w:rsidR="005C5E4B" w:rsidRPr="00222B73" w:rsidRDefault="00E6027C" w:rsidP="00F74285">
      <w:pPr>
        <w:pStyle w:val="Outlinea"/>
        <w:numPr>
          <w:ilvl w:val="1"/>
          <w:numId w:val="62"/>
        </w:numPr>
        <w:rPr>
          <w:szCs w:val="24"/>
        </w:rPr>
      </w:pPr>
      <w:r w:rsidRPr="00222B73">
        <w:rPr>
          <w:szCs w:val="24"/>
          <w:u w:val="single"/>
        </w:rPr>
        <w:t>Repayment</w:t>
      </w:r>
      <w:r w:rsidR="00577AFD" w:rsidRPr="00222B73">
        <w:rPr>
          <w:szCs w:val="24"/>
          <w:u w:val="single"/>
        </w:rPr>
        <w:fldChar w:fldCharType="begin"/>
      </w:r>
      <w:r w:rsidRPr="00222B73">
        <w:instrText xml:space="preserve"> XE "Repayment" </w:instrText>
      </w:r>
      <w:r w:rsidR="00577AFD" w:rsidRPr="00222B73">
        <w:rPr>
          <w:szCs w:val="24"/>
          <w:u w:val="single"/>
        </w:rPr>
        <w:fldChar w:fldCharType="end"/>
      </w:r>
      <w:r w:rsidRPr="00222B73">
        <w:rPr>
          <w:szCs w:val="24"/>
          <w:u w:val="single"/>
        </w:rPr>
        <w:t xml:space="preserve"> to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 xml:space="preserve">. </w:t>
      </w:r>
      <w:r w:rsidR="00DC6117">
        <w:rPr>
          <w:szCs w:val="24"/>
        </w:rPr>
        <w:t xml:space="preserve">Recipient returning Federal assistance must notify </w:t>
      </w:r>
      <w:r w:rsidRPr="00222B73">
        <w:rPr>
          <w:szCs w:val="24"/>
        </w:rPr>
        <w:t xml:space="preserve">FTA program managers </w:t>
      </w:r>
      <w:r w:rsidR="00DC6117">
        <w:rPr>
          <w:szCs w:val="24"/>
        </w:rPr>
        <w:t xml:space="preserve">of plans to repay FTA. </w:t>
      </w:r>
      <w:r w:rsidRPr="00222B73">
        <w:rPr>
          <w:szCs w:val="24"/>
        </w:rPr>
        <w:t xml:space="preserve">The following are possible reasons for </w:t>
      </w:r>
      <w:r w:rsidR="00DC6117">
        <w:rPr>
          <w:szCs w:val="24"/>
        </w:rPr>
        <w:t>re</w:t>
      </w:r>
      <w:r w:rsidRPr="00222B73">
        <w:rPr>
          <w:szCs w:val="24"/>
        </w:rPr>
        <w:t>payments</w:t>
      </w:r>
      <w:r w:rsidR="00DC6117">
        <w:rPr>
          <w:szCs w:val="24"/>
        </w:rPr>
        <w:t xml:space="preserve"> </w:t>
      </w:r>
      <w:r w:rsidRPr="00222B73">
        <w:rPr>
          <w:szCs w:val="24"/>
        </w:rPr>
        <w:t xml:space="preserve">to FTA: </w:t>
      </w:r>
    </w:p>
    <w:p w:rsidR="00E6027C" w:rsidRPr="00222B73" w:rsidRDefault="00E6027C" w:rsidP="00F74285">
      <w:pPr>
        <w:pStyle w:val="Outline10"/>
        <w:numPr>
          <w:ilvl w:val="2"/>
          <w:numId w:val="38"/>
        </w:numPr>
        <w:rPr>
          <w:szCs w:val="24"/>
        </w:rPr>
      </w:pPr>
      <w:r w:rsidRPr="00222B73">
        <w:rPr>
          <w:szCs w:val="24"/>
        </w:rPr>
        <w:t xml:space="preserve">Insufficient funds </w:t>
      </w:r>
      <w:r w:rsidR="0012096F" w:rsidRPr="00222B73">
        <w:rPr>
          <w:szCs w:val="24"/>
        </w:rPr>
        <w:t xml:space="preserve">eligible for use as local share </w:t>
      </w:r>
      <w:r w:rsidRPr="00222B73">
        <w:rPr>
          <w:szCs w:val="24"/>
        </w:rPr>
        <w:t xml:space="preserve">to match </w:t>
      </w:r>
      <w:r w:rsidR="003A5B16">
        <w:rPr>
          <w:szCs w:val="24"/>
        </w:rPr>
        <w:t>F</w:t>
      </w:r>
      <w:r w:rsidR="006B7E5A" w:rsidRPr="00222B73">
        <w:rPr>
          <w:szCs w:val="24"/>
        </w:rPr>
        <w:t>ederal</w:t>
      </w:r>
      <w:r w:rsidRPr="00222B73">
        <w:rPr>
          <w:szCs w:val="24"/>
        </w:rPr>
        <w:t xml:space="preserve"> payments</w:t>
      </w:r>
      <w:r w:rsidR="00806D17">
        <w:rPr>
          <w:szCs w:val="24"/>
        </w:rPr>
        <w:t>,</w:t>
      </w:r>
      <w:r w:rsidRPr="00222B73">
        <w:rPr>
          <w:szCs w:val="24"/>
        </w:rPr>
        <w:t xml:space="preserve"> </w:t>
      </w:r>
    </w:p>
    <w:p w:rsidR="00E6027C" w:rsidRPr="00222B73" w:rsidRDefault="00E6027C" w:rsidP="00F74285">
      <w:pPr>
        <w:pStyle w:val="Outline10"/>
        <w:numPr>
          <w:ilvl w:val="2"/>
          <w:numId w:val="38"/>
        </w:numPr>
        <w:rPr>
          <w:szCs w:val="24"/>
        </w:rPr>
      </w:pPr>
      <w:r w:rsidRPr="00222B73">
        <w:rPr>
          <w:szCs w:val="24"/>
        </w:rPr>
        <w:t>The sale of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equipment</w:t>
      </w:r>
      <w:r w:rsidR="00577AFD" w:rsidRPr="00222B73">
        <w:rPr>
          <w:szCs w:val="24"/>
        </w:rPr>
        <w:fldChar w:fldCharType="begin"/>
      </w:r>
      <w:r w:rsidRPr="00222B73">
        <w:instrText xml:space="preserve"> XE "Equipment" </w:instrText>
      </w:r>
      <w:r w:rsidR="00577AFD" w:rsidRPr="00222B73">
        <w:rPr>
          <w:szCs w:val="24"/>
        </w:rPr>
        <w:fldChar w:fldCharType="end"/>
      </w:r>
      <w:r w:rsidR="00806D17">
        <w:rPr>
          <w:szCs w:val="24"/>
        </w:rPr>
        <w:t>,</w:t>
      </w:r>
      <w:r w:rsidRPr="00222B73">
        <w:rPr>
          <w:szCs w:val="24"/>
        </w:rPr>
        <w:t xml:space="preserve"> </w:t>
      </w:r>
    </w:p>
    <w:p w:rsidR="00E6027C" w:rsidRPr="00222B73" w:rsidRDefault="00E6027C" w:rsidP="00F74285">
      <w:pPr>
        <w:pStyle w:val="Outline10"/>
        <w:numPr>
          <w:ilvl w:val="2"/>
          <w:numId w:val="38"/>
        </w:numPr>
        <w:rPr>
          <w:szCs w:val="24"/>
        </w:rPr>
      </w:pPr>
      <w:r w:rsidRPr="00222B73">
        <w:rPr>
          <w:szCs w:val="24"/>
        </w:rPr>
        <w:t xml:space="preserve">Excessive </w:t>
      </w:r>
      <w:r w:rsidR="003A5B16">
        <w:rPr>
          <w:szCs w:val="24"/>
        </w:rPr>
        <w:t>F</w:t>
      </w:r>
      <w:r w:rsidR="006B7E5A" w:rsidRPr="00222B73">
        <w:rPr>
          <w:szCs w:val="24"/>
        </w:rPr>
        <w:t>ederal</w:t>
      </w:r>
      <w:r w:rsidRPr="00222B73">
        <w:rPr>
          <w:szCs w:val="24"/>
        </w:rPr>
        <w:t xml:space="preserve"> </w:t>
      </w:r>
      <w:r w:rsidR="003A5B16">
        <w:rPr>
          <w:szCs w:val="24"/>
        </w:rPr>
        <w:t>assistance</w:t>
      </w:r>
      <w:r w:rsidRPr="00222B73">
        <w:rPr>
          <w:szCs w:val="24"/>
        </w:rPr>
        <w:t xml:space="preserve"> in the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account</w:t>
      </w:r>
      <w:r w:rsidR="00806D17">
        <w:rPr>
          <w:szCs w:val="24"/>
        </w:rPr>
        <w:t>,</w:t>
      </w:r>
      <w:r w:rsidR="00541F63" w:rsidRPr="00222B73">
        <w:rPr>
          <w:szCs w:val="24"/>
        </w:rPr>
        <w:t xml:space="preserve"> or</w:t>
      </w:r>
      <w:r w:rsidRPr="00222B73">
        <w:rPr>
          <w:szCs w:val="24"/>
        </w:rPr>
        <w:t xml:space="preserve"> </w:t>
      </w:r>
    </w:p>
    <w:p w:rsidR="009263C5" w:rsidRPr="00222B73" w:rsidRDefault="009263C5" w:rsidP="00F74285">
      <w:pPr>
        <w:pStyle w:val="Outline10"/>
        <w:numPr>
          <w:ilvl w:val="2"/>
          <w:numId w:val="38"/>
        </w:numPr>
        <w:rPr>
          <w:szCs w:val="24"/>
        </w:rPr>
      </w:pPr>
      <w:r w:rsidRPr="00222B73">
        <w:rPr>
          <w:szCs w:val="24"/>
        </w:rPr>
        <w:t xml:space="preserve">Duplicate </w:t>
      </w:r>
      <w:r w:rsidR="00281512" w:rsidRPr="00222B73">
        <w:rPr>
          <w:szCs w:val="24"/>
        </w:rPr>
        <w:t>p</w:t>
      </w:r>
      <w:r w:rsidRPr="00222B73">
        <w:rPr>
          <w:szCs w:val="24"/>
        </w:rPr>
        <w:t>ayment</w:t>
      </w:r>
      <w:r w:rsidR="00541F63" w:rsidRPr="00222B73">
        <w:rPr>
          <w:szCs w:val="24"/>
        </w:rPr>
        <w:t>.</w:t>
      </w:r>
    </w:p>
    <w:p w:rsidR="005C5E4B" w:rsidRDefault="00E6027C" w:rsidP="00F74285">
      <w:pPr>
        <w:pStyle w:val="Outlinea"/>
        <w:numPr>
          <w:ilvl w:val="1"/>
          <w:numId w:val="62"/>
        </w:numPr>
        <w:ind w:left="900"/>
        <w:rPr>
          <w:szCs w:val="24"/>
        </w:rPr>
      </w:pPr>
      <w:r w:rsidRPr="00222B73">
        <w:rPr>
          <w:szCs w:val="24"/>
          <w:u w:val="single"/>
        </w:rPr>
        <w:t>Repayment</w:t>
      </w:r>
      <w:r w:rsidR="00577AFD" w:rsidRPr="00222B73">
        <w:rPr>
          <w:szCs w:val="24"/>
          <w:u w:val="single"/>
        </w:rPr>
        <w:fldChar w:fldCharType="begin"/>
      </w:r>
      <w:r w:rsidRPr="00222B73">
        <w:instrText xml:space="preserve"> XE "Repayment" </w:instrText>
      </w:r>
      <w:r w:rsidR="00577AFD" w:rsidRPr="00222B73">
        <w:rPr>
          <w:szCs w:val="24"/>
          <w:u w:val="single"/>
        </w:rPr>
        <w:fldChar w:fldCharType="end"/>
      </w:r>
      <w:r w:rsidRPr="00222B73">
        <w:rPr>
          <w:szCs w:val="24"/>
          <w:u w:val="single"/>
        </w:rPr>
        <w:t xml:space="preserve"> Procedure</w:t>
      </w:r>
      <w:r w:rsidRPr="00222B73">
        <w:rPr>
          <w:szCs w:val="24"/>
        </w:rPr>
        <w:t>. Required repayments</w:t>
      </w:r>
      <w:r w:rsidR="00577AFD" w:rsidRPr="00222B73">
        <w:rPr>
          <w:szCs w:val="24"/>
          <w:u w:val="single"/>
        </w:rPr>
        <w:fldChar w:fldCharType="begin"/>
      </w:r>
      <w:r w:rsidR="000A649F" w:rsidRPr="00222B73">
        <w:instrText xml:space="preserve"> XE "Repayment" </w:instrText>
      </w:r>
      <w:r w:rsidR="00577AFD" w:rsidRPr="00222B73">
        <w:rPr>
          <w:szCs w:val="24"/>
          <w:u w:val="single"/>
        </w:rPr>
        <w:fldChar w:fldCharType="end"/>
      </w:r>
      <w:r w:rsidRPr="00222B73">
        <w:rPr>
          <w:szCs w:val="24"/>
        </w:rPr>
        <w:t xml:space="preserve"> must be made promptly to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 xml:space="preserve">. </w:t>
      </w:r>
      <w:r w:rsidR="00367054" w:rsidRPr="00222B73">
        <w:rPr>
          <w:szCs w:val="24"/>
        </w:rPr>
        <w:t>Recipient</w:t>
      </w:r>
      <w:r w:rsidRPr="00222B73">
        <w:rPr>
          <w:szCs w:val="24"/>
        </w:rPr>
        <w:t>s</w:t>
      </w:r>
      <w:r w:rsidR="00577AFD" w:rsidRPr="00222B73">
        <w:fldChar w:fldCharType="begin"/>
      </w:r>
      <w:r w:rsidR="00C8683D" w:rsidRPr="00222B73">
        <w:instrText xml:space="preserve"> XE "Recipient" </w:instrText>
      </w:r>
      <w:r w:rsidR="00577AFD" w:rsidRPr="00222B73">
        <w:fldChar w:fldCharType="end"/>
      </w:r>
      <w:r w:rsidRPr="00222B73">
        <w:rPr>
          <w:szCs w:val="24"/>
        </w:rPr>
        <w:t xml:space="preserve"> can submit repayments</w:t>
      </w:r>
      <w:r w:rsidR="00577AFD" w:rsidRPr="00222B73">
        <w:rPr>
          <w:szCs w:val="24"/>
          <w:u w:val="single"/>
        </w:rPr>
        <w:fldChar w:fldCharType="begin"/>
      </w:r>
      <w:r w:rsidR="000A649F" w:rsidRPr="00222B73">
        <w:instrText xml:space="preserve"> XE "Repayment" </w:instrText>
      </w:r>
      <w:r w:rsidR="00577AFD" w:rsidRPr="00222B73">
        <w:rPr>
          <w:szCs w:val="24"/>
          <w:u w:val="single"/>
        </w:rPr>
        <w:fldChar w:fldCharType="end"/>
      </w:r>
      <w:r w:rsidRPr="00222B73">
        <w:rPr>
          <w:szCs w:val="24"/>
        </w:rPr>
        <w:t xml:space="preserve"> </w:t>
      </w:r>
      <w:r w:rsidR="000B7FC0">
        <w:rPr>
          <w:szCs w:val="24"/>
        </w:rPr>
        <w:t>to FTA through the following method:</w:t>
      </w:r>
      <w:r w:rsidRPr="00222B73">
        <w:rPr>
          <w:szCs w:val="24"/>
        </w:rPr>
        <w:t xml:space="preserve"> </w:t>
      </w:r>
    </w:p>
    <w:p w:rsidR="000B7FC0" w:rsidRPr="004C1E60" w:rsidRDefault="000B7FC0" w:rsidP="000B7FC0">
      <w:pPr>
        <w:rPr>
          <w:rFonts w:ascii="Arial" w:hAnsi="Arial" w:cs="Arial"/>
          <w:b/>
        </w:rPr>
      </w:pPr>
      <w:r w:rsidRPr="004C1E60">
        <w:rPr>
          <w:rFonts w:ascii="Arial" w:hAnsi="Arial" w:cs="Arial"/>
          <w:b/>
        </w:rPr>
        <w:t>Option 1 (Preferred Method)</w:t>
      </w:r>
    </w:p>
    <w:p w:rsidR="000B7FC0" w:rsidRPr="00730628" w:rsidRDefault="000B7FC0" w:rsidP="000B7FC0">
      <w:pPr>
        <w:rPr>
          <w:rFonts w:ascii="Arial" w:hAnsi="Arial" w:cs="Arial"/>
          <w:sz w:val="20"/>
        </w:rPr>
      </w:pPr>
    </w:p>
    <w:p w:rsidR="000B7FC0"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Plastic Card or Automatic Clearing House Payment (ACH Direct Debit)</w:t>
      </w:r>
    </w:p>
    <w:p w:rsidR="000B7FC0"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p>
    <w:p w:rsidR="000B7FC0"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r w:rsidRPr="00730628">
        <w:rPr>
          <w:rFonts w:ascii="Arial" w:hAnsi="Arial" w:cs="Arial"/>
          <w:sz w:val="20"/>
        </w:rPr>
        <w:t xml:space="preserve">Go to Treasury’s website, </w:t>
      </w:r>
      <w:hyperlink r:id="rId72" w:history="1">
        <w:r w:rsidRPr="00730628">
          <w:rPr>
            <w:rStyle w:val="Hyperlink"/>
            <w:rFonts w:ascii="Arial" w:hAnsi="Arial" w:cs="Arial"/>
            <w:sz w:val="20"/>
          </w:rPr>
          <w:t>https://pay.gov</w:t>
        </w:r>
      </w:hyperlink>
      <w:r w:rsidRPr="00730628">
        <w:rPr>
          <w:rFonts w:ascii="Arial" w:hAnsi="Arial" w:cs="Arial"/>
          <w:sz w:val="20"/>
        </w:rPr>
        <w:t>.</w:t>
      </w:r>
    </w:p>
    <w:p w:rsidR="000B7FC0"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p>
    <w:p w:rsidR="000B7FC0"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Under Find Public Forms, Click on </w:t>
      </w:r>
      <w:r w:rsidRPr="00706EFD">
        <w:rPr>
          <w:rFonts w:ascii="Arial" w:hAnsi="Arial" w:cs="Arial"/>
          <w:b/>
          <w:sz w:val="20"/>
        </w:rPr>
        <w:t>“Search by Agency Name”</w:t>
      </w:r>
    </w:p>
    <w:p w:rsidR="000B7FC0"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p>
    <w:p w:rsidR="000B7FC0"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Click on the Letter “</w:t>
      </w:r>
      <w:r w:rsidRPr="00010413">
        <w:rPr>
          <w:rFonts w:ascii="Arial" w:hAnsi="Arial" w:cs="Arial"/>
          <w:b/>
          <w:sz w:val="20"/>
        </w:rPr>
        <w:t>F</w:t>
      </w:r>
      <w:r>
        <w:rPr>
          <w:rFonts w:ascii="Arial" w:hAnsi="Arial" w:cs="Arial"/>
          <w:sz w:val="20"/>
        </w:rPr>
        <w:t>” for Federal Transit Administration</w:t>
      </w:r>
    </w:p>
    <w:p w:rsidR="000B7FC0"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 xml:space="preserve">Click on the Name: </w:t>
      </w:r>
      <w:r w:rsidRPr="00747BDE">
        <w:rPr>
          <w:rFonts w:ascii="Arial" w:hAnsi="Arial" w:cs="Arial"/>
          <w:b/>
          <w:sz w:val="20"/>
        </w:rPr>
        <w:t>Federal Transit Administration</w:t>
      </w:r>
    </w:p>
    <w:p w:rsidR="000B7FC0" w:rsidRPr="00730628"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p>
    <w:p w:rsidR="000B7FC0" w:rsidRPr="004B37C9" w:rsidRDefault="000B7FC0" w:rsidP="000B7FC0">
      <w:pPr>
        <w:pBdr>
          <w:top w:val="single" w:sz="4" w:space="1" w:color="auto"/>
          <w:left w:val="single" w:sz="4" w:space="4" w:color="auto"/>
          <w:bottom w:val="single" w:sz="4" w:space="1" w:color="auto"/>
          <w:right w:val="single" w:sz="4" w:space="4" w:color="auto"/>
        </w:pBdr>
        <w:rPr>
          <w:rFonts w:ascii="Arial" w:hAnsi="Arial" w:cs="Arial"/>
          <w:b/>
          <w:sz w:val="20"/>
        </w:rPr>
      </w:pPr>
      <w:r w:rsidRPr="00730628">
        <w:rPr>
          <w:rFonts w:ascii="Arial" w:hAnsi="Arial" w:cs="Arial"/>
          <w:sz w:val="20"/>
        </w:rPr>
        <w:lastRenderedPageBreak/>
        <w:t xml:space="preserve">Select the appropriate </w:t>
      </w:r>
      <w:r>
        <w:rPr>
          <w:rFonts w:ascii="Arial" w:hAnsi="Arial" w:cs="Arial"/>
          <w:sz w:val="20"/>
        </w:rPr>
        <w:t xml:space="preserve">Payment Form Name: </w:t>
      </w:r>
      <w:r w:rsidRPr="004B37C9">
        <w:rPr>
          <w:rFonts w:ascii="Arial" w:hAnsi="Arial" w:cs="Arial"/>
          <w:b/>
          <w:sz w:val="20"/>
        </w:rPr>
        <w:t>FOIA</w:t>
      </w:r>
      <w:r>
        <w:rPr>
          <w:rFonts w:ascii="Arial" w:hAnsi="Arial" w:cs="Arial"/>
          <w:b/>
          <w:sz w:val="20"/>
        </w:rPr>
        <w:t xml:space="preserve"> Fee</w:t>
      </w:r>
      <w:r>
        <w:rPr>
          <w:rFonts w:ascii="Arial" w:hAnsi="Arial" w:cs="Arial"/>
          <w:sz w:val="20"/>
        </w:rPr>
        <w:t xml:space="preserve">, </w:t>
      </w:r>
      <w:r w:rsidRPr="004B37C9">
        <w:rPr>
          <w:rFonts w:ascii="Arial" w:hAnsi="Arial" w:cs="Arial"/>
          <w:b/>
          <w:sz w:val="20"/>
        </w:rPr>
        <w:t>Grantee Refunds/Over Payments, or Vendor/Employees</w:t>
      </w:r>
    </w:p>
    <w:p w:rsidR="000B7FC0" w:rsidRPr="00730628"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p>
    <w:p w:rsidR="000B7FC0" w:rsidRPr="00730628"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Provide the requested information and submit.  Note:  If making an ACH payment from your bank account, please select ACH Direct Debit as the payment type.</w:t>
      </w:r>
    </w:p>
    <w:p w:rsidR="000B7FC0" w:rsidRPr="00730628"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p>
    <w:p w:rsidR="000B7FC0" w:rsidRPr="00730628" w:rsidRDefault="000B7FC0" w:rsidP="000B7FC0">
      <w:pPr>
        <w:rPr>
          <w:rFonts w:ascii="Arial" w:hAnsi="Arial" w:cs="Arial"/>
          <w:sz w:val="20"/>
        </w:rPr>
      </w:pPr>
    </w:p>
    <w:p w:rsidR="000B7FC0" w:rsidRPr="004C1E60" w:rsidRDefault="000B7FC0" w:rsidP="000B7FC0">
      <w:pPr>
        <w:rPr>
          <w:rFonts w:ascii="Arial" w:hAnsi="Arial" w:cs="Arial"/>
          <w:b/>
        </w:rPr>
      </w:pPr>
      <w:r w:rsidRPr="004C1E60">
        <w:rPr>
          <w:rFonts w:ascii="Arial" w:hAnsi="Arial" w:cs="Arial"/>
          <w:b/>
        </w:rPr>
        <w:t>Option 2</w:t>
      </w:r>
      <w:r>
        <w:rPr>
          <w:rFonts w:ascii="Arial" w:hAnsi="Arial" w:cs="Arial"/>
          <w:b/>
        </w:rPr>
        <w:t>:</w:t>
      </w:r>
    </w:p>
    <w:p w:rsidR="000B7FC0" w:rsidRPr="00730628" w:rsidRDefault="000B7FC0" w:rsidP="000B7FC0">
      <w:pPr>
        <w:rPr>
          <w:rFonts w:ascii="Arial" w:hAnsi="Arial" w:cs="Arial"/>
          <w:sz w:val="20"/>
        </w:rPr>
      </w:pPr>
    </w:p>
    <w:p w:rsidR="000B7FC0" w:rsidRPr="00730628"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r w:rsidRPr="00730628">
        <w:rPr>
          <w:rFonts w:ascii="Arial" w:hAnsi="Arial" w:cs="Arial"/>
          <w:sz w:val="20"/>
        </w:rPr>
        <w:t>Mail Check payment to the following address for Paper Check Conversion (PCC) processing:</w:t>
      </w:r>
    </w:p>
    <w:p w:rsidR="000B7FC0" w:rsidRPr="00730628"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p>
    <w:p w:rsidR="000B7FC0" w:rsidRPr="00730628" w:rsidRDefault="000B7FC0" w:rsidP="000B7FC0">
      <w:pPr>
        <w:pBdr>
          <w:top w:val="single" w:sz="4" w:space="1" w:color="auto"/>
          <w:left w:val="single" w:sz="4" w:space="4" w:color="auto"/>
          <w:bottom w:val="single" w:sz="4" w:space="1" w:color="auto"/>
          <w:right w:val="single" w:sz="4" w:space="4" w:color="auto"/>
        </w:pBdr>
        <w:rPr>
          <w:rFonts w:ascii="Arial" w:hAnsi="Arial" w:cs="Arial"/>
          <w:b/>
          <w:sz w:val="20"/>
          <w:u w:val="single"/>
        </w:rPr>
      </w:pPr>
      <w:r w:rsidRPr="00730628">
        <w:rPr>
          <w:rFonts w:ascii="Arial" w:hAnsi="Arial" w:cs="Arial"/>
          <w:b/>
          <w:sz w:val="20"/>
          <w:u w:val="single"/>
        </w:rPr>
        <w:t>Regular Mail</w:t>
      </w:r>
      <w:r w:rsidRPr="00730628">
        <w:rPr>
          <w:rFonts w:ascii="Arial" w:hAnsi="Arial" w:cs="Arial"/>
          <w:b/>
          <w:sz w:val="20"/>
        </w:rPr>
        <w:tab/>
      </w:r>
      <w:r w:rsidRPr="00730628">
        <w:rPr>
          <w:rFonts w:ascii="Arial" w:hAnsi="Arial" w:cs="Arial"/>
          <w:b/>
          <w:sz w:val="20"/>
        </w:rPr>
        <w:tab/>
      </w:r>
      <w:r w:rsidRPr="00730628">
        <w:rPr>
          <w:rFonts w:ascii="Arial" w:hAnsi="Arial" w:cs="Arial"/>
          <w:b/>
          <w:sz w:val="20"/>
        </w:rPr>
        <w:tab/>
      </w:r>
      <w:r w:rsidRPr="00730628">
        <w:rPr>
          <w:rFonts w:ascii="Arial" w:hAnsi="Arial" w:cs="Arial"/>
          <w:b/>
          <w:sz w:val="20"/>
        </w:rPr>
        <w:tab/>
      </w:r>
      <w:r w:rsidRPr="00730628">
        <w:rPr>
          <w:rFonts w:ascii="Arial" w:hAnsi="Arial" w:cs="Arial"/>
          <w:b/>
          <w:sz w:val="20"/>
        </w:rPr>
        <w:tab/>
      </w:r>
      <w:r w:rsidRPr="00730628">
        <w:rPr>
          <w:rFonts w:ascii="Arial" w:hAnsi="Arial" w:cs="Arial"/>
          <w:b/>
          <w:sz w:val="20"/>
        </w:rPr>
        <w:tab/>
      </w:r>
      <w:r w:rsidRPr="00730628">
        <w:rPr>
          <w:rFonts w:ascii="Arial" w:hAnsi="Arial" w:cs="Arial"/>
          <w:b/>
          <w:sz w:val="20"/>
          <w:u w:val="single"/>
        </w:rPr>
        <w:t>Overnight Mail</w:t>
      </w:r>
    </w:p>
    <w:p w:rsidR="000B7FC0" w:rsidRPr="00730628"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p>
    <w:p w:rsidR="000B7FC0" w:rsidRPr="00730628"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r w:rsidRPr="00730628">
        <w:rPr>
          <w:rFonts w:ascii="Arial" w:hAnsi="Arial" w:cs="Arial"/>
          <w:sz w:val="20"/>
        </w:rPr>
        <w:t>DOT/</w:t>
      </w:r>
      <w:r>
        <w:rPr>
          <w:rFonts w:ascii="Arial" w:hAnsi="Arial" w:cs="Arial"/>
          <w:sz w:val="20"/>
        </w:rPr>
        <w:t>FAA (</w:t>
      </w:r>
      <w:r w:rsidRPr="00D4790D">
        <w:rPr>
          <w:rFonts w:ascii="Arial" w:hAnsi="Arial" w:cs="Arial"/>
          <w:b/>
          <w:sz w:val="20"/>
        </w:rPr>
        <w:t>FTA Account</w:t>
      </w:r>
      <w:r>
        <w:rPr>
          <w:rFonts w:ascii="Arial" w:hAnsi="Arial" w:cs="Arial"/>
          <w:sz w:val="20"/>
        </w:rPr>
        <w:t>)</w:t>
      </w:r>
      <w:r w:rsidRPr="00730628">
        <w:rPr>
          <w:rFonts w:ascii="Arial" w:hAnsi="Arial" w:cs="Arial"/>
          <w:sz w:val="20"/>
        </w:rPr>
        <w:tab/>
      </w:r>
      <w:r w:rsidRPr="00730628">
        <w:rPr>
          <w:rFonts w:ascii="Arial" w:hAnsi="Arial" w:cs="Arial"/>
          <w:sz w:val="20"/>
        </w:rPr>
        <w:tab/>
      </w:r>
      <w:r w:rsidRPr="00730628">
        <w:rPr>
          <w:rFonts w:ascii="Arial" w:hAnsi="Arial" w:cs="Arial"/>
          <w:sz w:val="20"/>
        </w:rPr>
        <w:tab/>
      </w:r>
      <w:r w:rsidRPr="00730628">
        <w:rPr>
          <w:rFonts w:ascii="Arial" w:hAnsi="Arial" w:cs="Arial"/>
          <w:sz w:val="20"/>
        </w:rPr>
        <w:tab/>
        <w:t>DOT/</w:t>
      </w:r>
      <w:r>
        <w:rPr>
          <w:rFonts w:ascii="Arial" w:hAnsi="Arial" w:cs="Arial"/>
          <w:sz w:val="20"/>
        </w:rPr>
        <w:t>FAA (</w:t>
      </w:r>
      <w:r w:rsidRPr="00D4790D">
        <w:rPr>
          <w:rFonts w:ascii="Arial" w:hAnsi="Arial" w:cs="Arial"/>
          <w:b/>
          <w:sz w:val="20"/>
        </w:rPr>
        <w:t>FTA Account</w:t>
      </w:r>
      <w:r>
        <w:rPr>
          <w:rFonts w:ascii="Arial" w:hAnsi="Arial" w:cs="Arial"/>
          <w:sz w:val="20"/>
        </w:rPr>
        <w:t>)</w:t>
      </w:r>
    </w:p>
    <w:p w:rsidR="000B7FC0" w:rsidRPr="00730628"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r w:rsidRPr="00730628">
        <w:rPr>
          <w:rFonts w:ascii="Arial" w:hAnsi="Arial" w:cs="Arial"/>
          <w:sz w:val="20"/>
        </w:rPr>
        <w:t>ESC, AMZ-300</w:t>
      </w:r>
      <w:r w:rsidRPr="00730628">
        <w:rPr>
          <w:rFonts w:ascii="Arial" w:hAnsi="Arial" w:cs="Arial"/>
          <w:sz w:val="20"/>
        </w:rPr>
        <w:tab/>
      </w:r>
      <w:r w:rsidRPr="00730628">
        <w:rPr>
          <w:rFonts w:ascii="Arial" w:hAnsi="Arial" w:cs="Arial"/>
          <w:sz w:val="20"/>
        </w:rPr>
        <w:tab/>
      </w:r>
      <w:r w:rsidRPr="00730628">
        <w:rPr>
          <w:rFonts w:ascii="Arial" w:hAnsi="Arial" w:cs="Arial"/>
          <w:sz w:val="20"/>
        </w:rPr>
        <w:tab/>
      </w:r>
      <w:r w:rsidRPr="00730628">
        <w:rPr>
          <w:rFonts w:ascii="Arial" w:hAnsi="Arial" w:cs="Arial"/>
          <w:sz w:val="20"/>
        </w:rPr>
        <w:tab/>
      </w:r>
      <w:r w:rsidRPr="00730628">
        <w:rPr>
          <w:rFonts w:ascii="Arial" w:hAnsi="Arial" w:cs="Arial"/>
          <w:sz w:val="20"/>
        </w:rPr>
        <w:tab/>
      </w:r>
      <w:r>
        <w:rPr>
          <w:rFonts w:ascii="Arial" w:hAnsi="Arial" w:cs="Arial"/>
          <w:sz w:val="20"/>
        </w:rPr>
        <w:tab/>
      </w:r>
      <w:r w:rsidRPr="00730628">
        <w:rPr>
          <w:rFonts w:ascii="Arial" w:hAnsi="Arial" w:cs="Arial"/>
          <w:sz w:val="20"/>
        </w:rPr>
        <w:t>ESC, AMZ-300</w:t>
      </w:r>
    </w:p>
    <w:p w:rsidR="000B7FC0" w:rsidRPr="00730628"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r w:rsidRPr="00730628">
        <w:rPr>
          <w:rFonts w:ascii="Arial" w:hAnsi="Arial" w:cs="Arial"/>
          <w:sz w:val="20"/>
        </w:rPr>
        <w:t xml:space="preserve">PO BOX </w:t>
      </w:r>
      <w:r>
        <w:rPr>
          <w:rFonts w:ascii="Arial" w:hAnsi="Arial" w:cs="Arial"/>
          <w:sz w:val="20"/>
        </w:rPr>
        <w:t>269041</w:t>
      </w:r>
      <w:r w:rsidRPr="00730628">
        <w:rPr>
          <w:rFonts w:ascii="Arial" w:hAnsi="Arial" w:cs="Arial"/>
          <w:sz w:val="20"/>
        </w:rPr>
        <w:tab/>
      </w:r>
      <w:r w:rsidRPr="00730628">
        <w:rPr>
          <w:rFonts w:ascii="Arial" w:hAnsi="Arial" w:cs="Arial"/>
          <w:sz w:val="20"/>
        </w:rPr>
        <w:tab/>
      </w:r>
      <w:r w:rsidRPr="00730628">
        <w:rPr>
          <w:rFonts w:ascii="Arial" w:hAnsi="Arial" w:cs="Arial"/>
          <w:sz w:val="20"/>
        </w:rPr>
        <w:tab/>
      </w:r>
      <w:r w:rsidRPr="00730628">
        <w:rPr>
          <w:rFonts w:ascii="Arial" w:hAnsi="Arial" w:cs="Arial"/>
          <w:sz w:val="20"/>
        </w:rPr>
        <w:tab/>
      </w:r>
      <w:r>
        <w:rPr>
          <w:rFonts w:ascii="Arial" w:hAnsi="Arial" w:cs="Arial"/>
          <w:sz w:val="20"/>
        </w:rPr>
        <w:tab/>
      </w:r>
      <w:r w:rsidRPr="00730628">
        <w:rPr>
          <w:rFonts w:ascii="Arial" w:hAnsi="Arial" w:cs="Arial"/>
          <w:sz w:val="20"/>
        </w:rPr>
        <w:t>6500 S. MACARTHUR BLVD</w:t>
      </w:r>
    </w:p>
    <w:p w:rsidR="000B7FC0" w:rsidRPr="00730628"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smartTag w:uri="urn:schemas-microsoft-com:office:smarttags" w:element="place">
        <w:smartTag w:uri="urn:schemas-microsoft-com:office:smarttags" w:element="City">
          <w:r w:rsidRPr="00730628">
            <w:rPr>
              <w:rFonts w:ascii="Arial" w:hAnsi="Arial" w:cs="Arial"/>
              <w:sz w:val="20"/>
            </w:rPr>
            <w:t>OKLAHOMA CITY</w:t>
          </w:r>
        </w:smartTag>
        <w:r w:rsidRPr="00730628">
          <w:rPr>
            <w:rFonts w:ascii="Arial" w:hAnsi="Arial" w:cs="Arial"/>
            <w:sz w:val="20"/>
          </w:rPr>
          <w:t xml:space="preserve">, </w:t>
        </w:r>
        <w:smartTag w:uri="urn:schemas-microsoft-com:office:smarttags" w:element="State">
          <w:r w:rsidRPr="00730628">
            <w:rPr>
              <w:rFonts w:ascii="Arial" w:hAnsi="Arial" w:cs="Arial"/>
              <w:sz w:val="20"/>
            </w:rPr>
            <w:t>OK</w:t>
          </w:r>
        </w:smartTag>
        <w:r w:rsidRPr="00730628">
          <w:rPr>
            <w:rFonts w:ascii="Arial" w:hAnsi="Arial" w:cs="Arial"/>
            <w:sz w:val="20"/>
          </w:rPr>
          <w:t xml:space="preserve"> </w:t>
        </w:r>
        <w:smartTag w:uri="urn:schemas-microsoft-com:office:smarttags" w:element="PostalCode">
          <w:r w:rsidRPr="00730628">
            <w:rPr>
              <w:rFonts w:ascii="Arial" w:hAnsi="Arial" w:cs="Arial"/>
              <w:sz w:val="20"/>
            </w:rPr>
            <w:t>73125</w:t>
          </w:r>
        </w:smartTag>
      </w:smartTag>
      <w:r w:rsidRPr="00730628">
        <w:rPr>
          <w:rFonts w:ascii="Arial" w:hAnsi="Arial" w:cs="Arial"/>
          <w:sz w:val="20"/>
        </w:rPr>
        <w:tab/>
      </w:r>
      <w:r w:rsidRPr="00730628">
        <w:rPr>
          <w:rFonts w:ascii="Arial" w:hAnsi="Arial" w:cs="Arial"/>
          <w:sz w:val="20"/>
        </w:rPr>
        <w:tab/>
      </w:r>
      <w:r w:rsidRPr="00730628">
        <w:rPr>
          <w:rFonts w:ascii="Arial" w:hAnsi="Arial" w:cs="Arial"/>
          <w:sz w:val="20"/>
        </w:rPr>
        <w:tab/>
      </w:r>
      <w:r>
        <w:rPr>
          <w:rFonts w:ascii="Arial" w:hAnsi="Arial" w:cs="Arial"/>
          <w:sz w:val="20"/>
        </w:rPr>
        <w:tab/>
      </w:r>
      <w:r w:rsidRPr="00730628">
        <w:rPr>
          <w:rFonts w:ascii="Arial" w:hAnsi="Arial" w:cs="Arial"/>
          <w:sz w:val="20"/>
        </w:rPr>
        <w:t>HQS BLDG RM 181</w:t>
      </w:r>
    </w:p>
    <w:p w:rsidR="000B7FC0"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r w:rsidRPr="00730628">
        <w:rPr>
          <w:rFonts w:ascii="Arial" w:hAnsi="Arial" w:cs="Arial"/>
          <w:sz w:val="20"/>
        </w:rPr>
        <w:tab/>
      </w:r>
      <w:r w:rsidRPr="00730628">
        <w:rPr>
          <w:rFonts w:ascii="Arial" w:hAnsi="Arial" w:cs="Arial"/>
          <w:sz w:val="20"/>
        </w:rPr>
        <w:tab/>
      </w:r>
      <w:r w:rsidRPr="00730628">
        <w:rPr>
          <w:rFonts w:ascii="Arial" w:hAnsi="Arial" w:cs="Arial"/>
          <w:sz w:val="20"/>
        </w:rPr>
        <w:tab/>
      </w:r>
      <w:r w:rsidRPr="00730628">
        <w:rPr>
          <w:rFonts w:ascii="Arial" w:hAnsi="Arial" w:cs="Arial"/>
          <w:sz w:val="20"/>
        </w:rPr>
        <w:tab/>
      </w:r>
      <w:r w:rsidRPr="00730628">
        <w:rPr>
          <w:rFonts w:ascii="Arial" w:hAnsi="Arial" w:cs="Arial"/>
          <w:sz w:val="20"/>
        </w:rPr>
        <w:tab/>
      </w:r>
      <w:r w:rsidRPr="00730628">
        <w:rPr>
          <w:rFonts w:ascii="Arial" w:hAnsi="Arial" w:cs="Arial"/>
          <w:sz w:val="20"/>
        </w:rPr>
        <w:tab/>
      </w:r>
      <w:r w:rsidRPr="00730628">
        <w:rPr>
          <w:rFonts w:ascii="Arial" w:hAnsi="Arial" w:cs="Arial"/>
          <w:sz w:val="20"/>
        </w:rPr>
        <w:tab/>
      </w:r>
      <w:smartTag w:uri="urn:schemas-microsoft-com:office:smarttags" w:element="place">
        <w:smartTag w:uri="urn:schemas-microsoft-com:office:smarttags" w:element="City">
          <w:r w:rsidRPr="00730628">
            <w:rPr>
              <w:rFonts w:ascii="Arial" w:hAnsi="Arial" w:cs="Arial"/>
              <w:sz w:val="20"/>
            </w:rPr>
            <w:t>OKLAHOMA CITY</w:t>
          </w:r>
        </w:smartTag>
        <w:r w:rsidRPr="00730628">
          <w:rPr>
            <w:rFonts w:ascii="Arial" w:hAnsi="Arial" w:cs="Arial"/>
            <w:sz w:val="20"/>
          </w:rPr>
          <w:t xml:space="preserve">, </w:t>
        </w:r>
        <w:smartTag w:uri="urn:schemas-microsoft-com:office:smarttags" w:element="State">
          <w:r w:rsidRPr="00730628">
            <w:rPr>
              <w:rFonts w:ascii="Arial" w:hAnsi="Arial" w:cs="Arial"/>
              <w:sz w:val="20"/>
            </w:rPr>
            <w:t>OK</w:t>
          </w:r>
        </w:smartTag>
        <w:r w:rsidRPr="00730628">
          <w:rPr>
            <w:rFonts w:ascii="Arial" w:hAnsi="Arial" w:cs="Arial"/>
            <w:sz w:val="20"/>
          </w:rPr>
          <w:t xml:space="preserve"> </w:t>
        </w:r>
        <w:smartTag w:uri="urn:schemas-microsoft-com:office:smarttags" w:element="PostalCode">
          <w:r w:rsidRPr="00730628">
            <w:rPr>
              <w:rFonts w:ascii="Arial" w:hAnsi="Arial" w:cs="Arial"/>
              <w:sz w:val="20"/>
            </w:rPr>
            <w:t>73169</w:t>
          </w:r>
        </w:smartTag>
      </w:smartTag>
    </w:p>
    <w:p w:rsidR="000B7FC0" w:rsidRPr="00730628" w:rsidRDefault="000B7FC0" w:rsidP="000B7FC0">
      <w:pPr>
        <w:pBdr>
          <w:top w:val="single" w:sz="4" w:space="1" w:color="auto"/>
          <w:left w:val="single" w:sz="4" w:space="4" w:color="auto"/>
          <w:bottom w:val="single" w:sz="4" w:space="1" w:color="auto"/>
          <w:right w:val="single" w:sz="4" w:space="4" w:color="auto"/>
        </w:pBdr>
        <w:rPr>
          <w:rFonts w:ascii="Arial" w:hAnsi="Arial" w:cs="Arial"/>
          <w:sz w:val="20"/>
        </w:rPr>
      </w:pP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Attn:  Rhonda Manuel (405-954-8195)</w:t>
      </w:r>
    </w:p>
    <w:p w:rsidR="000B7FC0" w:rsidRPr="00222B73" w:rsidRDefault="000B7FC0" w:rsidP="00F74285">
      <w:pPr>
        <w:pStyle w:val="Outlinea"/>
        <w:numPr>
          <w:ilvl w:val="1"/>
          <w:numId w:val="62"/>
        </w:numPr>
        <w:ind w:left="900"/>
        <w:rPr>
          <w:szCs w:val="24"/>
        </w:rPr>
      </w:pPr>
    </w:p>
    <w:p w:rsidR="005C5E4B" w:rsidRPr="00222B73" w:rsidRDefault="00E6027C" w:rsidP="00F74285">
      <w:pPr>
        <w:pStyle w:val="Outlinea"/>
        <w:numPr>
          <w:ilvl w:val="1"/>
          <w:numId w:val="62"/>
        </w:numPr>
        <w:ind w:left="900"/>
        <w:rPr>
          <w:szCs w:val="24"/>
        </w:rPr>
      </w:pPr>
      <w:r w:rsidRPr="00222B73">
        <w:rPr>
          <w:szCs w:val="24"/>
          <w:u w:val="single"/>
        </w:rPr>
        <w:t>Requirement to Remit Interest</w:t>
      </w:r>
      <w:r w:rsidR="00577AFD" w:rsidRPr="00222B73">
        <w:rPr>
          <w:szCs w:val="24"/>
          <w:u w:val="single"/>
        </w:rPr>
        <w:fldChar w:fldCharType="begin"/>
      </w:r>
      <w:r w:rsidRPr="00222B73">
        <w:instrText xml:space="preserve"> XE "Requirement to Remit Interest" </w:instrText>
      </w:r>
      <w:r w:rsidR="00577AFD" w:rsidRPr="00222B73">
        <w:rPr>
          <w:szCs w:val="24"/>
          <w:u w:val="single"/>
        </w:rPr>
        <w:fldChar w:fldCharType="end"/>
      </w:r>
      <w:r w:rsidRPr="00222B73">
        <w:rPr>
          <w:szCs w:val="24"/>
        </w:rPr>
        <w:t>. Under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’s Master Agreement</w:t>
      </w:r>
      <w:r w:rsidR="00577AFD" w:rsidRPr="00222B73">
        <w:fldChar w:fldCharType="begin"/>
      </w:r>
      <w:r w:rsidR="00CC18FB" w:rsidRPr="00222B73">
        <w:instrText xml:space="preserve"> XE "Agreement" </w:instrText>
      </w:r>
      <w:r w:rsidR="00577AFD" w:rsidRPr="00222B73">
        <w:fldChar w:fldCharType="end"/>
      </w:r>
      <w:r w:rsidR="00577AFD" w:rsidRPr="00222B73">
        <w:fldChar w:fldCharType="begin"/>
      </w:r>
      <w:r w:rsidR="00FE26F6" w:rsidRPr="00222B73">
        <w:instrText xml:space="preserve"> XE "Master Agreement" </w:instrText>
      </w:r>
      <w:r w:rsidR="00577AFD" w:rsidRPr="00222B73">
        <w:fldChar w:fldCharType="end"/>
      </w:r>
      <w:r w:rsidRPr="00222B73">
        <w:rPr>
          <w:szCs w:val="24"/>
        </w:rPr>
        <w:t xml:space="preserve">, </w:t>
      </w:r>
      <w:r w:rsidR="00281512" w:rsidRPr="00222B73">
        <w:rPr>
          <w:szCs w:val="24"/>
        </w:rPr>
        <w:t>r</w:t>
      </w:r>
      <w:r w:rsidR="00367054" w:rsidRPr="00222B73">
        <w:rPr>
          <w:szCs w:val="24"/>
        </w:rPr>
        <w:t>ecipient</w:t>
      </w:r>
      <w:r w:rsidR="00C6622F" w:rsidRPr="00222B73">
        <w:rPr>
          <w:szCs w:val="24"/>
        </w:rPr>
        <w:t>s</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w:t>
      </w:r>
      <w:r w:rsidR="00315444" w:rsidRPr="00222B73">
        <w:rPr>
          <w:szCs w:val="24"/>
        </w:rPr>
        <w:t>must</w:t>
      </w:r>
      <w:r w:rsidR="00541F63" w:rsidRPr="00222B73">
        <w:rPr>
          <w:szCs w:val="24"/>
        </w:rPr>
        <w:t xml:space="preserve"> </w:t>
      </w:r>
      <w:r w:rsidRPr="00222B73">
        <w:rPr>
          <w:szCs w:val="24"/>
        </w:rPr>
        <w:t xml:space="preserve">remit any interest earned on excess </w:t>
      </w:r>
      <w:r w:rsidR="003A5B16">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drawn down </w:t>
      </w:r>
      <w:r w:rsidR="00541F63" w:rsidRPr="00222B73">
        <w:rPr>
          <w:szCs w:val="24"/>
        </w:rPr>
        <w:t>but</w:t>
      </w:r>
      <w:r w:rsidRPr="00222B73">
        <w:rPr>
          <w:szCs w:val="24"/>
        </w:rPr>
        <w:t xml:space="preserve"> </w:t>
      </w:r>
      <w:r w:rsidR="00541F63" w:rsidRPr="00222B73">
        <w:rPr>
          <w:szCs w:val="24"/>
        </w:rPr>
        <w:t xml:space="preserve">not </w:t>
      </w:r>
      <w:r w:rsidRPr="00222B73">
        <w:rPr>
          <w:szCs w:val="24"/>
        </w:rPr>
        <w:t>spen</w:t>
      </w:r>
      <w:r w:rsidR="00541F63" w:rsidRPr="00222B73">
        <w:rPr>
          <w:szCs w:val="24"/>
        </w:rPr>
        <w:t>t</w:t>
      </w:r>
      <w:r w:rsidRPr="00222B73">
        <w:rPr>
          <w:szCs w:val="24"/>
        </w:rPr>
        <w:t xml:space="preserve"> for eligible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activities or held in excess of three calendar days. Payments of interest must be made by using the Pay.gov financial collection system. </w:t>
      </w:r>
    </w:p>
    <w:p w:rsidR="00E6027C" w:rsidRPr="00222B73" w:rsidRDefault="00E6027C" w:rsidP="00E6027C">
      <w:pPr>
        <w:pStyle w:val="OutlineaNonum"/>
        <w:rPr>
          <w:szCs w:val="24"/>
        </w:rPr>
      </w:pPr>
      <w:r w:rsidRPr="00222B73">
        <w:rPr>
          <w:szCs w:val="24"/>
        </w:rPr>
        <w:t>Unless waived by FTA, interest will be calculated at rates imposed by the Treasury (</w:t>
      </w:r>
      <w:hyperlink r:id="rId73" w:history="1">
        <w:r w:rsidR="00BD0085" w:rsidRPr="00222B73">
          <w:rPr>
            <w:rStyle w:val="Hyperlink"/>
          </w:rPr>
          <w:t>http://fms.treas.gov</w:t>
        </w:r>
        <w:r w:rsidRPr="00222B73">
          <w:rPr>
            <w:rStyle w:val="Hyperlink"/>
            <w:b/>
            <w:szCs w:val="24"/>
          </w:rPr>
          <w:t>/</w:t>
        </w:r>
      </w:hyperlink>
      <w:r w:rsidRPr="00222B73">
        <w:rPr>
          <w:szCs w:val="24"/>
        </w:rPr>
        <w:t xml:space="preserve">) beginning on the fourth day after the </w:t>
      </w:r>
      <w:r w:rsidR="00155237">
        <w:rPr>
          <w:szCs w:val="24"/>
        </w:rPr>
        <w:t>Federal assistance was</w:t>
      </w:r>
      <w:r w:rsidRPr="00222B73">
        <w:rPr>
          <w:szCs w:val="24"/>
        </w:rPr>
        <w:t xml:space="preserve"> deposited in the </w:t>
      </w:r>
      <w:r w:rsidR="00281512"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’s bank or other financial depository. Upon notice by FTA to the </w:t>
      </w:r>
      <w:r w:rsidR="00281512"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of specific amounts due, the </w:t>
      </w:r>
      <w:r w:rsidR="00281512"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w:t>
      </w:r>
      <w:r w:rsidR="00315444" w:rsidRPr="00222B73">
        <w:rPr>
          <w:szCs w:val="24"/>
        </w:rPr>
        <w:t xml:space="preserve">must </w:t>
      </w:r>
      <w:r w:rsidRPr="00222B73">
        <w:rPr>
          <w:szCs w:val="24"/>
        </w:rPr>
        <w:t xml:space="preserve">promptly remit to FTA any excess </w:t>
      </w:r>
      <w:r w:rsidR="003A5B16">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payments, including any interest due. </w:t>
      </w:r>
    </w:p>
    <w:p w:rsidR="005C5E4B" w:rsidRPr="00222B73" w:rsidRDefault="00E6027C" w:rsidP="00F74285">
      <w:pPr>
        <w:pStyle w:val="Outlinea"/>
        <w:numPr>
          <w:ilvl w:val="1"/>
          <w:numId w:val="62"/>
        </w:numPr>
        <w:ind w:left="900"/>
        <w:rPr>
          <w:szCs w:val="24"/>
        </w:rPr>
      </w:pPr>
      <w:proofErr w:type="spellStart"/>
      <w:r w:rsidRPr="00222B73">
        <w:rPr>
          <w:szCs w:val="24"/>
          <w:u w:val="single"/>
        </w:rPr>
        <w:t>Deobligation</w:t>
      </w:r>
      <w:proofErr w:type="spellEnd"/>
      <w:r w:rsidRPr="00222B73">
        <w:rPr>
          <w:szCs w:val="24"/>
          <w:u w:val="single"/>
        </w:rPr>
        <w:t xml:space="preserve"> of </w:t>
      </w:r>
      <w:r w:rsidR="00155237">
        <w:rPr>
          <w:szCs w:val="24"/>
          <w:u w:val="single"/>
        </w:rPr>
        <w:t xml:space="preserve">Federal Assistance </w:t>
      </w:r>
      <w:r w:rsidR="00577AFD" w:rsidRPr="00222B73">
        <w:rPr>
          <w:szCs w:val="24"/>
          <w:u w:val="single"/>
        </w:rPr>
        <w:fldChar w:fldCharType="begin"/>
      </w:r>
      <w:r w:rsidRPr="00222B73">
        <w:instrText xml:space="preserve"> XE "De-obligation of Funds" </w:instrText>
      </w:r>
      <w:r w:rsidR="00577AFD" w:rsidRPr="00222B73">
        <w:rPr>
          <w:szCs w:val="24"/>
          <w:u w:val="single"/>
        </w:rPr>
        <w:fldChar w:fldCharType="end"/>
      </w:r>
      <w:r w:rsidRPr="00222B73">
        <w:rPr>
          <w:szCs w:val="24"/>
        </w:rPr>
        <w:t>.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 xml:space="preserve"> reserves the right to </w:t>
      </w:r>
      <w:proofErr w:type="spellStart"/>
      <w:r w:rsidRPr="00222B73">
        <w:rPr>
          <w:szCs w:val="24"/>
        </w:rPr>
        <w:t>deobligate</w:t>
      </w:r>
      <w:proofErr w:type="spellEnd"/>
      <w:r w:rsidRPr="00222B73">
        <w:rPr>
          <w:szCs w:val="24"/>
        </w:rPr>
        <w:t xml:space="preserve"> unspent </w:t>
      </w:r>
      <w:r w:rsidR="003A5B16">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prior to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closeout</w:t>
      </w:r>
      <w:r w:rsidR="00577AFD" w:rsidRPr="00222B73">
        <w:rPr>
          <w:szCs w:val="24"/>
        </w:rPr>
        <w:fldChar w:fldCharType="begin"/>
      </w:r>
      <w:r w:rsidRPr="00222B73">
        <w:instrText xml:space="preserve"> XE "Project Close</w:instrText>
      </w:r>
      <w:r w:rsidR="00F13D2E" w:rsidRPr="00222B73">
        <w:instrText>o</w:instrText>
      </w:r>
      <w:r w:rsidRPr="00222B73">
        <w:instrText xml:space="preserve">ut" </w:instrText>
      </w:r>
      <w:r w:rsidR="00577AFD" w:rsidRPr="00222B73">
        <w:rPr>
          <w:szCs w:val="24"/>
        </w:rPr>
        <w:fldChar w:fldCharType="end"/>
      </w:r>
      <w:r w:rsidRPr="00222B73">
        <w:rPr>
          <w:szCs w:val="24"/>
        </w:rPr>
        <w:t xml:space="preserve">. </w:t>
      </w:r>
    </w:p>
    <w:p w:rsidR="005C5E4B" w:rsidRPr="00222B73" w:rsidRDefault="00E6027C" w:rsidP="00F74285">
      <w:pPr>
        <w:pStyle w:val="Outlinea"/>
        <w:numPr>
          <w:ilvl w:val="1"/>
          <w:numId w:val="62"/>
        </w:numPr>
        <w:ind w:left="900"/>
        <w:rPr>
          <w:szCs w:val="24"/>
        </w:rPr>
      </w:pPr>
      <w:r w:rsidRPr="00222B73">
        <w:rPr>
          <w:szCs w:val="24"/>
          <w:u w:val="single"/>
        </w:rPr>
        <w:t>Right of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u w:val="single"/>
        </w:rPr>
        <w:t xml:space="preserve"> to Terminate</w:t>
      </w:r>
      <w:r w:rsidR="00577AFD" w:rsidRPr="00222B73">
        <w:rPr>
          <w:szCs w:val="24"/>
          <w:u w:val="single"/>
        </w:rPr>
        <w:fldChar w:fldCharType="begin"/>
      </w:r>
      <w:r w:rsidRPr="00222B73">
        <w:instrText xml:space="preserve"> XE "Right of FTA to Terminate" </w:instrText>
      </w:r>
      <w:r w:rsidR="00577AFD" w:rsidRPr="00222B73">
        <w:rPr>
          <w:szCs w:val="24"/>
          <w:u w:val="single"/>
        </w:rPr>
        <w:fldChar w:fldCharType="end"/>
      </w:r>
      <w:r w:rsidRPr="00222B73">
        <w:rPr>
          <w:szCs w:val="24"/>
        </w:rPr>
        <w:t xml:space="preserve">. The </w:t>
      </w:r>
      <w:r w:rsidR="0032025A"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agrees that, upon written notice, FTA may suspend or terminate all or part of the </w:t>
      </w:r>
      <w:r w:rsidR="003A5B16">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provided herein if the </w:t>
      </w:r>
      <w:r w:rsidR="00AC7543"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is, or has been, in violation of the terms of its </w:t>
      </w:r>
      <w:r w:rsidR="00417B19">
        <w:rPr>
          <w:szCs w:val="24"/>
        </w:rPr>
        <w:t>c</w:t>
      </w:r>
      <w:r w:rsidRPr="00222B73">
        <w:rPr>
          <w:szCs w:val="24"/>
        </w:rPr>
        <w:t xml:space="preserve">ooperative </w:t>
      </w:r>
      <w:r w:rsidR="00417B19">
        <w:rPr>
          <w:szCs w:val="24"/>
        </w:rPr>
        <w:t>a</w:t>
      </w:r>
      <w:r w:rsidRPr="00222B73">
        <w:rPr>
          <w:szCs w:val="24"/>
        </w:rPr>
        <w:t>greement</w:t>
      </w:r>
      <w:r w:rsidR="00577AFD" w:rsidRPr="00222B73">
        <w:fldChar w:fldCharType="begin"/>
      </w:r>
      <w:r w:rsidR="004A7A56" w:rsidRPr="00222B73">
        <w:instrText xml:space="preserve"> XE "Agreement" </w:instrText>
      </w:r>
      <w:r w:rsidR="00577AFD" w:rsidRPr="00222B73">
        <w:fldChar w:fldCharType="end"/>
      </w:r>
      <w:r w:rsidR="00577AFD" w:rsidRPr="00222B73">
        <w:fldChar w:fldCharType="begin"/>
      </w:r>
      <w:r w:rsidR="004A7A56" w:rsidRPr="00222B73">
        <w:instrText xml:space="preserve"> XE "Cooperative Agreement" </w:instrText>
      </w:r>
      <w:r w:rsidR="00577AFD" w:rsidRPr="00222B73">
        <w:fldChar w:fldCharType="end"/>
      </w:r>
      <w:r w:rsidRPr="00222B73">
        <w:rPr>
          <w:szCs w:val="24"/>
        </w:rPr>
        <w:t xml:space="preserve">, </w:t>
      </w:r>
      <w:r w:rsidR="00417B19">
        <w:rPr>
          <w:szCs w:val="24"/>
        </w:rPr>
        <w:t>g</w:t>
      </w:r>
      <w:r w:rsidRPr="00222B73">
        <w:rPr>
          <w:szCs w:val="24"/>
        </w:rPr>
        <w:t>rant</w:t>
      </w:r>
      <w:r w:rsidR="00577AFD" w:rsidRPr="00222B73">
        <w:fldChar w:fldCharType="begin"/>
      </w:r>
      <w:r w:rsidR="00395B5A" w:rsidRPr="00222B73">
        <w:instrText xml:space="preserve"> XE "Grant" </w:instrText>
      </w:r>
      <w:r w:rsidR="00577AFD" w:rsidRPr="00222B73">
        <w:fldChar w:fldCharType="end"/>
      </w:r>
      <w:r w:rsidRPr="00222B73">
        <w:rPr>
          <w:szCs w:val="24"/>
        </w:rPr>
        <w:t xml:space="preserve"> </w:t>
      </w:r>
      <w:r w:rsidR="00417B19">
        <w:rPr>
          <w:szCs w:val="24"/>
        </w:rPr>
        <w:t>a</w:t>
      </w:r>
      <w:r w:rsidRPr="00222B73">
        <w:rPr>
          <w:szCs w:val="24"/>
        </w:rPr>
        <w:t>greement</w:t>
      </w:r>
      <w:r w:rsidR="00577AFD" w:rsidRPr="00222B73">
        <w:fldChar w:fldCharType="begin"/>
      </w:r>
      <w:r w:rsidR="004A7A56" w:rsidRPr="00222B73">
        <w:instrText xml:space="preserve"> XE "Agreement" </w:instrText>
      </w:r>
      <w:r w:rsidR="00577AFD" w:rsidRPr="00222B73">
        <w:fldChar w:fldCharType="end"/>
      </w:r>
      <w:r w:rsidR="00577AFD" w:rsidRPr="00222B73">
        <w:fldChar w:fldCharType="begin"/>
      </w:r>
      <w:r w:rsidR="00C12901" w:rsidRPr="00222B73">
        <w:instrText xml:space="preserve"> XE "Grant Agreement" </w:instrText>
      </w:r>
      <w:r w:rsidR="00577AFD" w:rsidRPr="00222B73">
        <w:fldChar w:fldCharType="end"/>
      </w:r>
      <w:r w:rsidRPr="00222B73">
        <w:rPr>
          <w:szCs w:val="24"/>
        </w:rPr>
        <w:t xml:space="preserve">, or </w:t>
      </w:r>
      <w:r w:rsidR="00417B19">
        <w:rPr>
          <w:szCs w:val="24"/>
        </w:rPr>
        <w:t>o</w:t>
      </w:r>
      <w:r w:rsidRPr="00222B73">
        <w:rPr>
          <w:szCs w:val="24"/>
        </w:rPr>
        <w:t xml:space="preserve">ther </w:t>
      </w:r>
      <w:r w:rsidR="00417B19">
        <w:rPr>
          <w:szCs w:val="24"/>
        </w:rPr>
        <w:t>a</w:t>
      </w:r>
      <w:r w:rsidRPr="00222B73">
        <w:rPr>
          <w:szCs w:val="24"/>
        </w:rPr>
        <w:t>greement</w:t>
      </w:r>
      <w:r w:rsidR="00577AFD" w:rsidRPr="00222B73">
        <w:fldChar w:fldCharType="begin"/>
      </w:r>
      <w:r w:rsidR="004A7A56" w:rsidRPr="00222B73">
        <w:instrText xml:space="preserve"> XE "Agreement" </w:instrText>
      </w:r>
      <w:r w:rsidR="00577AFD" w:rsidRPr="00222B73">
        <w:fldChar w:fldCharType="end"/>
      </w:r>
      <w:r w:rsidRPr="00222B73">
        <w:rPr>
          <w:szCs w:val="24"/>
        </w:rPr>
        <w:t xml:space="preserve">, or if FTA determines that the purposes of the </w:t>
      </w:r>
      <w:r w:rsidR="003E4A0B">
        <w:rPr>
          <w:szCs w:val="24"/>
        </w:rPr>
        <w:t xml:space="preserve">law </w:t>
      </w:r>
      <w:r w:rsidRPr="00222B73">
        <w:rPr>
          <w:szCs w:val="24"/>
        </w:rPr>
        <w:t>under which the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is authorized would not be adequately served by continuation of </w:t>
      </w:r>
      <w:r w:rsidR="003A5B16">
        <w:rPr>
          <w:szCs w:val="24"/>
        </w:rPr>
        <w:t>F</w:t>
      </w:r>
      <w:r w:rsidR="006B7E5A" w:rsidRPr="00222B73">
        <w:rPr>
          <w:szCs w:val="24"/>
        </w:rPr>
        <w:t>ederal</w:t>
      </w:r>
      <w:r w:rsidRPr="00222B73">
        <w:rPr>
          <w:szCs w:val="24"/>
        </w:rPr>
        <w:t xml:space="preserve"> assistance for the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Any failure to make reasonable progress or other violation of the </w:t>
      </w:r>
      <w:r w:rsidR="00DB64B0" w:rsidRPr="00222B73">
        <w:rPr>
          <w:szCs w:val="24"/>
        </w:rPr>
        <w:t>a</w:t>
      </w:r>
      <w:r w:rsidRPr="00222B73">
        <w:rPr>
          <w:szCs w:val="24"/>
        </w:rPr>
        <w:t>greement that significantly endangers substantial performance of the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w:t>
      </w:r>
      <w:r w:rsidR="00315444" w:rsidRPr="00222B73">
        <w:rPr>
          <w:szCs w:val="24"/>
        </w:rPr>
        <w:t xml:space="preserve">must </w:t>
      </w:r>
      <w:r w:rsidRPr="00222B73">
        <w:rPr>
          <w:szCs w:val="24"/>
        </w:rPr>
        <w:t>be deemed to be a breach of the agreement</w:t>
      </w:r>
      <w:r w:rsidR="00577AFD" w:rsidRPr="00222B73">
        <w:rPr>
          <w:szCs w:val="24"/>
        </w:rPr>
        <w:fldChar w:fldCharType="begin"/>
      </w:r>
      <w:r w:rsidRPr="00222B73">
        <w:instrText xml:space="preserve"> XE "Agreement" </w:instrText>
      </w:r>
      <w:r w:rsidR="00577AFD" w:rsidRPr="00222B73">
        <w:rPr>
          <w:szCs w:val="24"/>
        </w:rPr>
        <w:fldChar w:fldCharType="end"/>
      </w:r>
      <w:r w:rsidRPr="00222B73">
        <w:rPr>
          <w:szCs w:val="24"/>
        </w:rPr>
        <w:t xml:space="preserve">. </w:t>
      </w:r>
    </w:p>
    <w:p w:rsidR="00E6027C" w:rsidRPr="00222B73" w:rsidRDefault="00E6027C" w:rsidP="00E6027C">
      <w:pPr>
        <w:pStyle w:val="OutlineaNonum"/>
        <w:rPr>
          <w:szCs w:val="24"/>
        </w:rPr>
      </w:pPr>
      <w:r w:rsidRPr="00222B73">
        <w:rPr>
          <w:szCs w:val="24"/>
        </w:rPr>
        <w:t xml:space="preserve">In general, termination of any </w:t>
      </w:r>
      <w:r w:rsidR="003A5B16">
        <w:rPr>
          <w:szCs w:val="24"/>
        </w:rPr>
        <w:t>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under the agreement</w:t>
      </w:r>
      <w:r w:rsidR="00577AFD" w:rsidRPr="00222B73">
        <w:rPr>
          <w:szCs w:val="24"/>
        </w:rPr>
        <w:fldChar w:fldCharType="begin"/>
      </w:r>
      <w:r w:rsidRPr="00222B73">
        <w:instrText xml:space="preserve"> XE "Agreement" </w:instrText>
      </w:r>
      <w:r w:rsidR="00577AFD" w:rsidRPr="00222B73">
        <w:rPr>
          <w:szCs w:val="24"/>
        </w:rPr>
        <w:fldChar w:fldCharType="end"/>
      </w:r>
      <w:r w:rsidRPr="00222B73">
        <w:rPr>
          <w:szCs w:val="24"/>
        </w:rPr>
        <w:t xml:space="preserve"> will not invalidate obligations properly incurred by the </w:t>
      </w:r>
      <w:r w:rsidR="00734BEF"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and concurred in by FTA before the termination date, to the extent those obligations cannot be canceled. However, if FTA determines that the </w:t>
      </w:r>
      <w:r w:rsidR="00734BEF"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willfully misused FTA assistance by failing to make adequate progress; by failing to make reasonable use of the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real </w:t>
      </w:r>
      <w:r w:rsidRPr="00222B73">
        <w:rPr>
          <w:szCs w:val="24"/>
        </w:rPr>
        <w:lastRenderedPageBreak/>
        <w:t>property</w:t>
      </w:r>
      <w:r w:rsidR="00577AFD" w:rsidRPr="00222B73">
        <w:rPr>
          <w:szCs w:val="24"/>
        </w:rPr>
        <w:fldChar w:fldCharType="begin"/>
      </w:r>
      <w:r w:rsidRPr="00222B73">
        <w:instrText xml:space="preserve"> XE "Real Property" </w:instrText>
      </w:r>
      <w:r w:rsidR="00577AFD" w:rsidRPr="00222B73">
        <w:rPr>
          <w:szCs w:val="24"/>
        </w:rPr>
        <w:fldChar w:fldCharType="end"/>
      </w:r>
      <w:r w:rsidRPr="00222B73">
        <w:rPr>
          <w:szCs w:val="24"/>
        </w:rPr>
        <w:t>, facilities</w:t>
      </w:r>
      <w:r w:rsidR="00AC7543" w:rsidRPr="00222B73">
        <w:rPr>
          <w:szCs w:val="24"/>
        </w:rPr>
        <w:t>,</w:t>
      </w:r>
      <w:r w:rsidRPr="00222B73">
        <w:rPr>
          <w:szCs w:val="24"/>
        </w:rPr>
        <w:t xml:space="preserve"> or equipment</w:t>
      </w:r>
      <w:r w:rsidR="00577AFD" w:rsidRPr="00222B73">
        <w:rPr>
          <w:szCs w:val="24"/>
        </w:rPr>
        <w:fldChar w:fldCharType="begin"/>
      </w:r>
      <w:r w:rsidRPr="00222B73">
        <w:instrText xml:space="preserve"> XE "Equipment" </w:instrText>
      </w:r>
      <w:r w:rsidR="00577AFD" w:rsidRPr="00222B73">
        <w:rPr>
          <w:szCs w:val="24"/>
        </w:rPr>
        <w:fldChar w:fldCharType="end"/>
      </w:r>
      <w:r w:rsidRPr="00222B73">
        <w:rPr>
          <w:szCs w:val="24"/>
        </w:rPr>
        <w:t xml:space="preserve">; or failing to honor the terms of the approved </w:t>
      </w:r>
      <w:r w:rsidR="0032025A" w:rsidRPr="00222B73">
        <w:rPr>
          <w:szCs w:val="24"/>
        </w:rPr>
        <w:t>g</w:t>
      </w:r>
      <w:r w:rsidR="00D36D69" w:rsidRPr="00222B73">
        <w:rPr>
          <w:szCs w:val="24"/>
        </w:rPr>
        <w:t>rant</w:t>
      </w:r>
      <w:r w:rsidR="00577AFD" w:rsidRPr="00222B73">
        <w:rPr>
          <w:szCs w:val="24"/>
        </w:rPr>
        <w:fldChar w:fldCharType="begin"/>
      </w:r>
      <w:r w:rsidRPr="00222B73">
        <w:instrText xml:space="preserve"> XE "Grant" </w:instrText>
      </w:r>
      <w:r w:rsidR="00577AFD" w:rsidRPr="00222B73">
        <w:rPr>
          <w:szCs w:val="24"/>
        </w:rPr>
        <w:fldChar w:fldCharType="end"/>
      </w:r>
      <w:r w:rsidRPr="00222B73">
        <w:rPr>
          <w:szCs w:val="24"/>
        </w:rPr>
        <w:t>, FTA</w:t>
      </w:r>
      <w:r w:rsidR="00577AFD" w:rsidRPr="00222B73">
        <w:rPr>
          <w:rStyle w:val="Heading3Char"/>
          <w:b w:val="0"/>
          <w:szCs w:val="24"/>
          <w:u w:val="single"/>
        </w:rPr>
        <w:fldChar w:fldCharType="begin"/>
      </w:r>
      <w:r w:rsidR="00A90A55" w:rsidRPr="00222B73">
        <w:instrText xml:space="preserve"> XE "Federal Transit Administration (FTA)" </w:instrText>
      </w:r>
      <w:r w:rsidR="00577AFD" w:rsidRPr="00222B73">
        <w:rPr>
          <w:rStyle w:val="Heading3Char"/>
          <w:b w:val="0"/>
          <w:szCs w:val="24"/>
          <w:u w:val="single"/>
        </w:rPr>
        <w:fldChar w:fldCharType="end"/>
      </w:r>
      <w:r w:rsidRPr="00222B73">
        <w:rPr>
          <w:szCs w:val="24"/>
        </w:rPr>
        <w:t xml:space="preserve"> reserves the right to require the </w:t>
      </w:r>
      <w:r w:rsidR="0032025A"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to refund the entire amount of</w:t>
      </w:r>
      <w:r w:rsidR="003A5B16">
        <w:rPr>
          <w:szCs w:val="24"/>
        </w:rPr>
        <w:t xml:space="preserve"> F</w:t>
      </w:r>
      <w:r w:rsidR="006B7E5A" w:rsidRPr="00222B73">
        <w:rPr>
          <w:szCs w:val="24"/>
        </w:rPr>
        <w:t>ederal</w:t>
      </w:r>
      <w:r w:rsidRPr="00222B73">
        <w:rPr>
          <w:szCs w:val="24"/>
        </w:rPr>
        <w:t xml:space="preserve"> assistance</w:t>
      </w:r>
      <w:r w:rsidR="00577AFD" w:rsidRPr="00222B73">
        <w:rPr>
          <w:szCs w:val="24"/>
        </w:rPr>
        <w:fldChar w:fldCharType="begin"/>
      </w:r>
      <w:r w:rsidRPr="00222B73">
        <w:instrText xml:space="preserve"> XE "Federal Assistance" </w:instrText>
      </w:r>
      <w:r w:rsidR="00577AFD" w:rsidRPr="00222B73">
        <w:rPr>
          <w:szCs w:val="24"/>
        </w:rPr>
        <w:fldChar w:fldCharType="end"/>
      </w:r>
      <w:r w:rsidRPr="00222B73">
        <w:rPr>
          <w:szCs w:val="24"/>
        </w:rPr>
        <w:t xml:space="preserve"> provided herein or any lesser amount as may be determined by FTA. </w:t>
      </w:r>
    </w:p>
    <w:p w:rsidR="00E6027C" w:rsidRPr="00222B73" w:rsidRDefault="00E6027C" w:rsidP="00E6027C">
      <w:pPr>
        <w:pStyle w:val="OutlineaNonum"/>
        <w:rPr>
          <w:szCs w:val="24"/>
        </w:rPr>
      </w:pPr>
      <w:r w:rsidRPr="00222B73">
        <w:rPr>
          <w:szCs w:val="24"/>
        </w:rPr>
        <w:t>Expiration of any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time period established for this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does not by itself constitute an expiration or termination of the agreement</w:t>
      </w:r>
      <w:r w:rsidR="00577AFD" w:rsidRPr="00222B73">
        <w:rPr>
          <w:szCs w:val="24"/>
        </w:rPr>
        <w:fldChar w:fldCharType="begin"/>
      </w:r>
      <w:r w:rsidRPr="00222B73">
        <w:instrText xml:space="preserve"> XE "Agreement" </w:instrText>
      </w:r>
      <w:r w:rsidR="00577AFD" w:rsidRPr="00222B73">
        <w:rPr>
          <w:szCs w:val="24"/>
        </w:rPr>
        <w:fldChar w:fldCharType="end"/>
      </w:r>
      <w:r w:rsidRPr="00222B73">
        <w:rPr>
          <w:szCs w:val="24"/>
        </w:rPr>
        <w:t xml:space="preserve">. </w:t>
      </w:r>
    </w:p>
    <w:p w:rsidR="00E6027C" w:rsidRPr="00222B73" w:rsidRDefault="00E6027C" w:rsidP="0032025A">
      <w:pPr>
        <w:pStyle w:val="OutlineaNonum"/>
        <w:rPr>
          <w:szCs w:val="24"/>
        </w:rPr>
      </w:pPr>
      <w:r w:rsidRPr="00222B73">
        <w:rPr>
          <w:szCs w:val="24"/>
        </w:rPr>
        <w:t xml:space="preserve">Neither the receipt by the </w:t>
      </w:r>
      <w:r w:rsidR="0032025A" w:rsidRPr="00222B73">
        <w:rPr>
          <w:szCs w:val="24"/>
        </w:rPr>
        <w:t>r</w:t>
      </w:r>
      <w:r w:rsidR="00367054" w:rsidRPr="00222B73">
        <w:rPr>
          <w:szCs w:val="24"/>
        </w:rPr>
        <w:t>ecipient</w:t>
      </w:r>
      <w:r w:rsidR="00577AFD" w:rsidRPr="00222B73">
        <w:rPr>
          <w:szCs w:val="24"/>
        </w:rPr>
        <w:fldChar w:fldCharType="begin"/>
      </w:r>
      <w:r w:rsidRPr="00222B73">
        <w:instrText xml:space="preserve"> XE "Recipient" </w:instrText>
      </w:r>
      <w:r w:rsidR="00577AFD" w:rsidRPr="00222B73">
        <w:rPr>
          <w:szCs w:val="24"/>
        </w:rPr>
        <w:fldChar w:fldCharType="end"/>
      </w:r>
      <w:r w:rsidRPr="00222B73">
        <w:rPr>
          <w:szCs w:val="24"/>
        </w:rPr>
        <w:t xml:space="preserve"> of any </w:t>
      </w:r>
      <w:r w:rsidR="003A5B16">
        <w:rPr>
          <w:szCs w:val="24"/>
        </w:rPr>
        <w:t>F</w:t>
      </w:r>
      <w:r w:rsidR="006B7E5A" w:rsidRPr="00222B73">
        <w:rPr>
          <w:szCs w:val="24"/>
        </w:rPr>
        <w:t>ederal</w:t>
      </w:r>
      <w:r w:rsidRPr="00222B73">
        <w:rPr>
          <w:szCs w:val="24"/>
        </w:rPr>
        <w:t xml:space="preserve"> agreement</w:t>
      </w:r>
      <w:r w:rsidR="00577AFD" w:rsidRPr="00222B73">
        <w:rPr>
          <w:szCs w:val="24"/>
        </w:rPr>
        <w:fldChar w:fldCharType="begin"/>
      </w:r>
      <w:r w:rsidRPr="00222B73">
        <w:instrText xml:space="preserve"> XE "Agreement" </w:instrText>
      </w:r>
      <w:r w:rsidR="00577AFD" w:rsidRPr="00222B73">
        <w:rPr>
          <w:szCs w:val="24"/>
        </w:rPr>
        <w:fldChar w:fldCharType="end"/>
      </w:r>
      <w:r w:rsidRPr="00222B73">
        <w:rPr>
          <w:szCs w:val="24"/>
        </w:rPr>
        <w:t xml:space="preserve"> for the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nor the closeout of </w:t>
      </w:r>
      <w:r w:rsidR="003A5B16">
        <w:rPr>
          <w:szCs w:val="24"/>
        </w:rPr>
        <w:t>F</w:t>
      </w:r>
      <w:r w:rsidR="006B7E5A" w:rsidRPr="00222B73">
        <w:rPr>
          <w:szCs w:val="24"/>
        </w:rPr>
        <w:t>ederal</w:t>
      </w:r>
      <w:r w:rsidRPr="00222B73">
        <w:rPr>
          <w:szCs w:val="24"/>
        </w:rPr>
        <w:t xml:space="preserve"> financial participation </w:t>
      </w:r>
      <w:r w:rsidR="005821BA" w:rsidRPr="00222B73">
        <w:rPr>
          <w:szCs w:val="24"/>
        </w:rPr>
        <w:t>i</w:t>
      </w:r>
      <w:r w:rsidRPr="00222B73">
        <w:rPr>
          <w:szCs w:val="24"/>
        </w:rPr>
        <w:t>n the project</w:t>
      </w:r>
      <w:r w:rsidR="00577AFD" w:rsidRPr="00222B73">
        <w:rPr>
          <w:szCs w:val="24"/>
        </w:rPr>
        <w:fldChar w:fldCharType="begin"/>
      </w:r>
      <w:r w:rsidRPr="00222B73">
        <w:instrText xml:space="preserve"> XE "Project" </w:instrText>
      </w:r>
      <w:r w:rsidR="00577AFD" w:rsidRPr="00222B73">
        <w:rPr>
          <w:szCs w:val="24"/>
        </w:rPr>
        <w:fldChar w:fldCharType="end"/>
      </w:r>
      <w:r w:rsidRPr="00222B73">
        <w:rPr>
          <w:szCs w:val="24"/>
        </w:rPr>
        <w:t xml:space="preserve"> </w:t>
      </w:r>
      <w:r w:rsidR="00315444" w:rsidRPr="00222B73">
        <w:rPr>
          <w:szCs w:val="24"/>
        </w:rPr>
        <w:t xml:space="preserve">must </w:t>
      </w:r>
      <w:r w:rsidRPr="00222B73">
        <w:rPr>
          <w:szCs w:val="24"/>
        </w:rPr>
        <w:t>constitute a waiver</w:t>
      </w:r>
      <w:r w:rsidR="00577AFD" w:rsidRPr="00222B73">
        <w:rPr>
          <w:szCs w:val="24"/>
        </w:rPr>
        <w:fldChar w:fldCharType="begin"/>
      </w:r>
      <w:r w:rsidRPr="00222B73">
        <w:instrText xml:space="preserve"> XE "Waiver" </w:instrText>
      </w:r>
      <w:r w:rsidR="00577AFD" w:rsidRPr="00222B73">
        <w:rPr>
          <w:szCs w:val="24"/>
        </w:rPr>
        <w:fldChar w:fldCharType="end"/>
      </w:r>
      <w:r w:rsidRPr="00222B73">
        <w:rPr>
          <w:szCs w:val="24"/>
        </w:rPr>
        <w:t xml:space="preserve"> of any claim that FTA may otherwise have arising out of the agreement</w:t>
      </w:r>
      <w:r w:rsidR="00577AFD" w:rsidRPr="00222B73">
        <w:rPr>
          <w:szCs w:val="24"/>
        </w:rPr>
        <w:fldChar w:fldCharType="begin"/>
      </w:r>
      <w:r w:rsidRPr="00222B73">
        <w:instrText xml:space="preserve"> XE "Agreement" </w:instrText>
      </w:r>
      <w:r w:rsidR="00577AFD" w:rsidRPr="00222B73">
        <w:rPr>
          <w:szCs w:val="24"/>
        </w:rPr>
        <w:fldChar w:fldCharType="end"/>
      </w:r>
      <w:r w:rsidRPr="00222B73">
        <w:rPr>
          <w:szCs w:val="24"/>
        </w:rPr>
        <w:t xml:space="preserve">. </w:t>
      </w:r>
    </w:p>
    <w:p w:rsidR="00E6027C" w:rsidRPr="00222B73" w:rsidRDefault="00E6027C" w:rsidP="00E6027C"/>
    <w:p w:rsidR="00E6027C" w:rsidRPr="00222B73" w:rsidRDefault="00E6027C" w:rsidP="00E6027C">
      <w:pPr>
        <w:rPr>
          <w:szCs w:val="24"/>
        </w:rPr>
      </w:pPr>
      <w:bookmarkStart w:id="204" w:name="_Toc181089738"/>
      <w:bookmarkStart w:id="205" w:name="_Toc212267148"/>
      <w:bookmarkStart w:id="206" w:name="_Toc212267852"/>
      <w:bookmarkStart w:id="207" w:name="_Toc212268039"/>
      <w:bookmarkStart w:id="208" w:name="_Toc212531146"/>
      <w:bookmarkEnd w:id="190"/>
      <w:bookmarkEnd w:id="191"/>
      <w:bookmarkEnd w:id="192"/>
      <w:bookmarkEnd w:id="193"/>
      <w:bookmarkEnd w:id="194"/>
    </w:p>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A90B5B" w:rsidRPr="00222B73" w:rsidRDefault="00A90B5B">
      <w:r w:rsidRPr="00222B73">
        <w:br w:type="page"/>
      </w:r>
    </w:p>
    <w:p w:rsidR="00B07AB8" w:rsidRPr="00222B73" w:rsidRDefault="00B07AB8" w:rsidP="00E6027C"/>
    <w:p w:rsidR="00B07AB8" w:rsidRPr="00222B73" w:rsidRDefault="00B07AB8" w:rsidP="00E6027C"/>
    <w:p w:rsidR="00A90B5B" w:rsidRPr="00222B73" w:rsidRDefault="00A90B5B" w:rsidP="00A90B5B">
      <w:pPr>
        <w:jc w:val="center"/>
        <w:rPr>
          <w:b/>
          <w:szCs w:val="24"/>
        </w:rPr>
      </w:pPr>
    </w:p>
    <w:p w:rsidR="00A90B5B" w:rsidRPr="00222B73" w:rsidRDefault="00A90B5B" w:rsidP="00A90B5B">
      <w:pPr>
        <w:jc w:val="center"/>
        <w:rPr>
          <w:b/>
          <w:szCs w:val="24"/>
        </w:rPr>
      </w:pPr>
    </w:p>
    <w:p w:rsidR="00A90B5B" w:rsidRPr="00222B73" w:rsidRDefault="00A90B5B" w:rsidP="00A90B5B">
      <w:pPr>
        <w:jc w:val="center"/>
        <w:rPr>
          <w:b/>
          <w:szCs w:val="24"/>
        </w:rPr>
      </w:pPr>
    </w:p>
    <w:p w:rsidR="00A90B5B" w:rsidRPr="00222B73" w:rsidRDefault="00A90B5B" w:rsidP="00A90B5B">
      <w:pPr>
        <w:jc w:val="center"/>
        <w:rPr>
          <w:b/>
          <w:szCs w:val="24"/>
        </w:rPr>
      </w:pPr>
    </w:p>
    <w:p w:rsidR="00A90B5B" w:rsidRPr="00222B73" w:rsidRDefault="00A90B5B" w:rsidP="00A90B5B">
      <w:pPr>
        <w:jc w:val="center"/>
        <w:rPr>
          <w:b/>
          <w:szCs w:val="24"/>
        </w:rPr>
      </w:pPr>
    </w:p>
    <w:p w:rsidR="00A90B5B" w:rsidRPr="00222B73" w:rsidRDefault="00A90B5B" w:rsidP="00A90B5B">
      <w:pPr>
        <w:jc w:val="center"/>
        <w:rPr>
          <w:b/>
          <w:szCs w:val="24"/>
        </w:rPr>
      </w:pPr>
    </w:p>
    <w:p w:rsidR="00A90B5B" w:rsidRPr="00222B73" w:rsidRDefault="00A90B5B" w:rsidP="00A90B5B">
      <w:pPr>
        <w:jc w:val="center"/>
        <w:rPr>
          <w:b/>
          <w:szCs w:val="24"/>
        </w:rPr>
      </w:pPr>
    </w:p>
    <w:p w:rsidR="00A90B5B" w:rsidRPr="00222B73" w:rsidRDefault="00A90B5B" w:rsidP="00A90B5B">
      <w:pPr>
        <w:jc w:val="center"/>
        <w:rPr>
          <w:b/>
          <w:szCs w:val="24"/>
        </w:rPr>
      </w:pPr>
    </w:p>
    <w:p w:rsidR="00A90B5B" w:rsidRPr="00222B73" w:rsidRDefault="00A90B5B" w:rsidP="00A90B5B">
      <w:pPr>
        <w:jc w:val="center"/>
        <w:rPr>
          <w:b/>
          <w:szCs w:val="24"/>
        </w:rPr>
      </w:pPr>
    </w:p>
    <w:p w:rsidR="00A90B5B" w:rsidRPr="00222B73" w:rsidRDefault="00A90B5B" w:rsidP="00A90B5B">
      <w:pPr>
        <w:jc w:val="center"/>
        <w:rPr>
          <w:b/>
          <w:szCs w:val="24"/>
        </w:rPr>
      </w:pPr>
    </w:p>
    <w:p w:rsidR="00A90B5B" w:rsidRPr="00222B73" w:rsidRDefault="00A90B5B" w:rsidP="00A90B5B">
      <w:pPr>
        <w:jc w:val="center"/>
        <w:rPr>
          <w:b/>
          <w:szCs w:val="24"/>
        </w:rPr>
      </w:pPr>
    </w:p>
    <w:p w:rsidR="00A90B5B" w:rsidRPr="00222B73" w:rsidRDefault="00A90B5B" w:rsidP="00A90B5B">
      <w:pPr>
        <w:jc w:val="center"/>
        <w:rPr>
          <w:b/>
          <w:szCs w:val="24"/>
        </w:rPr>
      </w:pPr>
    </w:p>
    <w:p w:rsidR="00B07AB8" w:rsidRPr="00222B73" w:rsidRDefault="004450BE" w:rsidP="00A90B5B">
      <w:pPr>
        <w:jc w:val="center"/>
      </w:pPr>
      <w:r w:rsidRPr="00222B73">
        <w:rPr>
          <w:b/>
          <w:szCs w:val="24"/>
        </w:rPr>
        <w:t>T</w:t>
      </w:r>
      <w:r w:rsidRPr="00222B73">
        <w:rPr>
          <w:b/>
        </w:rPr>
        <w:t>his page intentionally left blan</w:t>
      </w:r>
      <w:r w:rsidR="00A90B5B" w:rsidRPr="00222B73">
        <w:rPr>
          <w:b/>
        </w:rPr>
        <w:t>k</w:t>
      </w:r>
    </w:p>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B07AB8" w:rsidRPr="00222B73" w:rsidRDefault="00B07AB8" w:rsidP="00E6027C"/>
    <w:p w:rsidR="00370FAA" w:rsidRPr="00222B73" w:rsidRDefault="00370FAA" w:rsidP="00E6027C">
      <w:pPr>
        <w:sectPr w:rsidR="00370FAA" w:rsidRPr="00222B73" w:rsidSect="00D043A0">
          <w:headerReference w:type="even" r:id="rId74"/>
          <w:headerReference w:type="default" r:id="rId75"/>
          <w:pgSz w:w="12240" w:h="15840" w:code="1"/>
          <w:pgMar w:top="864" w:right="1440" w:bottom="1440" w:left="1440" w:header="792" w:footer="648" w:gutter="0"/>
          <w:pgNumType w:start="1" w:chapStyle="1" w:chapSep="enDash"/>
          <w:cols w:space="720"/>
        </w:sectPr>
      </w:pPr>
    </w:p>
    <w:bookmarkEnd w:id="204"/>
    <w:bookmarkEnd w:id="205"/>
    <w:bookmarkEnd w:id="206"/>
    <w:bookmarkEnd w:id="207"/>
    <w:bookmarkEnd w:id="208"/>
    <w:p w:rsidR="00E6027C" w:rsidRPr="00222B73" w:rsidRDefault="00E6027C" w:rsidP="00E6027C">
      <w:pPr>
        <w:pStyle w:val="Heading1"/>
      </w:pPr>
      <w:r w:rsidRPr="00222B73">
        <w:rPr>
          <w:szCs w:val="24"/>
        </w:rPr>
        <w:lastRenderedPageBreak/>
        <w:br/>
      </w:r>
      <w:r w:rsidRPr="00222B73">
        <w:rPr>
          <w:szCs w:val="24"/>
        </w:rPr>
        <w:br/>
      </w:r>
      <w:bookmarkStart w:id="209" w:name="_Toc181089739"/>
      <w:bookmarkStart w:id="210" w:name="_Toc212267149"/>
      <w:bookmarkStart w:id="211" w:name="_Toc212267853"/>
      <w:bookmarkStart w:id="212" w:name="_Toc212268040"/>
      <w:bookmarkStart w:id="213" w:name="_Toc212531147"/>
      <w:r w:rsidRPr="00222B73">
        <w:rPr>
          <w:u w:val="single"/>
        </w:rPr>
        <w:t>FTA OVERSIGHT</w:t>
      </w:r>
      <w:bookmarkStart w:id="214" w:name="C6_VI"/>
      <w:bookmarkEnd w:id="214"/>
      <w:r w:rsidR="00577AFD" w:rsidRPr="00222B73">
        <w:fldChar w:fldCharType="begin"/>
      </w:r>
      <w:r w:rsidRPr="00222B73">
        <w:instrText xml:space="preserve"> XE "FTA Oversight" </w:instrText>
      </w:r>
      <w:r w:rsidR="00577AFD" w:rsidRPr="00222B73">
        <w:fldChar w:fldCharType="end"/>
      </w:r>
    </w:p>
    <w:p w:rsidR="00E6027C" w:rsidRPr="00222B73" w:rsidRDefault="00E6027C" w:rsidP="00E6027C">
      <w:pPr>
        <w:rPr>
          <w:szCs w:val="24"/>
        </w:rPr>
      </w:pPr>
    </w:p>
    <w:p w:rsidR="00A14E81" w:rsidRPr="00222B73" w:rsidRDefault="00E6027C" w:rsidP="00F74285">
      <w:pPr>
        <w:pStyle w:val="Outline1"/>
        <w:numPr>
          <w:ilvl w:val="0"/>
          <w:numId w:val="43"/>
        </w:numPr>
        <w:tabs>
          <w:tab w:val="clear" w:pos="547"/>
        </w:tabs>
        <w:ind w:left="540"/>
        <w:rPr>
          <w:szCs w:val="24"/>
        </w:rPr>
      </w:pPr>
      <w:r w:rsidRPr="00222B73">
        <w:rPr>
          <w:rStyle w:val="Heading3Char"/>
          <w:b w:val="0"/>
          <w:u w:val="single"/>
        </w:rPr>
        <w:t>GENERAL</w:t>
      </w:r>
      <w:bookmarkStart w:id="215" w:name="C6_VI_01"/>
      <w:bookmarkEnd w:id="215"/>
      <w:r w:rsidRPr="00222B73">
        <w:rPr>
          <w:szCs w:val="24"/>
        </w:rPr>
        <w:t xml:space="preserve">. </w:t>
      </w:r>
      <w:r w:rsidR="00A14E81" w:rsidRPr="00222B73">
        <w:rPr>
          <w:szCs w:val="24"/>
        </w:rPr>
        <w:t>The Federal Transit Administration (FTA)</w:t>
      </w:r>
      <w:r w:rsidR="00A14E81" w:rsidRPr="00222B73">
        <w:rPr>
          <w:rFonts w:cs="Arial"/>
          <w:bCs/>
          <w:szCs w:val="24"/>
          <w:u w:val="single"/>
        </w:rPr>
        <w:fldChar w:fldCharType="begin"/>
      </w:r>
      <w:r w:rsidR="00A14E81" w:rsidRPr="00222B73">
        <w:instrText xml:space="preserve"> XE "Federal Transit Administration (FTA)" </w:instrText>
      </w:r>
      <w:r w:rsidR="00A14E81" w:rsidRPr="00222B73">
        <w:rPr>
          <w:rFonts w:cs="Arial"/>
          <w:bCs/>
          <w:szCs w:val="24"/>
          <w:u w:val="single"/>
        </w:rPr>
        <w:fldChar w:fldCharType="end"/>
      </w:r>
      <w:r w:rsidR="00A14E81" w:rsidRPr="00222B73">
        <w:rPr>
          <w:szCs w:val="24"/>
        </w:rPr>
        <w:t xml:space="preserve"> may evaluate </w:t>
      </w:r>
      <w:r w:rsidR="001C68FF" w:rsidRPr="00222B73">
        <w:rPr>
          <w:szCs w:val="24"/>
        </w:rPr>
        <w:t>r</w:t>
      </w:r>
      <w:r w:rsidR="00367054" w:rsidRPr="00222B73">
        <w:rPr>
          <w:szCs w:val="24"/>
        </w:rPr>
        <w:t>ecipient</w:t>
      </w:r>
      <w:r w:rsidR="00A14E81" w:rsidRPr="00222B73">
        <w:rPr>
          <w:szCs w:val="24"/>
        </w:rPr>
        <w:fldChar w:fldCharType="begin"/>
      </w:r>
      <w:r w:rsidR="00A14E81" w:rsidRPr="00222B73">
        <w:instrText xml:space="preserve"> XE "Recipient" </w:instrText>
      </w:r>
      <w:r w:rsidR="00A14E81" w:rsidRPr="00222B73">
        <w:rPr>
          <w:szCs w:val="24"/>
        </w:rPr>
        <w:fldChar w:fldCharType="end"/>
      </w:r>
      <w:r w:rsidR="00A14E81" w:rsidRPr="00222B73">
        <w:rPr>
          <w:szCs w:val="24"/>
        </w:rPr>
        <w:t xml:space="preserve"> adherence to program and administrative requirements through a comprehensive oversight program. FTA’s Master Agreement</w:t>
      </w:r>
      <w:r w:rsidR="00A14E81" w:rsidRPr="00222B73">
        <w:fldChar w:fldCharType="begin"/>
      </w:r>
      <w:r w:rsidR="00A14E81" w:rsidRPr="00222B73">
        <w:instrText xml:space="preserve"> XE "Agreement" </w:instrText>
      </w:r>
      <w:r w:rsidR="00A14E81" w:rsidRPr="00222B73">
        <w:fldChar w:fldCharType="end"/>
      </w:r>
      <w:r w:rsidR="00A14E81" w:rsidRPr="00222B73">
        <w:fldChar w:fldCharType="begin"/>
      </w:r>
      <w:r w:rsidR="00A14E81" w:rsidRPr="00222B73">
        <w:instrText xml:space="preserve"> XE "Master Agreement" </w:instrText>
      </w:r>
      <w:r w:rsidR="00A14E81" w:rsidRPr="00222B73">
        <w:fldChar w:fldCharType="end"/>
      </w:r>
      <w:r w:rsidR="00A14E81" w:rsidRPr="00222B73">
        <w:rPr>
          <w:szCs w:val="24"/>
        </w:rPr>
        <w:t xml:space="preserve">, which is incorporated by reference and made part of the </w:t>
      </w:r>
      <w:r w:rsidR="00417B19">
        <w:rPr>
          <w:szCs w:val="24"/>
        </w:rPr>
        <w:t>c</w:t>
      </w:r>
      <w:r w:rsidR="00A14E81" w:rsidRPr="00222B73">
        <w:rPr>
          <w:szCs w:val="24"/>
        </w:rPr>
        <w:t xml:space="preserve">ooperative </w:t>
      </w:r>
      <w:r w:rsidR="00417B19">
        <w:rPr>
          <w:szCs w:val="24"/>
        </w:rPr>
        <w:t>a</w:t>
      </w:r>
      <w:r w:rsidR="00A14E81" w:rsidRPr="00222B73">
        <w:rPr>
          <w:szCs w:val="24"/>
        </w:rPr>
        <w:t>greement</w:t>
      </w:r>
      <w:r w:rsidR="00A14E81" w:rsidRPr="00222B73">
        <w:fldChar w:fldCharType="begin"/>
      </w:r>
      <w:r w:rsidR="00A14E81" w:rsidRPr="00222B73">
        <w:instrText xml:space="preserve"> XE "Agreement" </w:instrText>
      </w:r>
      <w:r w:rsidR="00A14E81" w:rsidRPr="00222B73">
        <w:fldChar w:fldCharType="end"/>
      </w:r>
      <w:r w:rsidR="00A14E81" w:rsidRPr="00222B73">
        <w:fldChar w:fldCharType="begin"/>
      </w:r>
      <w:r w:rsidR="00A14E81" w:rsidRPr="00222B73">
        <w:instrText xml:space="preserve"> XE "Cooperative Agreement" </w:instrText>
      </w:r>
      <w:r w:rsidR="00A14E81" w:rsidRPr="00222B73">
        <w:fldChar w:fldCharType="end"/>
      </w:r>
      <w:r w:rsidR="00A14E81" w:rsidRPr="00222B73">
        <w:rPr>
          <w:szCs w:val="24"/>
        </w:rPr>
        <w:t xml:space="preserve">, </w:t>
      </w:r>
      <w:r w:rsidR="00417B19">
        <w:rPr>
          <w:szCs w:val="24"/>
        </w:rPr>
        <w:t>g</w:t>
      </w:r>
      <w:r w:rsidR="00A14E81" w:rsidRPr="00222B73">
        <w:rPr>
          <w:szCs w:val="24"/>
        </w:rPr>
        <w:t>rant</w:t>
      </w:r>
      <w:r w:rsidR="00A14E81" w:rsidRPr="00222B73">
        <w:fldChar w:fldCharType="begin"/>
      </w:r>
      <w:r w:rsidR="00A14E81" w:rsidRPr="00222B73">
        <w:instrText xml:space="preserve"> XE "Grant" </w:instrText>
      </w:r>
      <w:r w:rsidR="00A14E81" w:rsidRPr="00222B73">
        <w:fldChar w:fldCharType="end"/>
      </w:r>
      <w:r w:rsidR="00A14E81" w:rsidRPr="00222B73">
        <w:rPr>
          <w:szCs w:val="24"/>
        </w:rPr>
        <w:t xml:space="preserve"> </w:t>
      </w:r>
      <w:r w:rsidR="00417B19">
        <w:rPr>
          <w:szCs w:val="24"/>
        </w:rPr>
        <w:t>a</w:t>
      </w:r>
      <w:r w:rsidR="00A14E81" w:rsidRPr="00222B73">
        <w:rPr>
          <w:szCs w:val="24"/>
        </w:rPr>
        <w:t>greement</w:t>
      </w:r>
      <w:r w:rsidR="00A14E81" w:rsidRPr="00222B73">
        <w:fldChar w:fldCharType="begin"/>
      </w:r>
      <w:r w:rsidR="00A14E81" w:rsidRPr="00222B73">
        <w:instrText xml:space="preserve"> XE "Agreement" </w:instrText>
      </w:r>
      <w:r w:rsidR="00A14E81" w:rsidRPr="00222B73">
        <w:fldChar w:fldCharType="end"/>
      </w:r>
      <w:r w:rsidR="00A14E81" w:rsidRPr="00222B73">
        <w:fldChar w:fldCharType="begin"/>
      </w:r>
      <w:r w:rsidR="00A14E81" w:rsidRPr="00222B73">
        <w:instrText xml:space="preserve"> XE "Grant Agreement" </w:instrText>
      </w:r>
      <w:r w:rsidR="00A14E81" w:rsidRPr="00222B73">
        <w:fldChar w:fldCharType="end"/>
      </w:r>
      <w:r w:rsidR="00A14E81" w:rsidRPr="00222B73">
        <w:rPr>
          <w:szCs w:val="24"/>
        </w:rPr>
        <w:t xml:space="preserve">, or </w:t>
      </w:r>
      <w:r w:rsidR="00417B19">
        <w:rPr>
          <w:szCs w:val="24"/>
        </w:rPr>
        <w:t>o</w:t>
      </w:r>
      <w:r w:rsidR="00A14E81" w:rsidRPr="00222B73">
        <w:rPr>
          <w:szCs w:val="24"/>
        </w:rPr>
        <w:t xml:space="preserve">ther </w:t>
      </w:r>
      <w:r w:rsidR="00417B19">
        <w:rPr>
          <w:szCs w:val="24"/>
        </w:rPr>
        <w:t>a</w:t>
      </w:r>
      <w:r w:rsidR="00A14E81" w:rsidRPr="00222B73">
        <w:rPr>
          <w:szCs w:val="24"/>
        </w:rPr>
        <w:t>greement</w:t>
      </w:r>
      <w:r w:rsidR="00A14E81" w:rsidRPr="00222B73">
        <w:fldChar w:fldCharType="begin"/>
      </w:r>
      <w:r w:rsidR="00A14E81" w:rsidRPr="00222B73">
        <w:instrText xml:space="preserve"> XE "Agreement" </w:instrText>
      </w:r>
      <w:r w:rsidR="00A14E81" w:rsidRPr="00222B73">
        <w:fldChar w:fldCharType="end"/>
      </w:r>
      <w:r w:rsidR="00A14E81" w:rsidRPr="00222B73">
        <w:rPr>
          <w:szCs w:val="24"/>
        </w:rPr>
        <w:t>, specifies these requirements. FTA may determine compliance through self-certification, oversight review, audits</w:t>
      </w:r>
      <w:r w:rsidR="0003656E" w:rsidRPr="00222B73">
        <w:rPr>
          <w:szCs w:val="24"/>
        </w:rPr>
        <w:t>,</w:t>
      </w:r>
      <w:r w:rsidR="00A14E81" w:rsidRPr="00222B73">
        <w:rPr>
          <w:szCs w:val="24"/>
        </w:rPr>
        <w:t xml:space="preserve"> and site visits</w:t>
      </w:r>
      <w:r w:rsidR="00A14E81" w:rsidRPr="00222B73">
        <w:rPr>
          <w:szCs w:val="24"/>
        </w:rPr>
        <w:fldChar w:fldCharType="begin"/>
      </w:r>
      <w:r w:rsidR="00A14E81" w:rsidRPr="00222B73">
        <w:instrText xml:space="preserve"> XE "Site Visits" </w:instrText>
      </w:r>
      <w:r w:rsidR="00A14E81" w:rsidRPr="00222B73">
        <w:rPr>
          <w:szCs w:val="24"/>
        </w:rPr>
        <w:fldChar w:fldCharType="end"/>
      </w:r>
      <w:r w:rsidR="00A14E81" w:rsidRPr="00222B73">
        <w:rPr>
          <w:szCs w:val="24"/>
        </w:rPr>
        <w:t xml:space="preserve">. On an annual basis, FTA may complete an individual </w:t>
      </w:r>
      <w:r w:rsidR="00E5087D" w:rsidRPr="00222B73">
        <w:rPr>
          <w:szCs w:val="24"/>
        </w:rPr>
        <w:t>r</w:t>
      </w:r>
      <w:r w:rsidR="00367054" w:rsidRPr="00222B73">
        <w:rPr>
          <w:szCs w:val="24"/>
        </w:rPr>
        <w:t>ecipient</w:t>
      </w:r>
      <w:r w:rsidR="00A14E81" w:rsidRPr="00222B73">
        <w:fldChar w:fldCharType="begin"/>
      </w:r>
      <w:r w:rsidR="00A14E81" w:rsidRPr="00222B73">
        <w:instrText xml:space="preserve"> XE "Recipient" </w:instrText>
      </w:r>
      <w:r w:rsidR="00A14E81" w:rsidRPr="00222B73">
        <w:fldChar w:fldCharType="end"/>
      </w:r>
      <w:r w:rsidR="00A14E81" w:rsidRPr="00222B73">
        <w:rPr>
          <w:szCs w:val="24"/>
        </w:rPr>
        <w:t xml:space="preserve"> </w:t>
      </w:r>
      <w:r w:rsidR="00E5087D" w:rsidRPr="00222B73">
        <w:rPr>
          <w:szCs w:val="24"/>
        </w:rPr>
        <w:t>o</w:t>
      </w:r>
      <w:r w:rsidR="00A14E81" w:rsidRPr="00222B73">
        <w:rPr>
          <w:szCs w:val="24"/>
        </w:rPr>
        <w:t xml:space="preserve">versight </w:t>
      </w:r>
      <w:r w:rsidR="00E5087D" w:rsidRPr="00222B73">
        <w:rPr>
          <w:szCs w:val="24"/>
        </w:rPr>
        <w:t>a</w:t>
      </w:r>
      <w:r w:rsidR="00A14E81" w:rsidRPr="00222B73">
        <w:rPr>
          <w:szCs w:val="24"/>
        </w:rPr>
        <w:t xml:space="preserve">ssessment </w:t>
      </w:r>
      <w:r w:rsidR="00E5087D" w:rsidRPr="00222B73">
        <w:rPr>
          <w:szCs w:val="24"/>
        </w:rPr>
        <w:t>q</w:t>
      </w:r>
      <w:r w:rsidR="00A14E81" w:rsidRPr="00222B73">
        <w:rPr>
          <w:szCs w:val="24"/>
        </w:rPr>
        <w:t xml:space="preserve">uestionnaire, which serves as baseline information for each </w:t>
      </w:r>
      <w:r w:rsidR="00E5087D" w:rsidRPr="00222B73">
        <w:rPr>
          <w:szCs w:val="24"/>
        </w:rPr>
        <w:t>recipient</w:t>
      </w:r>
      <w:r w:rsidR="00E5087D" w:rsidRPr="00222B73">
        <w:rPr>
          <w:szCs w:val="24"/>
        </w:rPr>
        <w:fldChar w:fldCharType="begin"/>
      </w:r>
      <w:r w:rsidR="00E5087D" w:rsidRPr="00222B73">
        <w:instrText xml:space="preserve"> XE "Recipient" </w:instrText>
      </w:r>
      <w:r w:rsidR="00E5087D" w:rsidRPr="00222B73">
        <w:rPr>
          <w:szCs w:val="24"/>
        </w:rPr>
        <w:fldChar w:fldCharType="end"/>
      </w:r>
      <w:r w:rsidR="00E5087D" w:rsidRPr="00222B73">
        <w:rPr>
          <w:szCs w:val="24"/>
        </w:rPr>
        <w:t xml:space="preserve">’s </w:t>
      </w:r>
      <w:r w:rsidR="00A14E81" w:rsidRPr="00222B73">
        <w:rPr>
          <w:szCs w:val="24"/>
        </w:rPr>
        <w:t xml:space="preserve">capacity to comply with </w:t>
      </w:r>
      <w:r w:rsidR="003A5B16">
        <w:rPr>
          <w:szCs w:val="24"/>
        </w:rPr>
        <w:t>F</w:t>
      </w:r>
      <w:r w:rsidR="00A14E81" w:rsidRPr="00222B73">
        <w:rPr>
          <w:szCs w:val="24"/>
        </w:rPr>
        <w:t xml:space="preserve">ederal requirements and determines the risk the </w:t>
      </w:r>
      <w:r w:rsidR="00E5087D" w:rsidRPr="00222B73">
        <w:rPr>
          <w:szCs w:val="24"/>
        </w:rPr>
        <w:t>r</w:t>
      </w:r>
      <w:r w:rsidR="00367054" w:rsidRPr="00222B73">
        <w:rPr>
          <w:szCs w:val="24"/>
        </w:rPr>
        <w:t>ecipient</w:t>
      </w:r>
      <w:r w:rsidR="00A14E81" w:rsidRPr="00222B73">
        <w:rPr>
          <w:szCs w:val="24"/>
        </w:rPr>
        <w:fldChar w:fldCharType="begin"/>
      </w:r>
      <w:r w:rsidR="00A14E81" w:rsidRPr="00222B73">
        <w:instrText xml:space="preserve"> XE "Recipient" </w:instrText>
      </w:r>
      <w:r w:rsidR="00A14E81" w:rsidRPr="00222B73">
        <w:rPr>
          <w:szCs w:val="24"/>
        </w:rPr>
        <w:fldChar w:fldCharType="end"/>
      </w:r>
      <w:r w:rsidR="00A14E81" w:rsidRPr="00222B73">
        <w:rPr>
          <w:szCs w:val="24"/>
        </w:rPr>
        <w:t xml:space="preserve">’s program may represent for the </w:t>
      </w:r>
      <w:r w:rsidR="003A5B16">
        <w:rPr>
          <w:szCs w:val="24"/>
        </w:rPr>
        <w:t>F</w:t>
      </w:r>
      <w:r w:rsidR="00A14E81" w:rsidRPr="00222B73">
        <w:rPr>
          <w:szCs w:val="24"/>
        </w:rPr>
        <w:t xml:space="preserve">ederal program. Based on this information, FTA makes decisions about which </w:t>
      </w:r>
      <w:r w:rsidR="00E5087D" w:rsidRPr="00222B73">
        <w:rPr>
          <w:szCs w:val="24"/>
        </w:rPr>
        <w:t>r</w:t>
      </w:r>
      <w:r w:rsidR="00367054" w:rsidRPr="00222B73">
        <w:rPr>
          <w:szCs w:val="24"/>
        </w:rPr>
        <w:t>ecipient</w:t>
      </w:r>
      <w:r w:rsidR="00A14E81" w:rsidRPr="00222B73">
        <w:rPr>
          <w:szCs w:val="24"/>
        </w:rPr>
        <w:t>s</w:t>
      </w:r>
      <w:r w:rsidR="00A14E81" w:rsidRPr="00222B73">
        <w:fldChar w:fldCharType="begin"/>
      </w:r>
      <w:r w:rsidR="00A14E81" w:rsidRPr="00222B73">
        <w:instrText xml:space="preserve"> XE "Recipient" </w:instrText>
      </w:r>
      <w:r w:rsidR="00A14E81" w:rsidRPr="00222B73">
        <w:fldChar w:fldCharType="end"/>
      </w:r>
      <w:r w:rsidR="00A14E81" w:rsidRPr="00222B73">
        <w:rPr>
          <w:szCs w:val="24"/>
        </w:rPr>
        <w:t xml:space="preserve"> will receive oversight reviews</w:t>
      </w:r>
      <w:r w:rsidR="00A14E81" w:rsidRPr="00222B73">
        <w:rPr>
          <w:szCs w:val="24"/>
        </w:rPr>
        <w:fldChar w:fldCharType="begin"/>
      </w:r>
      <w:r w:rsidR="00A14E81" w:rsidRPr="00222B73">
        <w:instrText xml:space="preserve"> XE "Reviews" </w:instrText>
      </w:r>
      <w:r w:rsidR="00A14E81" w:rsidRPr="00222B73">
        <w:rPr>
          <w:szCs w:val="24"/>
        </w:rPr>
        <w:fldChar w:fldCharType="end"/>
      </w:r>
      <w:r w:rsidR="00A14E81" w:rsidRPr="00222B73">
        <w:rPr>
          <w:szCs w:val="24"/>
        </w:rPr>
        <w:t xml:space="preserve"> during the coming year. Administering office</w:t>
      </w:r>
      <w:r w:rsidR="00A14E81" w:rsidRPr="00222B73">
        <w:rPr>
          <w:szCs w:val="24"/>
        </w:rPr>
        <w:fldChar w:fldCharType="begin"/>
      </w:r>
      <w:r w:rsidR="00A14E81" w:rsidRPr="00222B73">
        <w:instrText xml:space="preserve"> XE "Administering Office" </w:instrText>
      </w:r>
      <w:r w:rsidR="00A14E81" w:rsidRPr="00222B73">
        <w:rPr>
          <w:szCs w:val="24"/>
        </w:rPr>
        <w:fldChar w:fldCharType="end"/>
      </w:r>
      <w:r w:rsidR="00A14E81" w:rsidRPr="00222B73">
        <w:rPr>
          <w:szCs w:val="24"/>
        </w:rPr>
        <w:t xml:space="preserve"> staff use the information to develop oversight plans and to allocate oversight resources for the upcoming </w:t>
      </w:r>
      <w:r w:rsidR="00E5087D" w:rsidRPr="00222B73">
        <w:rPr>
          <w:szCs w:val="24"/>
        </w:rPr>
        <w:t>f</w:t>
      </w:r>
      <w:r w:rsidR="00A14E81" w:rsidRPr="00222B73">
        <w:rPr>
          <w:szCs w:val="24"/>
        </w:rPr>
        <w:t xml:space="preserve">iscal </w:t>
      </w:r>
      <w:r w:rsidR="00E5087D" w:rsidRPr="00222B73">
        <w:rPr>
          <w:szCs w:val="24"/>
        </w:rPr>
        <w:t>y</w:t>
      </w:r>
      <w:r w:rsidR="00A14E81" w:rsidRPr="00222B73">
        <w:rPr>
          <w:szCs w:val="24"/>
        </w:rPr>
        <w:t xml:space="preserve">ear </w:t>
      </w:r>
      <w:r w:rsidR="00A14E81" w:rsidRPr="00222B73">
        <w:rPr>
          <w:szCs w:val="24"/>
        </w:rPr>
        <w:fldChar w:fldCharType="begin"/>
      </w:r>
      <w:r w:rsidR="00A14E81" w:rsidRPr="00222B73">
        <w:instrText xml:space="preserve"> XE "Fiscal Year " </w:instrText>
      </w:r>
      <w:r w:rsidR="00A14E81" w:rsidRPr="00222B73">
        <w:rPr>
          <w:szCs w:val="24"/>
        </w:rPr>
        <w:fldChar w:fldCharType="end"/>
      </w:r>
      <w:r w:rsidR="00A14E81" w:rsidRPr="00222B73">
        <w:rPr>
          <w:szCs w:val="24"/>
        </w:rPr>
        <w:t>, which may include oversight reviews</w:t>
      </w:r>
      <w:r w:rsidR="00A14E81" w:rsidRPr="00222B73">
        <w:rPr>
          <w:szCs w:val="24"/>
        </w:rPr>
        <w:fldChar w:fldCharType="begin"/>
      </w:r>
      <w:r w:rsidR="00A14E81" w:rsidRPr="00222B73">
        <w:instrText xml:space="preserve"> XE "Reviews" </w:instrText>
      </w:r>
      <w:r w:rsidR="00A14E81" w:rsidRPr="00222B73">
        <w:rPr>
          <w:szCs w:val="24"/>
        </w:rPr>
        <w:fldChar w:fldCharType="end"/>
      </w:r>
      <w:r w:rsidR="00A14E81" w:rsidRPr="00222B73">
        <w:rPr>
          <w:szCs w:val="24"/>
        </w:rPr>
        <w:t>, meetings</w:t>
      </w:r>
      <w:r w:rsidR="00E5087D" w:rsidRPr="00222B73">
        <w:rPr>
          <w:szCs w:val="24"/>
        </w:rPr>
        <w:t>,</w:t>
      </w:r>
      <w:r w:rsidR="00A14E81" w:rsidRPr="00222B73">
        <w:rPr>
          <w:szCs w:val="24"/>
        </w:rPr>
        <w:t xml:space="preserve"> and/or site visits</w:t>
      </w:r>
      <w:r w:rsidR="00A14E81" w:rsidRPr="00222B73">
        <w:rPr>
          <w:szCs w:val="24"/>
        </w:rPr>
        <w:fldChar w:fldCharType="begin"/>
      </w:r>
      <w:r w:rsidR="00A14E81" w:rsidRPr="00222B73">
        <w:instrText xml:space="preserve"> XE "Site Visits" </w:instrText>
      </w:r>
      <w:r w:rsidR="00A14E81" w:rsidRPr="00222B73">
        <w:rPr>
          <w:szCs w:val="24"/>
        </w:rPr>
        <w:fldChar w:fldCharType="end"/>
      </w:r>
      <w:r w:rsidR="00A14E81" w:rsidRPr="00222B73">
        <w:rPr>
          <w:szCs w:val="24"/>
        </w:rPr>
        <w:t xml:space="preserve">. </w:t>
      </w:r>
    </w:p>
    <w:p w:rsidR="00A14E81" w:rsidRPr="00222B73" w:rsidRDefault="00A14E81" w:rsidP="00766F36">
      <w:pPr>
        <w:pStyle w:val="Outline1Nonum"/>
      </w:pPr>
      <w:r w:rsidRPr="00222B73">
        <w:t>FTA may conduct on-site inspections of projects</w:t>
      </w:r>
      <w:r w:rsidRPr="00222B73">
        <w:fldChar w:fldCharType="begin"/>
      </w:r>
      <w:r w:rsidRPr="00222B73">
        <w:instrText xml:space="preserve"> XE "Project" </w:instrText>
      </w:r>
      <w:r w:rsidRPr="00222B73">
        <w:fldChar w:fldCharType="end"/>
      </w:r>
      <w:r w:rsidRPr="00222B73">
        <w:t xml:space="preserve"> to evaluate the </w:t>
      </w:r>
      <w:r w:rsidR="00E5087D" w:rsidRPr="00222B73">
        <w:t>r</w:t>
      </w:r>
      <w:r w:rsidR="00367054" w:rsidRPr="00222B73">
        <w:t>ecipient</w:t>
      </w:r>
      <w:r w:rsidRPr="00222B73">
        <w:fldChar w:fldCharType="begin"/>
      </w:r>
      <w:r w:rsidRPr="00222B73">
        <w:instrText xml:space="preserve"> XE "Recipient" </w:instrText>
      </w:r>
      <w:r w:rsidRPr="00222B73">
        <w:fldChar w:fldCharType="end"/>
      </w:r>
      <w:r w:rsidRPr="00222B73">
        <w:t>’s effectiveness in implementing the project</w:t>
      </w:r>
      <w:r w:rsidRPr="00222B73">
        <w:fldChar w:fldCharType="begin"/>
      </w:r>
      <w:r w:rsidRPr="00222B73">
        <w:instrText xml:space="preserve"> XE "Project" </w:instrText>
      </w:r>
      <w:r w:rsidRPr="00222B73">
        <w:fldChar w:fldCharType="end"/>
      </w:r>
      <w:r w:rsidRPr="00222B73">
        <w:t xml:space="preserve"> in conformance with the </w:t>
      </w:r>
      <w:r w:rsidR="00417B19">
        <w:t>c</w:t>
      </w:r>
      <w:r w:rsidRPr="00222B73">
        <w:t xml:space="preserve">ooperative </w:t>
      </w:r>
      <w:r w:rsidR="00417B19">
        <w:t>a</w:t>
      </w:r>
      <w:r w:rsidRPr="00222B73">
        <w:t>greement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t xml:space="preserve">, </w:t>
      </w:r>
      <w:r w:rsidR="00417B19">
        <w:t>g</w:t>
      </w:r>
      <w:r w:rsidRPr="00222B73">
        <w:t>rant</w:t>
      </w:r>
      <w:r w:rsidRPr="00222B73">
        <w:fldChar w:fldCharType="begin"/>
      </w:r>
      <w:r w:rsidRPr="00222B73">
        <w:instrText xml:space="preserve"> XE "Grant" </w:instrText>
      </w:r>
      <w:r w:rsidRPr="00222B73">
        <w:fldChar w:fldCharType="end"/>
      </w:r>
      <w:r w:rsidRPr="00222B73">
        <w:t xml:space="preserve"> </w:t>
      </w:r>
      <w:r w:rsidR="00417B19">
        <w:t>a</w:t>
      </w:r>
      <w:r w:rsidRPr="00222B73">
        <w:t>greement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"Grant Agreement" </w:instrText>
      </w:r>
      <w:r w:rsidRPr="00222B73">
        <w:fldChar w:fldCharType="end"/>
      </w:r>
      <w:r w:rsidRPr="00222B73">
        <w:t xml:space="preserve">, or </w:t>
      </w:r>
      <w:r w:rsidR="00417B19">
        <w:t>o</w:t>
      </w:r>
      <w:r w:rsidRPr="00222B73">
        <w:t xml:space="preserve">ther </w:t>
      </w:r>
      <w:r w:rsidR="00417B19">
        <w:t>a</w:t>
      </w:r>
      <w:r w:rsidRPr="00222B73">
        <w:t>greement</w:t>
      </w:r>
      <w:r w:rsidRPr="00222B73">
        <w:fldChar w:fldCharType="begin"/>
      </w:r>
      <w:r w:rsidRPr="00222B73">
        <w:instrText xml:space="preserve"> XE "Agreement" </w:instrText>
      </w:r>
      <w:r w:rsidRPr="00222B73">
        <w:fldChar w:fldCharType="end"/>
      </w:r>
      <w:r w:rsidRPr="00222B73">
        <w:t>.</w:t>
      </w:r>
      <w:r w:rsidR="00521EF8" w:rsidRPr="00222B73">
        <w:t xml:space="preserve"> </w:t>
      </w:r>
      <w:r w:rsidRPr="00222B73">
        <w:t>Inspection visits may be made, for example, to follow</w:t>
      </w:r>
      <w:r w:rsidR="00E5087D" w:rsidRPr="00222B73">
        <w:t>-</w:t>
      </w:r>
      <w:r w:rsidRPr="00222B73">
        <w:t xml:space="preserve">up on information received from the </w:t>
      </w:r>
      <w:r w:rsidR="00E5087D" w:rsidRPr="00222B73">
        <w:t>r</w:t>
      </w:r>
      <w:r w:rsidR="00367054" w:rsidRPr="00222B73">
        <w:t>ecipient</w:t>
      </w:r>
      <w:r w:rsidRPr="00222B73">
        <w:fldChar w:fldCharType="begin"/>
      </w:r>
      <w:r w:rsidRPr="00222B73">
        <w:instrText xml:space="preserve"> XE "Recipient" </w:instrText>
      </w:r>
      <w:r w:rsidRPr="00222B73">
        <w:fldChar w:fldCharType="end"/>
      </w:r>
      <w:r w:rsidRPr="00222B73">
        <w:t xml:space="preserve"> about an event with significant impact on a project</w:t>
      </w:r>
      <w:r w:rsidRPr="00222B73">
        <w:fldChar w:fldCharType="begin"/>
      </w:r>
      <w:r w:rsidRPr="00222B73">
        <w:instrText xml:space="preserve"> XE "Project" </w:instrText>
      </w:r>
      <w:r w:rsidRPr="00222B73">
        <w:fldChar w:fldCharType="end"/>
      </w:r>
      <w:r w:rsidRPr="00222B73">
        <w:t xml:space="preserve"> or to determine whether the </w:t>
      </w:r>
      <w:r w:rsidR="00E5087D" w:rsidRPr="00222B73">
        <w:t>r</w:t>
      </w:r>
      <w:r w:rsidR="00367054" w:rsidRPr="00222B73">
        <w:t>ecipient</w:t>
      </w:r>
      <w:r w:rsidRPr="00222B73">
        <w:fldChar w:fldCharType="begin"/>
      </w:r>
      <w:r w:rsidRPr="00222B73">
        <w:instrText xml:space="preserve"> XE "Recipient" </w:instrText>
      </w:r>
      <w:r w:rsidRPr="00222B73">
        <w:fldChar w:fldCharType="end"/>
      </w:r>
      <w:r w:rsidRPr="00222B73">
        <w:t xml:space="preserve"> has adequately complied with civil rights laws, regulations</w:t>
      </w:r>
      <w:r w:rsidR="00E5087D" w:rsidRPr="00222B73">
        <w:t>,</w:t>
      </w:r>
      <w:r w:rsidRPr="00222B73">
        <w:t xml:space="preserve"> and agreements</w:t>
      </w:r>
      <w:r w:rsidRPr="00222B73">
        <w:fldChar w:fldCharType="begin"/>
      </w:r>
      <w:r w:rsidRPr="00222B73">
        <w:instrText xml:space="preserve"> XE "Agreement" </w:instrText>
      </w:r>
      <w:r w:rsidRPr="00222B73">
        <w:fldChar w:fldCharType="end"/>
      </w:r>
      <w:r w:rsidRPr="00222B73">
        <w:t>. Inspection and concurrence by FTA in project</w:t>
      </w:r>
      <w:r w:rsidRPr="00222B73">
        <w:fldChar w:fldCharType="begin"/>
      </w:r>
      <w:r w:rsidRPr="00222B73">
        <w:instrText xml:space="preserve"> XE "Project" </w:instrText>
      </w:r>
      <w:r w:rsidRPr="00222B73">
        <w:fldChar w:fldCharType="end"/>
      </w:r>
      <w:r w:rsidRPr="00222B73">
        <w:t xml:space="preserve"> work does not relieve the </w:t>
      </w:r>
      <w:r w:rsidR="00E5087D" w:rsidRPr="00222B73">
        <w:t>r</w:t>
      </w:r>
      <w:r w:rsidR="00367054" w:rsidRPr="00222B73">
        <w:t>ecipient</w:t>
      </w:r>
      <w:r w:rsidRPr="00222B73">
        <w:fldChar w:fldCharType="begin"/>
      </w:r>
      <w:r w:rsidRPr="00222B73">
        <w:instrText xml:space="preserve"> XE "Recipient" </w:instrText>
      </w:r>
      <w:r w:rsidRPr="00222B73">
        <w:fldChar w:fldCharType="end"/>
      </w:r>
      <w:r w:rsidRPr="00222B73">
        <w:t xml:space="preserve"> of its responsibilities and liabilities as the responsible party for carrying out the project</w:t>
      </w:r>
      <w:r w:rsidRPr="00222B73">
        <w:fldChar w:fldCharType="begin"/>
      </w:r>
      <w:r w:rsidRPr="00222B73">
        <w:instrText xml:space="preserve"> XE "Project" </w:instrText>
      </w:r>
      <w:r w:rsidRPr="00222B73">
        <w:fldChar w:fldCharType="end"/>
      </w:r>
      <w:r w:rsidRPr="00222B73">
        <w:t xml:space="preserve">. </w:t>
      </w:r>
    </w:p>
    <w:p w:rsidR="00A14E81" w:rsidRPr="00222B73" w:rsidRDefault="00A14E81" w:rsidP="00F74285">
      <w:pPr>
        <w:pStyle w:val="Outline1"/>
        <w:numPr>
          <w:ilvl w:val="0"/>
          <w:numId w:val="43"/>
        </w:numPr>
        <w:tabs>
          <w:tab w:val="clear" w:pos="547"/>
        </w:tabs>
        <w:ind w:left="540"/>
        <w:rPr>
          <w:szCs w:val="24"/>
        </w:rPr>
      </w:pPr>
      <w:r w:rsidRPr="00222B73">
        <w:rPr>
          <w:szCs w:val="24"/>
          <w:u w:val="single"/>
        </w:rPr>
        <w:t>PROGRAM SPECIFIC REVIEWS</w:t>
      </w:r>
      <w:bookmarkStart w:id="216" w:name="C6_VI_02"/>
      <w:bookmarkEnd w:id="216"/>
      <w:r w:rsidRPr="00222B73">
        <w:rPr>
          <w:szCs w:val="24"/>
        </w:rPr>
        <w:fldChar w:fldCharType="begin"/>
      </w:r>
      <w:r w:rsidRPr="00222B73">
        <w:rPr>
          <w:szCs w:val="24"/>
        </w:rPr>
        <w:instrText xml:space="preserve"> XE "Reviews" </w:instrText>
      </w:r>
      <w:r w:rsidRPr="00222B73">
        <w:rPr>
          <w:szCs w:val="24"/>
        </w:rPr>
        <w:fldChar w:fldCharType="end"/>
      </w:r>
      <w:r w:rsidRPr="00222B73">
        <w:rPr>
          <w:szCs w:val="24"/>
        </w:rPr>
        <w:fldChar w:fldCharType="begin"/>
      </w:r>
      <w:r w:rsidRPr="00222B73">
        <w:rPr>
          <w:szCs w:val="24"/>
        </w:rPr>
        <w:instrText xml:space="preserve"> XE "Program Specific Reviews" </w:instrText>
      </w:r>
      <w:r w:rsidRPr="00222B73">
        <w:rPr>
          <w:szCs w:val="24"/>
        </w:rPr>
        <w:fldChar w:fldCharType="end"/>
      </w:r>
      <w:r w:rsidRPr="00222B73">
        <w:rPr>
          <w:szCs w:val="24"/>
        </w:rPr>
        <w:t xml:space="preserve">. </w:t>
      </w:r>
    </w:p>
    <w:p w:rsidR="00A14E81" w:rsidRPr="00222B73" w:rsidRDefault="00A14E81" w:rsidP="00F74285">
      <w:pPr>
        <w:pStyle w:val="Outlinea"/>
        <w:numPr>
          <w:ilvl w:val="1"/>
          <w:numId w:val="90"/>
        </w:numPr>
        <w:rPr>
          <w:szCs w:val="24"/>
        </w:rPr>
      </w:pPr>
      <w:r w:rsidRPr="00222B73">
        <w:rPr>
          <w:szCs w:val="24"/>
          <w:u w:val="single"/>
        </w:rPr>
        <w:t>Financial Management Oversight</w:t>
      </w:r>
      <w:r w:rsidR="001C68FF" w:rsidRPr="00222B73">
        <w:rPr>
          <w:szCs w:val="24"/>
        </w:rPr>
        <w:t>.</w:t>
      </w:r>
      <w:r w:rsidR="00521EF8" w:rsidRPr="00222B73">
        <w:rPr>
          <w:szCs w:val="24"/>
        </w:rPr>
        <w:t xml:space="preserve"> </w:t>
      </w:r>
      <w:r w:rsidRPr="00222B73">
        <w:rPr>
          <w:szCs w:val="24"/>
        </w:rPr>
        <w:t>Under the Financial Management Oversight (FMO)</w:t>
      </w:r>
      <w:r w:rsidR="006D3A39" w:rsidRPr="00222B73">
        <w:rPr>
          <w:szCs w:val="24"/>
        </w:rPr>
        <w:fldChar w:fldCharType="begin"/>
      </w:r>
      <w:r w:rsidR="006D3A39" w:rsidRPr="00222B73">
        <w:instrText xml:space="preserve"> XE "</w:instrText>
      </w:r>
      <w:r w:rsidR="006D3A39" w:rsidRPr="00222B73">
        <w:rPr>
          <w:szCs w:val="24"/>
        </w:rPr>
        <w:instrText>Financial Management Oversight (FMO)</w:instrText>
      </w:r>
      <w:r w:rsidR="006D3A39" w:rsidRPr="00222B73">
        <w:instrText xml:space="preserve">" </w:instrText>
      </w:r>
      <w:r w:rsidR="006D3A39" w:rsidRPr="00222B73">
        <w:rPr>
          <w:szCs w:val="24"/>
        </w:rPr>
        <w:fldChar w:fldCharType="end"/>
      </w:r>
      <w:r w:rsidRPr="00222B73">
        <w:rPr>
          <w:szCs w:val="24"/>
        </w:rPr>
        <w:t xml:space="preserve"> </w:t>
      </w:r>
      <w:r w:rsidR="00E5087D" w:rsidRPr="00222B73">
        <w:rPr>
          <w:szCs w:val="24"/>
        </w:rPr>
        <w:t>p</w:t>
      </w:r>
      <w:r w:rsidRPr="00222B73">
        <w:rPr>
          <w:szCs w:val="24"/>
        </w:rPr>
        <w:t>rogram</w:t>
      </w:r>
      <w:r w:rsidR="0003656E" w:rsidRPr="00222B73">
        <w:rPr>
          <w:szCs w:val="24"/>
        </w:rPr>
        <w:t>,</w:t>
      </w:r>
      <w:r w:rsidRPr="00222B73">
        <w:rPr>
          <w:szCs w:val="24"/>
        </w:rPr>
        <w:t xml:space="preserve"> FTA conducts several types of reviews: </w:t>
      </w:r>
    </w:p>
    <w:p w:rsidR="00A14E81" w:rsidRPr="00222B73" w:rsidRDefault="00A14E81" w:rsidP="00F74285">
      <w:pPr>
        <w:pStyle w:val="Outline10"/>
        <w:numPr>
          <w:ilvl w:val="2"/>
          <w:numId w:val="91"/>
        </w:numPr>
        <w:rPr>
          <w:szCs w:val="24"/>
        </w:rPr>
      </w:pPr>
      <w:r w:rsidRPr="00222B73">
        <w:rPr>
          <w:szCs w:val="24"/>
          <w:u w:val="single"/>
        </w:rPr>
        <w:t>Full Scope Financial Management System Review</w:t>
      </w:r>
      <w:r w:rsidR="001C68FF" w:rsidRPr="00222B73">
        <w:rPr>
          <w:szCs w:val="24"/>
        </w:rPr>
        <w:t>.</w:t>
      </w:r>
      <w:r w:rsidR="00521EF8" w:rsidRPr="00222B73">
        <w:rPr>
          <w:szCs w:val="24"/>
        </w:rPr>
        <w:t xml:space="preserve"> </w:t>
      </w:r>
      <w:r w:rsidRPr="00222B73">
        <w:rPr>
          <w:szCs w:val="24"/>
        </w:rPr>
        <w:t xml:space="preserve">The </w:t>
      </w:r>
      <w:r w:rsidR="00E5087D" w:rsidRPr="00222B73">
        <w:rPr>
          <w:szCs w:val="24"/>
        </w:rPr>
        <w:t>f</w:t>
      </w:r>
      <w:r w:rsidRPr="00222B73">
        <w:rPr>
          <w:szCs w:val="24"/>
        </w:rPr>
        <w:t xml:space="preserve">ull </w:t>
      </w:r>
      <w:r w:rsidR="00E5087D" w:rsidRPr="00222B73">
        <w:rPr>
          <w:szCs w:val="24"/>
        </w:rPr>
        <w:t>s</w:t>
      </w:r>
      <w:r w:rsidRPr="00222B73">
        <w:rPr>
          <w:szCs w:val="24"/>
        </w:rPr>
        <w:t xml:space="preserve">cope </w:t>
      </w:r>
      <w:r w:rsidR="00E5087D" w:rsidRPr="00222B73">
        <w:rPr>
          <w:szCs w:val="24"/>
        </w:rPr>
        <w:t>f</w:t>
      </w:r>
      <w:r w:rsidRPr="00222B73">
        <w:rPr>
          <w:szCs w:val="24"/>
        </w:rPr>
        <w:t xml:space="preserve">inancial </w:t>
      </w:r>
      <w:r w:rsidR="00E5087D" w:rsidRPr="00222B73">
        <w:rPr>
          <w:szCs w:val="24"/>
        </w:rPr>
        <w:t>m</w:t>
      </w:r>
      <w:r w:rsidRPr="00222B73">
        <w:rPr>
          <w:szCs w:val="24"/>
        </w:rPr>
        <w:t xml:space="preserve">anagement </w:t>
      </w:r>
      <w:r w:rsidR="00E5087D" w:rsidRPr="00222B73">
        <w:rPr>
          <w:szCs w:val="24"/>
        </w:rPr>
        <w:t>s</w:t>
      </w:r>
      <w:r w:rsidRPr="00222B73">
        <w:rPr>
          <w:szCs w:val="24"/>
        </w:rPr>
        <w:t xml:space="preserve">ystem </w:t>
      </w:r>
      <w:r w:rsidR="00E5087D" w:rsidRPr="00222B73">
        <w:rPr>
          <w:szCs w:val="24"/>
        </w:rPr>
        <w:t>r</w:t>
      </w:r>
      <w:r w:rsidRPr="00222B73">
        <w:rPr>
          <w:szCs w:val="24"/>
        </w:rPr>
        <w:t>eview requires FMO contractors to conduct a series of interviews, full transaction review</w:t>
      </w:r>
      <w:r w:rsidR="0003656E" w:rsidRPr="00222B73">
        <w:rPr>
          <w:szCs w:val="24"/>
        </w:rPr>
        <w:t>s</w:t>
      </w:r>
      <w:r w:rsidRPr="00222B73">
        <w:rPr>
          <w:szCs w:val="24"/>
        </w:rPr>
        <w:t>, and appropriate substantive tests.</w:t>
      </w:r>
      <w:r w:rsidR="00521EF8" w:rsidRPr="00222B73">
        <w:rPr>
          <w:szCs w:val="24"/>
        </w:rPr>
        <w:t xml:space="preserve"> </w:t>
      </w:r>
      <w:r w:rsidRPr="00222B73">
        <w:rPr>
          <w:szCs w:val="24"/>
        </w:rPr>
        <w:t xml:space="preserve">The contractors determine that the </w:t>
      </w:r>
      <w:r w:rsidR="00E5087D" w:rsidRPr="00222B73">
        <w:rPr>
          <w:szCs w:val="24"/>
        </w:rPr>
        <w:t>r</w:t>
      </w:r>
      <w:r w:rsidR="00367054" w:rsidRPr="00222B73">
        <w:rPr>
          <w:szCs w:val="24"/>
        </w:rPr>
        <w:t>ecipient</w:t>
      </w:r>
      <w:r w:rsidR="00E5087D" w:rsidRPr="00222B73">
        <w:rPr>
          <w:szCs w:val="24"/>
        </w:rPr>
        <w:t>’</w:t>
      </w:r>
      <w:r w:rsidRPr="00222B73">
        <w:rPr>
          <w:szCs w:val="24"/>
        </w:rPr>
        <w:t xml:space="preserve">s financial management system meets the requirements of the </w:t>
      </w:r>
      <w:r w:rsidR="00562667">
        <w:rPr>
          <w:szCs w:val="24"/>
        </w:rPr>
        <w:t xml:space="preserve">applicable </w:t>
      </w:r>
      <w:r w:rsidRPr="00222B73">
        <w:rPr>
          <w:szCs w:val="24"/>
        </w:rPr>
        <w:t>Common Rule</w:t>
      </w:r>
      <w:r w:rsidR="00562667">
        <w:rPr>
          <w:szCs w:val="24"/>
        </w:rPr>
        <w:t>,</w:t>
      </w:r>
      <w:r w:rsidRPr="00222B73">
        <w:rPr>
          <w:szCs w:val="24"/>
        </w:rPr>
        <w:t xml:space="preserve"> </w:t>
      </w:r>
      <w:r w:rsidR="000D028D">
        <w:rPr>
          <w:szCs w:val="24"/>
        </w:rPr>
        <w:t xml:space="preserve">2 CFR part 1201 or </w:t>
      </w:r>
      <w:r w:rsidR="00C60C56">
        <w:rPr>
          <w:szCs w:val="24"/>
        </w:rPr>
        <w:t xml:space="preserve">former </w:t>
      </w:r>
      <w:r w:rsidRPr="00222B73">
        <w:rPr>
          <w:szCs w:val="24"/>
        </w:rPr>
        <w:t>49</w:t>
      </w:r>
      <w:r w:rsidR="00FE03BD">
        <w:rPr>
          <w:szCs w:val="24"/>
        </w:rPr>
        <w:t> </w:t>
      </w:r>
      <w:r w:rsidRPr="00222B73">
        <w:rPr>
          <w:szCs w:val="24"/>
        </w:rPr>
        <w:t>CFR</w:t>
      </w:r>
      <w:r w:rsidR="000D028D">
        <w:rPr>
          <w:szCs w:val="24"/>
        </w:rPr>
        <w:t xml:space="preserve"> part</w:t>
      </w:r>
      <w:r w:rsidR="00EF7253">
        <w:rPr>
          <w:szCs w:val="24"/>
        </w:rPr>
        <w:t>s</w:t>
      </w:r>
      <w:r w:rsidR="000D028D">
        <w:rPr>
          <w:szCs w:val="24"/>
        </w:rPr>
        <w:t> 18 or</w:t>
      </w:r>
      <w:r w:rsidR="00C60C56">
        <w:rPr>
          <w:szCs w:val="24"/>
        </w:rPr>
        <w:t> </w:t>
      </w:r>
      <w:r w:rsidR="000D028D">
        <w:rPr>
          <w:szCs w:val="24"/>
        </w:rPr>
        <w:t>19</w:t>
      </w:r>
      <w:r w:rsidR="00EF7253">
        <w:rPr>
          <w:szCs w:val="24"/>
        </w:rPr>
        <w:t>, as applicable</w:t>
      </w:r>
      <w:r w:rsidRPr="00222B73">
        <w:rPr>
          <w:szCs w:val="24"/>
        </w:rPr>
        <w:t>.</w:t>
      </w:r>
      <w:r w:rsidR="00521EF8" w:rsidRPr="00222B73">
        <w:rPr>
          <w:szCs w:val="24"/>
        </w:rPr>
        <w:t xml:space="preserve"> </w:t>
      </w:r>
      <w:r w:rsidRPr="00222B73">
        <w:rPr>
          <w:szCs w:val="24"/>
        </w:rPr>
        <w:t xml:space="preserve">The contractors then express an objective, external, independent professional opinion to FTA, in accordance with established public accounting standards, on the effectiveness of the </w:t>
      </w:r>
      <w:r w:rsidR="00E5087D" w:rsidRPr="00222B73">
        <w:rPr>
          <w:szCs w:val="24"/>
        </w:rPr>
        <w:t>r</w:t>
      </w:r>
      <w:r w:rsidR="00367054" w:rsidRPr="00222B73">
        <w:rPr>
          <w:szCs w:val="24"/>
        </w:rPr>
        <w:t>ecipient</w:t>
      </w:r>
      <w:r w:rsidR="00E5087D" w:rsidRPr="00222B73">
        <w:rPr>
          <w:szCs w:val="24"/>
        </w:rPr>
        <w:t>’</w:t>
      </w:r>
      <w:r w:rsidRPr="00222B73">
        <w:rPr>
          <w:szCs w:val="24"/>
        </w:rPr>
        <w:t>s internal control environment.</w:t>
      </w:r>
      <w:r w:rsidR="00521EF8" w:rsidRPr="00222B73">
        <w:rPr>
          <w:szCs w:val="24"/>
        </w:rPr>
        <w:t xml:space="preserve"> </w:t>
      </w:r>
      <w:r w:rsidRPr="00222B73">
        <w:rPr>
          <w:szCs w:val="24"/>
        </w:rPr>
        <w:t xml:space="preserve">The seven standards for financial management systems are: </w:t>
      </w:r>
      <w:r w:rsidR="00E5087D" w:rsidRPr="00222B73">
        <w:rPr>
          <w:szCs w:val="24"/>
        </w:rPr>
        <w:t>f</w:t>
      </w:r>
      <w:r w:rsidRPr="00222B73">
        <w:rPr>
          <w:szCs w:val="24"/>
        </w:rPr>
        <w:t xml:space="preserve">inancial </w:t>
      </w:r>
      <w:r w:rsidR="00E5087D" w:rsidRPr="00222B73">
        <w:rPr>
          <w:szCs w:val="24"/>
        </w:rPr>
        <w:t>r</w:t>
      </w:r>
      <w:r w:rsidRPr="00222B73">
        <w:rPr>
          <w:szCs w:val="24"/>
        </w:rPr>
        <w:t xml:space="preserve">eporting, </w:t>
      </w:r>
      <w:r w:rsidR="00E5087D" w:rsidRPr="00222B73">
        <w:rPr>
          <w:szCs w:val="24"/>
        </w:rPr>
        <w:t>a</w:t>
      </w:r>
      <w:r w:rsidRPr="00222B73">
        <w:rPr>
          <w:szCs w:val="24"/>
        </w:rPr>
        <w:t xml:space="preserve">ccounting </w:t>
      </w:r>
      <w:r w:rsidR="00E5087D" w:rsidRPr="00222B73">
        <w:rPr>
          <w:szCs w:val="24"/>
        </w:rPr>
        <w:t>r</w:t>
      </w:r>
      <w:r w:rsidRPr="00222B73">
        <w:rPr>
          <w:szCs w:val="24"/>
        </w:rPr>
        <w:t xml:space="preserve">ecords, </w:t>
      </w:r>
      <w:r w:rsidR="00E5087D" w:rsidRPr="00222B73">
        <w:rPr>
          <w:szCs w:val="24"/>
        </w:rPr>
        <w:t>i</w:t>
      </w:r>
      <w:r w:rsidRPr="00222B73">
        <w:rPr>
          <w:szCs w:val="24"/>
        </w:rPr>
        <w:t xml:space="preserve">nternal </w:t>
      </w:r>
      <w:r w:rsidR="00E5087D" w:rsidRPr="00222B73">
        <w:rPr>
          <w:szCs w:val="24"/>
        </w:rPr>
        <w:t>c</w:t>
      </w:r>
      <w:r w:rsidRPr="00222B73">
        <w:rPr>
          <w:szCs w:val="24"/>
        </w:rPr>
        <w:t xml:space="preserve">ontrol, </w:t>
      </w:r>
      <w:r w:rsidR="00E5087D" w:rsidRPr="00222B73">
        <w:rPr>
          <w:szCs w:val="24"/>
        </w:rPr>
        <w:t>b</w:t>
      </w:r>
      <w:r w:rsidRPr="00222B73">
        <w:rPr>
          <w:szCs w:val="24"/>
        </w:rPr>
        <w:t xml:space="preserve">udget </w:t>
      </w:r>
      <w:r w:rsidR="00E5087D" w:rsidRPr="00222B73">
        <w:rPr>
          <w:szCs w:val="24"/>
        </w:rPr>
        <w:t>c</w:t>
      </w:r>
      <w:r w:rsidRPr="00222B73">
        <w:rPr>
          <w:szCs w:val="24"/>
        </w:rPr>
        <w:t xml:space="preserve">ontrol, </w:t>
      </w:r>
      <w:r w:rsidR="00E5087D" w:rsidRPr="00222B73">
        <w:rPr>
          <w:szCs w:val="24"/>
        </w:rPr>
        <w:t>a</w:t>
      </w:r>
      <w:r w:rsidRPr="00222B73">
        <w:rPr>
          <w:szCs w:val="24"/>
        </w:rPr>
        <w:t xml:space="preserve">llowable </w:t>
      </w:r>
      <w:r w:rsidR="00E5087D" w:rsidRPr="00222B73">
        <w:rPr>
          <w:szCs w:val="24"/>
        </w:rPr>
        <w:t>c</w:t>
      </w:r>
      <w:r w:rsidRPr="00222B73">
        <w:rPr>
          <w:szCs w:val="24"/>
        </w:rPr>
        <w:t xml:space="preserve">osts, </w:t>
      </w:r>
      <w:r w:rsidR="00E5087D" w:rsidRPr="00222B73">
        <w:rPr>
          <w:szCs w:val="24"/>
        </w:rPr>
        <w:t>s</w:t>
      </w:r>
      <w:r w:rsidRPr="00222B73">
        <w:rPr>
          <w:szCs w:val="24"/>
        </w:rPr>
        <w:t xml:space="preserve">ource </w:t>
      </w:r>
      <w:r w:rsidR="00E5087D" w:rsidRPr="00222B73">
        <w:rPr>
          <w:szCs w:val="24"/>
        </w:rPr>
        <w:t>d</w:t>
      </w:r>
      <w:r w:rsidRPr="00222B73">
        <w:rPr>
          <w:szCs w:val="24"/>
        </w:rPr>
        <w:t>ocumentation</w:t>
      </w:r>
      <w:r w:rsidR="00A303B7" w:rsidRPr="00222B73">
        <w:rPr>
          <w:szCs w:val="24"/>
        </w:rPr>
        <w:t>,</w:t>
      </w:r>
      <w:r w:rsidRPr="00222B73">
        <w:rPr>
          <w:szCs w:val="24"/>
        </w:rPr>
        <w:t xml:space="preserve"> and </w:t>
      </w:r>
      <w:r w:rsidR="00E5087D" w:rsidRPr="00222B73">
        <w:rPr>
          <w:szCs w:val="24"/>
        </w:rPr>
        <w:t>c</w:t>
      </w:r>
      <w:r w:rsidRPr="00222B73">
        <w:rPr>
          <w:szCs w:val="24"/>
        </w:rPr>
        <w:t xml:space="preserve">ash </w:t>
      </w:r>
      <w:r w:rsidR="00E5087D" w:rsidRPr="00222B73">
        <w:rPr>
          <w:szCs w:val="24"/>
        </w:rPr>
        <w:t>m</w:t>
      </w:r>
      <w:r w:rsidRPr="00222B73">
        <w:rPr>
          <w:szCs w:val="24"/>
        </w:rPr>
        <w:t xml:space="preserve">anagement. An average FMO review takes three to four weeks, conducted at the </w:t>
      </w:r>
      <w:r w:rsidR="00E5087D" w:rsidRPr="00222B73">
        <w:rPr>
          <w:szCs w:val="24"/>
        </w:rPr>
        <w:t>r</w:t>
      </w:r>
      <w:r w:rsidR="00367054" w:rsidRPr="00222B73">
        <w:rPr>
          <w:szCs w:val="24"/>
        </w:rPr>
        <w:t>ecipient</w:t>
      </w:r>
      <w:r w:rsidR="00E5087D" w:rsidRPr="00222B73">
        <w:rPr>
          <w:szCs w:val="24"/>
        </w:rPr>
        <w:t>’</w:t>
      </w:r>
      <w:r w:rsidRPr="00222B73">
        <w:rPr>
          <w:szCs w:val="24"/>
        </w:rPr>
        <w:t xml:space="preserve">s site. </w:t>
      </w:r>
    </w:p>
    <w:p w:rsidR="00A14E81" w:rsidRPr="00222B73" w:rsidRDefault="00A14E81" w:rsidP="00F74285">
      <w:pPr>
        <w:pStyle w:val="Outline10"/>
        <w:numPr>
          <w:ilvl w:val="2"/>
          <w:numId w:val="91"/>
        </w:numPr>
        <w:rPr>
          <w:szCs w:val="24"/>
        </w:rPr>
      </w:pPr>
      <w:r w:rsidRPr="00222B73">
        <w:rPr>
          <w:szCs w:val="24"/>
          <w:u w:val="single"/>
        </w:rPr>
        <w:lastRenderedPageBreak/>
        <w:t>Follow-up Reviews</w:t>
      </w:r>
      <w:r w:rsidR="001C68FF" w:rsidRPr="00222B73">
        <w:rPr>
          <w:szCs w:val="24"/>
        </w:rPr>
        <w:t>.</w:t>
      </w:r>
      <w:r w:rsidR="00521EF8" w:rsidRPr="00222B73">
        <w:rPr>
          <w:szCs w:val="24"/>
        </w:rPr>
        <w:t xml:space="preserve"> </w:t>
      </w:r>
      <w:r w:rsidRPr="00222B73">
        <w:rPr>
          <w:szCs w:val="24"/>
        </w:rPr>
        <w:t xml:space="preserve">Follow-up </w:t>
      </w:r>
      <w:r w:rsidR="00A303B7" w:rsidRPr="00222B73">
        <w:rPr>
          <w:szCs w:val="24"/>
        </w:rPr>
        <w:t>r</w:t>
      </w:r>
      <w:r w:rsidRPr="00222B73">
        <w:rPr>
          <w:szCs w:val="24"/>
        </w:rPr>
        <w:t xml:space="preserve">eviews are performed primarily to ensure those recommendations resulting from </w:t>
      </w:r>
      <w:r w:rsidR="00E5087D" w:rsidRPr="00222B73">
        <w:rPr>
          <w:szCs w:val="24"/>
        </w:rPr>
        <w:t>f</w:t>
      </w:r>
      <w:r w:rsidRPr="00222B73">
        <w:rPr>
          <w:szCs w:val="24"/>
        </w:rPr>
        <w:t xml:space="preserve">ull </w:t>
      </w:r>
      <w:r w:rsidR="00E5087D" w:rsidRPr="00222B73">
        <w:rPr>
          <w:szCs w:val="24"/>
        </w:rPr>
        <w:t>s</w:t>
      </w:r>
      <w:r w:rsidRPr="00222B73">
        <w:rPr>
          <w:szCs w:val="24"/>
        </w:rPr>
        <w:t>cope reviews are implemented and working properly.</w:t>
      </w:r>
      <w:r w:rsidR="00521EF8" w:rsidRPr="00222B73">
        <w:rPr>
          <w:szCs w:val="24"/>
        </w:rPr>
        <w:t xml:space="preserve"> </w:t>
      </w:r>
      <w:r w:rsidRPr="00222B73">
        <w:rPr>
          <w:szCs w:val="24"/>
        </w:rPr>
        <w:t>If performed, th</w:t>
      </w:r>
      <w:r w:rsidR="00A303B7" w:rsidRPr="00222B73">
        <w:rPr>
          <w:szCs w:val="24"/>
        </w:rPr>
        <w:t>ese</w:t>
      </w:r>
      <w:r w:rsidRPr="00222B73">
        <w:rPr>
          <w:szCs w:val="24"/>
        </w:rPr>
        <w:t xml:space="preserve"> review</w:t>
      </w:r>
      <w:r w:rsidR="00A303B7" w:rsidRPr="00222B73">
        <w:rPr>
          <w:szCs w:val="24"/>
        </w:rPr>
        <w:t>s</w:t>
      </w:r>
      <w:r w:rsidRPr="00222B73">
        <w:rPr>
          <w:szCs w:val="24"/>
        </w:rPr>
        <w:t xml:space="preserve"> will occur between </w:t>
      </w:r>
      <w:r w:rsidR="00E5087D" w:rsidRPr="00222B73">
        <w:rPr>
          <w:szCs w:val="24"/>
        </w:rPr>
        <w:t>twelve and eighteen</w:t>
      </w:r>
      <w:r w:rsidRPr="00222B73">
        <w:rPr>
          <w:szCs w:val="24"/>
        </w:rPr>
        <w:t xml:space="preserve"> month after the </w:t>
      </w:r>
      <w:r w:rsidR="00E5087D" w:rsidRPr="00222B73">
        <w:rPr>
          <w:szCs w:val="24"/>
        </w:rPr>
        <w:t>f</w:t>
      </w:r>
      <w:r w:rsidRPr="00222B73">
        <w:rPr>
          <w:szCs w:val="24"/>
        </w:rPr>
        <w:t xml:space="preserve">ull </w:t>
      </w:r>
      <w:r w:rsidR="00E5087D" w:rsidRPr="00222B73">
        <w:rPr>
          <w:szCs w:val="24"/>
        </w:rPr>
        <w:t>s</w:t>
      </w:r>
      <w:r w:rsidRPr="00222B73">
        <w:rPr>
          <w:szCs w:val="24"/>
        </w:rPr>
        <w:t xml:space="preserve">cope review. </w:t>
      </w:r>
    </w:p>
    <w:p w:rsidR="00A14E81" w:rsidRPr="00222B73" w:rsidRDefault="00A14E81" w:rsidP="00F74285">
      <w:pPr>
        <w:pStyle w:val="Outline10"/>
        <w:numPr>
          <w:ilvl w:val="2"/>
          <w:numId w:val="91"/>
        </w:numPr>
        <w:rPr>
          <w:szCs w:val="24"/>
        </w:rPr>
      </w:pPr>
      <w:r w:rsidRPr="00222B73">
        <w:rPr>
          <w:szCs w:val="24"/>
          <w:u w:val="single"/>
        </w:rPr>
        <w:t>Indirect Cost Allocation Plan Review</w:t>
      </w:r>
      <w:r w:rsidR="001C68FF" w:rsidRPr="00222B73">
        <w:rPr>
          <w:szCs w:val="24"/>
        </w:rPr>
        <w:t>.</w:t>
      </w:r>
      <w:r w:rsidRPr="00222B73">
        <w:rPr>
          <w:szCs w:val="24"/>
        </w:rPr>
        <w:t xml:space="preserve"> Indirect </w:t>
      </w:r>
      <w:r w:rsidR="00EB1FF9">
        <w:rPr>
          <w:szCs w:val="24"/>
        </w:rPr>
        <w:t xml:space="preserve">CAP </w:t>
      </w:r>
      <w:r w:rsidR="00E5087D" w:rsidRPr="00222B73">
        <w:rPr>
          <w:szCs w:val="24"/>
        </w:rPr>
        <w:t>r</w:t>
      </w:r>
      <w:r w:rsidRPr="00222B73">
        <w:rPr>
          <w:szCs w:val="24"/>
        </w:rPr>
        <w:t xml:space="preserve">eviews are performed on </w:t>
      </w:r>
      <w:r w:rsidR="00EB1FF9">
        <w:rPr>
          <w:szCs w:val="24"/>
        </w:rPr>
        <w:t>CAPs</w:t>
      </w:r>
      <w:r w:rsidRPr="00222B73">
        <w:rPr>
          <w:szCs w:val="24"/>
        </w:rPr>
        <w:t xml:space="preserve"> submitted to the FTA for approval as the cognizant agency.</w:t>
      </w:r>
      <w:r w:rsidR="00521EF8" w:rsidRPr="00222B73">
        <w:rPr>
          <w:szCs w:val="24"/>
        </w:rPr>
        <w:t xml:space="preserve"> </w:t>
      </w:r>
      <w:r w:rsidRPr="00222B73">
        <w:rPr>
          <w:szCs w:val="24"/>
        </w:rPr>
        <w:t>The purpose of this review is to determine whether the methodology for allocati</w:t>
      </w:r>
      <w:r w:rsidR="005821BA" w:rsidRPr="00222B73">
        <w:rPr>
          <w:szCs w:val="24"/>
        </w:rPr>
        <w:t xml:space="preserve">ng indirect cost to a </w:t>
      </w:r>
      <w:r w:rsidR="003A5B16">
        <w:rPr>
          <w:szCs w:val="24"/>
        </w:rPr>
        <w:t>F</w:t>
      </w:r>
      <w:r w:rsidR="005821BA" w:rsidRPr="00222B73">
        <w:rPr>
          <w:szCs w:val="24"/>
        </w:rPr>
        <w:t>ederal or federally assisted project</w:t>
      </w:r>
      <w:r w:rsidR="00521EF8" w:rsidRPr="00222B73">
        <w:rPr>
          <w:szCs w:val="24"/>
        </w:rPr>
        <w:t xml:space="preserve"> </w:t>
      </w:r>
      <w:r w:rsidRPr="00222B73">
        <w:rPr>
          <w:szCs w:val="24"/>
        </w:rPr>
        <w:t xml:space="preserve">is calculated in a manner consistent with the applicable OMB </w:t>
      </w:r>
      <w:r w:rsidR="00E5087D" w:rsidRPr="00222B73">
        <w:rPr>
          <w:szCs w:val="24"/>
        </w:rPr>
        <w:t>c</w:t>
      </w:r>
      <w:r w:rsidRPr="00222B73">
        <w:rPr>
          <w:szCs w:val="24"/>
        </w:rPr>
        <w:t xml:space="preserve">ircular. </w:t>
      </w:r>
    </w:p>
    <w:p w:rsidR="00A14E81" w:rsidRPr="00222B73" w:rsidRDefault="00A14E81" w:rsidP="00F74285">
      <w:pPr>
        <w:pStyle w:val="Outline10"/>
        <w:numPr>
          <w:ilvl w:val="2"/>
          <w:numId w:val="91"/>
        </w:numPr>
        <w:rPr>
          <w:szCs w:val="24"/>
        </w:rPr>
      </w:pPr>
      <w:r w:rsidRPr="00222B73">
        <w:rPr>
          <w:szCs w:val="24"/>
          <w:u w:val="single"/>
        </w:rPr>
        <w:t>Special Assignment (Agreed Upon Procedures)</w:t>
      </w:r>
      <w:r w:rsidR="001C68FF" w:rsidRPr="00222B73">
        <w:rPr>
          <w:szCs w:val="24"/>
        </w:rPr>
        <w:t>.</w:t>
      </w:r>
      <w:r w:rsidR="00521EF8" w:rsidRPr="00222B73">
        <w:rPr>
          <w:szCs w:val="24"/>
        </w:rPr>
        <w:t xml:space="preserve"> </w:t>
      </w:r>
      <w:r w:rsidRPr="00222B73">
        <w:rPr>
          <w:szCs w:val="24"/>
        </w:rPr>
        <w:t xml:space="preserve">Agreed </w:t>
      </w:r>
      <w:r w:rsidR="00E5087D" w:rsidRPr="00222B73">
        <w:rPr>
          <w:szCs w:val="24"/>
        </w:rPr>
        <w:t>u</w:t>
      </w:r>
      <w:r w:rsidRPr="00222B73">
        <w:rPr>
          <w:szCs w:val="24"/>
        </w:rPr>
        <w:t xml:space="preserve">pon </w:t>
      </w:r>
      <w:r w:rsidR="00E5087D" w:rsidRPr="00222B73">
        <w:rPr>
          <w:szCs w:val="24"/>
        </w:rPr>
        <w:t>p</w:t>
      </w:r>
      <w:r w:rsidRPr="00222B73">
        <w:rPr>
          <w:szCs w:val="24"/>
        </w:rPr>
        <w:t>rocedures are performed primarily to carry out special assignments deemed necessary as part of the FMO program.</w:t>
      </w:r>
      <w:r w:rsidR="00521EF8" w:rsidRPr="00222B73">
        <w:rPr>
          <w:szCs w:val="24"/>
        </w:rPr>
        <w:t xml:space="preserve"> </w:t>
      </w:r>
      <w:r w:rsidRPr="00222B73">
        <w:rPr>
          <w:szCs w:val="24"/>
        </w:rPr>
        <w:t xml:space="preserve">As an example, FTA may require a review that involves the development of procedures with the </w:t>
      </w:r>
      <w:r w:rsidR="00E32416" w:rsidRPr="00222B73">
        <w:rPr>
          <w:szCs w:val="24"/>
        </w:rPr>
        <w:t>contractor</w:t>
      </w:r>
      <w:r w:rsidRPr="00222B73">
        <w:rPr>
          <w:szCs w:val="24"/>
        </w:rPr>
        <w:t xml:space="preserve"> in order to meet FTA engagement objectives.</w:t>
      </w:r>
      <w:r w:rsidR="00521EF8" w:rsidRPr="00222B73">
        <w:rPr>
          <w:szCs w:val="24"/>
        </w:rPr>
        <w:t xml:space="preserve"> </w:t>
      </w:r>
      <w:r w:rsidRPr="00222B73">
        <w:rPr>
          <w:szCs w:val="24"/>
        </w:rPr>
        <w:t xml:space="preserve">While there can be varying engagements that may employ </w:t>
      </w:r>
      <w:r w:rsidR="00E5087D" w:rsidRPr="00222B73">
        <w:rPr>
          <w:szCs w:val="24"/>
        </w:rPr>
        <w:t>a</w:t>
      </w:r>
      <w:r w:rsidRPr="00222B73">
        <w:rPr>
          <w:szCs w:val="24"/>
        </w:rPr>
        <w:t>greed</w:t>
      </w:r>
      <w:r w:rsidR="00E5087D" w:rsidRPr="00222B73">
        <w:rPr>
          <w:szCs w:val="24"/>
        </w:rPr>
        <w:t xml:space="preserve"> u</w:t>
      </w:r>
      <w:r w:rsidRPr="00222B73">
        <w:rPr>
          <w:szCs w:val="24"/>
        </w:rPr>
        <w:t xml:space="preserve">pon </w:t>
      </w:r>
      <w:r w:rsidR="00E5087D" w:rsidRPr="00222B73">
        <w:rPr>
          <w:szCs w:val="24"/>
        </w:rPr>
        <w:t>p</w:t>
      </w:r>
      <w:r w:rsidRPr="00222B73">
        <w:rPr>
          <w:szCs w:val="24"/>
        </w:rPr>
        <w:t xml:space="preserve">rocedures, in most cases, FTA is concerned about whether </w:t>
      </w:r>
      <w:r w:rsidR="00A303B7" w:rsidRPr="00222B73">
        <w:rPr>
          <w:szCs w:val="24"/>
        </w:rPr>
        <w:t>FTA assistance</w:t>
      </w:r>
      <w:r w:rsidRPr="00222B73">
        <w:rPr>
          <w:szCs w:val="24"/>
        </w:rPr>
        <w:t xml:space="preserve"> were spent according to the guidelines of the </w:t>
      </w:r>
      <w:r w:rsidR="00417B19">
        <w:rPr>
          <w:szCs w:val="24"/>
        </w:rPr>
        <w:t>c</w:t>
      </w:r>
      <w:r w:rsidR="00D36D69" w:rsidRPr="00222B73">
        <w:rPr>
          <w:szCs w:val="24"/>
        </w:rPr>
        <w:t xml:space="preserve">ooperative </w:t>
      </w:r>
      <w:r w:rsidR="00417B19">
        <w:rPr>
          <w:szCs w:val="24"/>
        </w:rPr>
        <w:t>a</w:t>
      </w:r>
      <w:r w:rsidR="00D36D69" w:rsidRPr="00222B73">
        <w:rPr>
          <w:szCs w:val="24"/>
        </w:rPr>
        <w:t>greement</w:t>
      </w:r>
      <w:r w:rsidR="006B6356" w:rsidRPr="00222B73">
        <w:rPr>
          <w:szCs w:val="24"/>
        </w:rPr>
        <w:t>,</w:t>
      </w:r>
      <w:r w:rsidR="00A303B7" w:rsidRPr="00222B73">
        <w:rPr>
          <w:szCs w:val="24"/>
        </w:rPr>
        <w:t xml:space="preserve"> </w:t>
      </w:r>
      <w:r w:rsidR="00417B19">
        <w:rPr>
          <w:szCs w:val="24"/>
        </w:rPr>
        <w:t>g</w:t>
      </w:r>
      <w:r w:rsidR="00D36D69" w:rsidRPr="00222B73">
        <w:rPr>
          <w:szCs w:val="24"/>
        </w:rPr>
        <w:t>rant</w:t>
      </w:r>
      <w:r w:rsidR="006B6356" w:rsidRPr="00222B73">
        <w:rPr>
          <w:szCs w:val="24"/>
        </w:rPr>
        <w:t xml:space="preserve"> </w:t>
      </w:r>
      <w:r w:rsidR="00417B19">
        <w:rPr>
          <w:szCs w:val="24"/>
        </w:rPr>
        <w:t>a</w:t>
      </w:r>
      <w:r w:rsidR="006B6356" w:rsidRPr="00222B73">
        <w:rPr>
          <w:szCs w:val="24"/>
        </w:rPr>
        <w:t xml:space="preserve">greement, or </w:t>
      </w:r>
      <w:r w:rsidR="00417B19">
        <w:rPr>
          <w:szCs w:val="24"/>
        </w:rPr>
        <w:t>o</w:t>
      </w:r>
      <w:r w:rsidR="006B6356" w:rsidRPr="00222B73">
        <w:rPr>
          <w:szCs w:val="24"/>
        </w:rPr>
        <w:t xml:space="preserve">ther </w:t>
      </w:r>
      <w:r w:rsidR="00417B19">
        <w:rPr>
          <w:szCs w:val="24"/>
        </w:rPr>
        <w:t>a</w:t>
      </w:r>
      <w:r w:rsidR="006B6356" w:rsidRPr="00222B73">
        <w:rPr>
          <w:szCs w:val="24"/>
        </w:rPr>
        <w:t>greement,</w:t>
      </w:r>
      <w:r w:rsidRPr="00222B73">
        <w:rPr>
          <w:szCs w:val="24"/>
        </w:rPr>
        <w:t xml:space="preserve"> and in accordance with the applicable cost principles.</w:t>
      </w:r>
      <w:r w:rsidR="00521EF8" w:rsidRPr="00222B73">
        <w:rPr>
          <w:szCs w:val="24"/>
        </w:rPr>
        <w:t xml:space="preserve"> </w:t>
      </w:r>
      <w:r w:rsidRPr="00222B73">
        <w:rPr>
          <w:szCs w:val="24"/>
        </w:rPr>
        <w:t xml:space="preserve">These reviews are conducted on a case-by-case basis and are directly related to </w:t>
      </w:r>
      <w:r w:rsidR="0003656E" w:rsidRPr="00222B73">
        <w:rPr>
          <w:szCs w:val="24"/>
        </w:rPr>
        <w:t xml:space="preserve">the </w:t>
      </w:r>
      <w:r w:rsidR="00E5087D" w:rsidRPr="00222B73">
        <w:rPr>
          <w:szCs w:val="24"/>
        </w:rPr>
        <w:t>r</w:t>
      </w:r>
      <w:r w:rsidR="00367054" w:rsidRPr="00222B73">
        <w:rPr>
          <w:szCs w:val="24"/>
        </w:rPr>
        <w:t>ecipient</w:t>
      </w:r>
      <w:r w:rsidRPr="00222B73">
        <w:rPr>
          <w:szCs w:val="24"/>
        </w:rPr>
        <w:t xml:space="preserve">’s financial management issues. </w:t>
      </w:r>
    </w:p>
    <w:p w:rsidR="00A14E81" w:rsidRPr="00222B73" w:rsidRDefault="00A14E81" w:rsidP="00F74285">
      <w:pPr>
        <w:pStyle w:val="Outlinea"/>
        <w:numPr>
          <w:ilvl w:val="1"/>
          <w:numId w:val="90"/>
        </w:numPr>
        <w:rPr>
          <w:szCs w:val="24"/>
        </w:rPr>
      </w:pPr>
      <w:r w:rsidRPr="00222B73">
        <w:rPr>
          <w:szCs w:val="24"/>
          <w:u w:val="single"/>
        </w:rPr>
        <w:t>Procurement Reviews</w:t>
      </w:r>
      <w:r w:rsidRPr="00222B73">
        <w:rPr>
          <w:szCs w:val="24"/>
        </w:rPr>
        <w:fldChar w:fldCharType="begin"/>
      </w:r>
      <w:r w:rsidRPr="00222B73">
        <w:rPr>
          <w:szCs w:val="24"/>
        </w:rPr>
        <w:instrText xml:space="preserve"> XE "Reviews" </w:instrText>
      </w:r>
      <w:r w:rsidRPr="00222B73">
        <w:rPr>
          <w:szCs w:val="24"/>
        </w:rPr>
        <w:fldChar w:fldCharType="end"/>
      </w:r>
      <w:r w:rsidRPr="00222B73">
        <w:rPr>
          <w:szCs w:val="24"/>
        </w:rPr>
        <w:fldChar w:fldCharType="begin"/>
      </w:r>
      <w:r w:rsidRPr="00222B73">
        <w:rPr>
          <w:szCs w:val="24"/>
        </w:rPr>
        <w:instrText xml:space="preserve"> XE "Procurement Reviews" </w:instrText>
      </w:r>
      <w:r w:rsidRPr="00222B73">
        <w:rPr>
          <w:szCs w:val="24"/>
        </w:rPr>
        <w:fldChar w:fldCharType="end"/>
      </w:r>
      <w:r w:rsidRPr="00222B73">
        <w:rPr>
          <w:szCs w:val="24"/>
        </w:rPr>
        <w:t>.</w:t>
      </w:r>
      <w:r w:rsidR="00521EF8" w:rsidRPr="00222B73">
        <w:rPr>
          <w:szCs w:val="24"/>
        </w:rPr>
        <w:t xml:space="preserve"> </w:t>
      </w:r>
      <w:r w:rsidRPr="00222B73">
        <w:rPr>
          <w:szCs w:val="24"/>
        </w:rPr>
        <w:t>FTA</w:t>
      </w:r>
      <w:r w:rsidRPr="00222B73">
        <w:rPr>
          <w:szCs w:val="24"/>
        </w:rPr>
        <w:fldChar w:fldCharType="begin"/>
      </w:r>
      <w:r w:rsidRPr="00222B73">
        <w:rPr>
          <w:szCs w:val="24"/>
        </w:rPr>
        <w:instrText xml:space="preserve"> XE "Federal Transit Administration (FTA)" </w:instrText>
      </w:r>
      <w:r w:rsidRPr="00222B73">
        <w:rPr>
          <w:szCs w:val="24"/>
        </w:rPr>
        <w:fldChar w:fldCharType="end"/>
      </w:r>
      <w:r w:rsidRPr="00222B73">
        <w:rPr>
          <w:szCs w:val="24"/>
        </w:rPr>
        <w:t xml:space="preserve"> may conduct a procurement system review to ensure that the requirements and standards of the Common </w:t>
      </w:r>
      <w:r w:rsidR="00521202">
        <w:rPr>
          <w:szCs w:val="24"/>
        </w:rPr>
        <w:t>R</w:t>
      </w:r>
      <w:r w:rsidRPr="00222B73">
        <w:rPr>
          <w:szCs w:val="24"/>
        </w:rPr>
        <w:t>ules</w:t>
      </w:r>
      <w:r w:rsidRPr="00222B73">
        <w:rPr>
          <w:szCs w:val="24"/>
        </w:rPr>
        <w:fldChar w:fldCharType="begin"/>
      </w:r>
      <w:r w:rsidRPr="00222B73">
        <w:rPr>
          <w:szCs w:val="24"/>
        </w:rPr>
        <w:instrText xml:space="preserve"> XE "Common Grant Rule" </w:instrText>
      </w:r>
      <w:r w:rsidRPr="00222B73">
        <w:rPr>
          <w:szCs w:val="24"/>
        </w:rPr>
        <w:fldChar w:fldCharType="end"/>
      </w:r>
      <w:r w:rsidRPr="00222B73">
        <w:rPr>
          <w:szCs w:val="24"/>
        </w:rPr>
        <w:t xml:space="preserve"> on administrative requirements for federally assisted projects</w:t>
      </w:r>
      <w:r w:rsidRPr="00222B73">
        <w:rPr>
          <w:szCs w:val="24"/>
        </w:rPr>
        <w:fldChar w:fldCharType="begin"/>
      </w:r>
      <w:r w:rsidRPr="00222B73">
        <w:rPr>
          <w:szCs w:val="24"/>
        </w:rPr>
        <w:instrText xml:space="preserve"> XE "Project" </w:instrText>
      </w:r>
      <w:r w:rsidRPr="00222B73">
        <w:rPr>
          <w:szCs w:val="24"/>
        </w:rPr>
        <w:fldChar w:fldCharType="end"/>
      </w:r>
      <w:r w:rsidRPr="00222B73">
        <w:rPr>
          <w:szCs w:val="24"/>
        </w:rPr>
        <w:t xml:space="preserve">, </w:t>
      </w:r>
      <w:r w:rsidR="000D028D">
        <w:rPr>
          <w:szCs w:val="24"/>
        </w:rPr>
        <w:t xml:space="preserve">2 CFR part 1201 or former </w:t>
      </w:r>
      <w:r w:rsidRPr="00222B73">
        <w:rPr>
          <w:szCs w:val="24"/>
        </w:rPr>
        <w:t>49</w:t>
      </w:r>
      <w:r w:rsidR="000D028D">
        <w:rPr>
          <w:szCs w:val="24"/>
        </w:rPr>
        <w:t> </w:t>
      </w:r>
      <w:r w:rsidRPr="00222B73">
        <w:rPr>
          <w:szCs w:val="24"/>
        </w:rPr>
        <w:t xml:space="preserve">CFR </w:t>
      </w:r>
      <w:r w:rsidR="000D028D">
        <w:rPr>
          <w:szCs w:val="24"/>
        </w:rPr>
        <w:t>part</w:t>
      </w:r>
      <w:r w:rsidR="000929A5">
        <w:rPr>
          <w:szCs w:val="24"/>
        </w:rPr>
        <w:t>s</w:t>
      </w:r>
      <w:r w:rsidR="000D028D">
        <w:rPr>
          <w:szCs w:val="24"/>
        </w:rPr>
        <w:t> 18 or 19</w:t>
      </w:r>
      <w:r w:rsidR="00FE03BD">
        <w:rPr>
          <w:szCs w:val="24"/>
        </w:rPr>
        <w:t>, as applicable,</w:t>
      </w:r>
      <w:r w:rsidRPr="00222B73">
        <w:rPr>
          <w:szCs w:val="24"/>
        </w:rPr>
        <w:t xml:space="preserve"> and the most recent version of FTA C</w:t>
      </w:r>
      <w:r w:rsidR="00E32416" w:rsidRPr="00222B73">
        <w:rPr>
          <w:szCs w:val="24"/>
        </w:rPr>
        <w:t>ircular</w:t>
      </w:r>
      <w:r w:rsidRPr="00222B73">
        <w:rPr>
          <w:szCs w:val="24"/>
        </w:rPr>
        <w:t xml:space="preserve"> 4220.1</w:t>
      </w:r>
      <w:r w:rsidR="00DA3231" w:rsidRPr="00222B73">
        <w:rPr>
          <w:szCs w:val="24"/>
        </w:rPr>
        <w:t>,</w:t>
      </w:r>
      <w:r w:rsidRPr="00222B73">
        <w:rPr>
          <w:szCs w:val="24"/>
        </w:rPr>
        <w:t xml:space="preserve"> as they specifically apply to procurements, are met. These reviews</w:t>
      </w:r>
      <w:r w:rsidRPr="00222B73">
        <w:rPr>
          <w:szCs w:val="24"/>
        </w:rPr>
        <w:fldChar w:fldCharType="begin"/>
      </w:r>
      <w:r w:rsidRPr="00222B73">
        <w:rPr>
          <w:szCs w:val="24"/>
        </w:rPr>
        <w:instrText xml:space="preserve"> XE "Reviews" </w:instrText>
      </w:r>
      <w:r w:rsidRPr="00222B73">
        <w:rPr>
          <w:szCs w:val="24"/>
        </w:rPr>
        <w:fldChar w:fldCharType="end"/>
      </w:r>
      <w:r w:rsidRPr="00222B73">
        <w:rPr>
          <w:szCs w:val="24"/>
        </w:rPr>
        <w:t xml:space="preserve"> are conducted on-site and involve review of previous typical procurement</w:t>
      </w:r>
      <w:r w:rsidR="00DA3231" w:rsidRPr="00222B73">
        <w:rPr>
          <w:szCs w:val="24"/>
        </w:rPr>
        <w:t>s</w:t>
      </w:r>
      <w:r w:rsidRPr="00222B73">
        <w:rPr>
          <w:szCs w:val="24"/>
        </w:rPr>
        <w:t xml:space="preserve"> as well as documentation of policies, processes and controls. For </w:t>
      </w:r>
      <w:r w:rsidR="00E5087D" w:rsidRPr="00222B73">
        <w:rPr>
          <w:szCs w:val="24"/>
        </w:rPr>
        <w:t>g</w:t>
      </w:r>
      <w:r w:rsidR="00D36D69" w:rsidRPr="00222B73">
        <w:rPr>
          <w:szCs w:val="24"/>
        </w:rPr>
        <w:t>rant</w:t>
      </w:r>
      <w:r w:rsidRPr="00222B73">
        <w:rPr>
          <w:szCs w:val="24"/>
        </w:rPr>
        <w:t>ees</w:t>
      </w:r>
      <w:r w:rsidR="006B6356" w:rsidRPr="00222B73">
        <w:rPr>
          <w:szCs w:val="24"/>
        </w:rPr>
        <w:t xml:space="preserve"> or </w:t>
      </w:r>
      <w:r w:rsidR="00E5087D" w:rsidRPr="00222B73">
        <w:rPr>
          <w:szCs w:val="24"/>
        </w:rPr>
        <w:t>r</w:t>
      </w:r>
      <w:r w:rsidR="00367054" w:rsidRPr="00222B73">
        <w:rPr>
          <w:szCs w:val="24"/>
        </w:rPr>
        <w:t>ecipient</w:t>
      </w:r>
      <w:r w:rsidR="006B6356" w:rsidRPr="00222B73">
        <w:rPr>
          <w:szCs w:val="24"/>
        </w:rPr>
        <w:t>s</w:t>
      </w:r>
      <w:r w:rsidRPr="00222B73">
        <w:rPr>
          <w:szCs w:val="24"/>
        </w:rPr>
        <w:fldChar w:fldCharType="begin"/>
      </w:r>
      <w:r w:rsidRPr="00222B73">
        <w:rPr>
          <w:szCs w:val="24"/>
        </w:rPr>
        <w:instrText xml:space="preserve"> XE "Grantee" </w:instrText>
      </w:r>
      <w:r w:rsidRPr="00222B73">
        <w:rPr>
          <w:szCs w:val="24"/>
        </w:rPr>
        <w:fldChar w:fldCharType="end"/>
      </w:r>
      <w:r w:rsidRPr="00222B73">
        <w:rPr>
          <w:szCs w:val="24"/>
        </w:rPr>
        <w:t xml:space="preserve"> that receive </w:t>
      </w:r>
      <w:r w:rsidR="00155237">
        <w:rPr>
          <w:szCs w:val="24"/>
        </w:rPr>
        <w:t xml:space="preserve">Federal assistance for </w:t>
      </w:r>
      <w:r w:rsidRPr="00222B73">
        <w:rPr>
          <w:szCs w:val="24"/>
        </w:rPr>
        <w:t>capital, planning, and/or operations, this type of review can be accomplished under FTA’s oversight program.</w:t>
      </w:r>
    </w:p>
    <w:p w:rsidR="00A14E81" w:rsidRPr="00222B73" w:rsidRDefault="00A14E81" w:rsidP="00F74285">
      <w:pPr>
        <w:pStyle w:val="Outlinea"/>
        <w:numPr>
          <w:ilvl w:val="1"/>
          <w:numId w:val="90"/>
        </w:numPr>
        <w:rPr>
          <w:szCs w:val="24"/>
        </w:rPr>
      </w:pPr>
      <w:r w:rsidRPr="00222B73">
        <w:rPr>
          <w:szCs w:val="24"/>
          <w:u w:val="single"/>
        </w:rPr>
        <w:t>Civil Rights Reviews</w:t>
      </w:r>
      <w:r w:rsidRPr="00222B73">
        <w:rPr>
          <w:szCs w:val="24"/>
        </w:rPr>
        <w:fldChar w:fldCharType="begin"/>
      </w:r>
      <w:r w:rsidRPr="00222B73">
        <w:rPr>
          <w:szCs w:val="24"/>
        </w:rPr>
        <w:instrText xml:space="preserve"> XE "Reviews" </w:instrText>
      </w:r>
      <w:r w:rsidRPr="00222B73">
        <w:rPr>
          <w:szCs w:val="24"/>
        </w:rPr>
        <w:fldChar w:fldCharType="end"/>
      </w:r>
      <w:r w:rsidRPr="00222B73">
        <w:rPr>
          <w:szCs w:val="24"/>
        </w:rPr>
        <w:fldChar w:fldCharType="begin"/>
      </w:r>
      <w:r w:rsidRPr="00222B73">
        <w:rPr>
          <w:szCs w:val="24"/>
        </w:rPr>
        <w:instrText xml:space="preserve"> XE "Civil Rights Reviews" </w:instrText>
      </w:r>
      <w:r w:rsidRPr="00222B73">
        <w:rPr>
          <w:szCs w:val="24"/>
        </w:rPr>
        <w:fldChar w:fldCharType="end"/>
      </w:r>
      <w:r w:rsidRPr="00222B73">
        <w:rPr>
          <w:szCs w:val="24"/>
        </w:rPr>
        <w:t xml:space="preserve">. </w:t>
      </w:r>
      <w:r w:rsidR="00367054" w:rsidRPr="00222B73">
        <w:rPr>
          <w:szCs w:val="24"/>
        </w:rPr>
        <w:t>Recipient</w:t>
      </w:r>
      <w:r w:rsidR="006B6356" w:rsidRPr="00222B73">
        <w:rPr>
          <w:szCs w:val="24"/>
        </w:rPr>
        <w:t xml:space="preserve">s and </w:t>
      </w:r>
      <w:proofErr w:type="spellStart"/>
      <w:r w:rsidR="00367054" w:rsidRPr="00222B73">
        <w:rPr>
          <w:szCs w:val="24"/>
        </w:rPr>
        <w:t>subrecipient</w:t>
      </w:r>
      <w:r w:rsidR="006B6356" w:rsidRPr="00222B73">
        <w:rPr>
          <w:szCs w:val="24"/>
        </w:rPr>
        <w:t>s</w:t>
      </w:r>
      <w:proofErr w:type="spellEnd"/>
      <w:r w:rsidR="006B6356" w:rsidRPr="00222B73">
        <w:rPr>
          <w:szCs w:val="24"/>
        </w:rPr>
        <w:t xml:space="preserve"> of </w:t>
      </w:r>
      <w:r w:rsidR="003A5B16">
        <w:rPr>
          <w:szCs w:val="24"/>
        </w:rPr>
        <w:t>F</w:t>
      </w:r>
      <w:r w:rsidR="006B6356" w:rsidRPr="00222B73">
        <w:rPr>
          <w:szCs w:val="24"/>
        </w:rPr>
        <w:t>ederal assistance must comply with c</w:t>
      </w:r>
      <w:r w:rsidRPr="00222B73">
        <w:rPr>
          <w:szCs w:val="24"/>
        </w:rPr>
        <w:t>ivil rights</w:t>
      </w:r>
      <w:r w:rsidR="006B6356" w:rsidRPr="00222B73">
        <w:rPr>
          <w:szCs w:val="24"/>
        </w:rPr>
        <w:t>.</w:t>
      </w:r>
      <w:r w:rsidR="00521EF8" w:rsidRPr="00222B73">
        <w:rPr>
          <w:szCs w:val="24"/>
        </w:rPr>
        <w:t xml:space="preserve"> </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fldChar w:fldCharType="begin"/>
      </w:r>
      <w:r w:rsidRPr="00222B73">
        <w:rPr>
          <w:szCs w:val="24"/>
        </w:rPr>
        <w:instrText xml:space="preserve"> XE "Subrecipient" </w:instrText>
      </w:r>
      <w:r w:rsidRPr="00222B73">
        <w:rPr>
          <w:szCs w:val="24"/>
        </w:rPr>
        <w:fldChar w:fldCharType="end"/>
      </w:r>
      <w:r w:rsidRPr="00222B73">
        <w:rPr>
          <w:szCs w:val="24"/>
        </w:rPr>
        <w:fldChar w:fldCharType="begin"/>
      </w:r>
      <w:r w:rsidRPr="00222B73">
        <w:rPr>
          <w:szCs w:val="24"/>
        </w:rPr>
        <w:instrText xml:space="preserve"> XE "Federal Assistance" </w:instrText>
      </w:r>
      <w:r w:rsidRPr="00222B73">
        <w:rPr>
          <w:szCs w:val="24"/>
        </w:rPr>
        <w:fldChar w:fldCharType="end"/>
      </w:r>
      <w:r w:rsidRPr="00222B73">
        <w:rPr>
          <w:szCs w:val="24"/>
        </w:rPr>
        <w:t>FTA</w:t>
      </w:r>
      <w:r w:rsidRPr="00222B73">
        <w:rPr>
          <w:szCs w:val="24"/>
        </w:rPr>
        <w:fldChar w:fldCharType="begin"/>
      </w:r>
      <w:r w:rsidRPr="00222B73">
        <w:rPr>
          <w:szCs w:val="24"/>
        </w:rPr>
        <w:instrText xml:space="preserve"> XE "Federal Transit Administration (FTA)" </w:instrText>
      </w:r>
      <w:r w:rsidRPr="00222B73">
        <w:rPr>
          <w:szCs w:val="24"/>
        </w:rPr>
        <w:fldChar w:fldCharType="end"/>
      </w:r>
      <w:r w:rsidRPr="00222B73">
        <w:rPr>
          <w:szCs w:val="24"/>
        </w:rPr>
        <w:t xml:space="preserve">’s </w:t>
      </w:r>
      <w:r w:rsidR="00E32416" w:rsidRPr="00222B73">
        <w:rPr>
          <w:szCs w:val="24"/>
        </w:rPr>
        <w:t>M</w:t>
      </w:r>
      <w:r w:rsidRPr="00222B73">
        <w:rPr>
          <w:szCs w:val="24"/>
        </w:rPr>
        <w:t xml:space="preserve">aster </w:t>
      </w:r>
      <w:r w:rsidR="00E32416" w:rsidRPr="00222B73">
        <w:rPr>
          <w:szCs w:val="24"/>
        </w:rPr>
        <w:t>A</w:t>
      </w:r>
      <w:r w:rsidRPr="00222B73">
        <w:rPr>
          <w:szCs w:val="24"/>
        </w:rPr>
        <w:t>greement</w:t>
      </w:r>
      <w:r w:rsidRPr="00222B73">
        <w:rPr>
          <w:szCs w:val="24"/>
        </w:rPr>
        <w:fldChar w:fldCharType="begin"/>
      </w:r>
      <w:r w:rsidRPr="00222B73">
        <w:rPr>
          <w:szCs w:val="24"/>
        </w:rPr>
        <w:instrText xml:space="preserve"> XE "Master Agreement" </w:instrText>
      </w:r>
      <w:r w:rsidRPr="00222B73">
        <w:rPr>
          <w:szCs w:val="24"/>
        </w:rPr>
        <w:fldChar w:fldCharType="end"/>
      </w:r>
      <w:r w:rsidRPr="00222B73">
        <w:rPr>
          <w:szCs w:val="24"/>
        </w:rPr>
        <w:fldChar w:fldCharType="begin"/>
      </w:r>
      <w:r w:rsidRPr="00222B73">
        <w:rPr>
          <w:szCs w:val="24"/>
        </w:rPr>
        <w:instrText xml:space="preserve"> XE "Agreement" </w:instrText>
      </w:r>
      <w:r w:rsidRPr="00222B73">
        <w:rPr>
          <w:szCs w:val="24"/>
        </w:rPr>
        <w:fldChar w:fldCharType="end"/>
      </w:r>
      <w:r w:rsidRPr="00222B73">
        <w:rPr>
          <w:szCs w:val="24"/>
        </w:rPr>
        <w:t xml:space="preserve"> specifies that compliance is required and sets forth the terms and conditions governing the administration of a public transportation</w:t>
      </w:r>
      <w:r w:rsidRPr="00222B73">
        <w:rPr>
          <w:szCs w:val="24"/>
        </w:rPr>
        <w:fldChar w:fldCharType="begin"/>
      </w:r>
      <w:r w:rsidRPr="00222B73">
        <w:rPr>
          <w:szCs w:val="24"/>
        </w:rPr>
        <w:instrText xml:space="preserve"> XE "Public Transportation" </w:instrText>
      </w:r>
      <w:r w:rsidRPr="00222B73">
        <w:rPr>
          <w:szCs w:val="24"/>
        </w:rPr>
        <w:fldChar w:fldCharType="end"/>
      </w:r>
      <w:r w:rsidRPr="00222B73">
        <w:rPr>
          <w:szCs w:val="24"/>
        </w:rPr>
        <w:t xml:space="preserve"> project</w:t>
      </w:r>
      <w:r w:rsidRPr="00222B73">
        <w:rPr>
          <w:szCs w:val="24"/>
        </w:rPr>
        <w:fldChar w:fldCharType="begin"/>
      </w:r>
      <w:r w:rsidRPr="00222B73">
        <w:rPr>
          <w:szCs w:val="24"/>
        </w:rPr>
        <w:instrText xml:space="preserve"> XE "Project" </w:instrText>
      </w:r>
      <w:r w:rsidRPr="00222B73">
        <w:rPr>
          <w:szCs w:val="24"/>
        </w:rPr>
        <w:fldChar w:fldCharType="end"/>
      </w:r>
      <w:r w:rsidRPr="00222B73">
        <w:rPr>
          <w:szCs w:val="24"/>
        </w:rPr>
        <w:t xml:space="preserve"> or other projects</w:t>
      </w:r>
      <w:r w:rsidRPr="00222B73">
        <w:rPr>
          <w:szCs w:val="24"/>
        </w:rPr>
        <w:fldChar w:fldCharType="begin"/>
      </w:r>
      <w:r w:rsidRPr="00222B73">
        <w:rPr>
          <w:szCs w:val="24"/>
        </w:rPr>
        <w:instrText xml:space="preserve"> XE "Project" </w:instrText>
      </w:r>
      <w:r w:rsidRPr="00222B73">
        <w:rPr>
          <w:szCs w:val="24"/>
        </w:rPr>
        <w:fldChar w:fldCharType="end"/>
      </w:r>
      <w:r w:rsidRPr="00222B73">
        <w:rPr>
          <w:szCs w:val="24"/>
        </w:rPr>
        <w:t xml:space="preserve"> supported with FTA financial assistance. FTA </w:t>
      </w:r>
      <w:r w:rsidR="00E5087D" w:rsidRPr="00222B73">
        <w:rPr>
          <w:szCs w:val="24"/>
        </w:rPr>
        <w:t>r</w:t>
      </w:r>
      <w:r w:rsidR="00367054" w:rsidRPr="00222B73">
        <w:rPr>
          <w:szCs w:val="24"/>
        </w:rPr>
        <w:t>ecipient</w:t>
      </w:r>
      <w:r w:rsidRPr="00222B73">
        <w:rPr>
          <w:szCs w:val="24"/>
        </w:rPr>
        <w:t>s</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should be aware, however, that they may be subject to civil rights requirements</w:t>
      </w:r>
      <w:r w:rsidRPr="00222B73">
        <w:rPr>
          <w:szCs w:val="24"/>
        </w:rPr>
        <w:fldChar w:fldCharType="begin"/>
      </w:r>
      <w:r w:rsidRPr="00222B73">
        <w:rPr>
          <w:szCs w:val="24"/>
        </w:rPr>
        <w:instrText xml:space="preserve"> XE "Civil Rights Requirements" </w:instrText>
      </w:r>
      <w:r w:rsidRPr="00222B73">
        <w:rPr>
          <w:szCs w:val="24"/>
        </w:rPr>
        <w:fldChar w:fldCharType="end"/>
      </w:r>
      <w:r w:rsidRPr="00222B73">
        <w:rPr>
          <w:szCs w:val="24"/>
        </w:rPr>
        <w:t xml:space="preserve"> established and enforced by other </w:t>
      </w:r>
      <w:r w:rsidR="003A5B16">
        <w:rPr>
          <w:szCs w:val="24"/>
        </w:rPr>
        <w:t>F</w:t>
      </w:r>
      <w:r w:rsidRPr="00222B73">
        <w:rPr>
          <w:szCs w:val="24"/>
        </w:rPr>
        <w:t>ederal agencies that may not recognize the FTA Master Agreement</w:t>
      </w:r>
      <w:r w:rsidRPr="00222B73">
        <w:rPr>
          <w:szCs w:val="24"/>
        </w:rPr>
        <w:fldChar w:fldCharType="begin"/>
      </w:r>
      <w:r w:rsidRPr="00222B73">
        <w:rPr>
          <w:szCs w:val="24"/>
        </w:rPr>
        <w:instrText xml:space="preserve"> XE "Agreement" </w:instrText>
      </w:r>
      <w:r w:rsidRPr="00222B73">
        <w:rPr>
          <w:szCs w:val="24"/>
        </w:rPr>
        <w:fldChar w:fldCharType="end"/>
      </w:r>
      <w:r w:rsidRPr="00222B73">
        <w:rPr>
          <w:szCs w:val="24"/>
        </w:rPr>
        <w:fldChar w:fldCharType="begin"/>
      </w:r>
      <w:r w:rsidRPr="00222B73">
        <w:rPr>
          <w:szCs w:val="24"/>
        </w:rPr>
        <w:instrText xml:space="preserve"> XE "Master Agreement" </w:instrText>
      </w:r>
      <w:r w:rsidRPr="00222B73">
        <w:rPr>
          <w:szCs w:val="24"/>
        </w:rPr>
        <w:fldChar w:fldCharType="end"/>
      </w:r>
      <w:r w:rsidRPr="00222B73">
        <w:rPr>
          <w:szCs w:val="24"/>
        </w:rPr>
        <w:t xml:space="preserve"> as dispositive of their responsibilities and that some responsibilities exist independent of FTA or other </w:t>
      </w:r>
      <w:r w:rsidR="003A5B16">
        <w:rPr>
          <w:szCs w:val="24"/>
        </w:rPr>
        <w:t>F</w:t>
      </w:r>
      <w:r w:rsidRPr="00222B73">
        <w:rPr>
          <w:szCs w:val="24"/>
        </w:rPr>
        <w:t xml:space="preserve">ederal funding. FTA retains the right to review </w:t>
      </w:r>
      <w:r w:rsidR="00E5087D" w:rsidRPr="00222B73">
        <w:rPr>
          <w:szCs w:val="24"/>
        </w:rPr>
        <w:t>r</w:t>
      </w:r>
      <w:r w:rsidR="00367054"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compliance status at any time during the life of the project</w:t>
      </w:r>
      <w:r w:rsidRPr="00222B73">
        <w:rPr>
          <w:szCs w:val="24"/>
        </w:rPr>
        <w:fldChar w:fldCharType="begin"/>
      </w:r>
      <w:r w:rsidRPr="00222B73">
        <w:rPr>
          <w:szCs w:val="24"/>
        </w:rPr>
        <w:instrText xml:space="preserve"> XE "Project" </w:instrText>
      </w:r>
      <w:r w:rsidRPr="00222B73">
        <w:rPr>
          <w:szCs w:val="24"/>
        </w:rPr>
        <w:fldChar w:fldCharType="end"/>
      </w:r>
      <w:r w:rsidRPr="00222B73">
        <w:rPr>
          <w:szCs w:val="24"/>
        </w:rPr>
        <w:t xml:space="preserve">. FTA’s </w:t>
      </w:r>
      <w:r w:rsidR="00E5087D" w:rsidRPr="00222B73">
        <w:rPr>
          <w:szCs w:val="24"/>
        </w:rPr>
        <w:t>c</w:t>
      </w:r>
      <w:r w:rsidRPr="00222B73">
        <w:rPr>
          <w:szCs w:val="24"/>
        </w:rPr>
        <w:t xml:space="preserve">ivil </w:t>
      </w:r>
      <w:r w:rsidR="00E5087D" w:rsidRPr="00222B73">
        <w:rPr>
          <w:szCs w:val="24"/>
        </w:rPr>
        <w:t>r</w:t>
      </w:r>
      <w:r w:rsidRPr="00222B73">
        <w:rPr>
          <w:szCs w:val="24"/>
        </w:rPr>
        <w:t>ights reviews</w:t>
      </w:r>
      <w:r w:rsidRPr="00222B73">
        <w:rPr>
          <w:szCs w:val="24"/>
        </w:rPr>
        <w:fldChar w:fldCharType="begin"/>
      </w:r>
      <w:r w:rsidRPr="00222B73">
        <w:rPr>
          <w:szCs w:val="24"/>
        </w:rPr>
        <w:instrText xml:space="preserve"> XE "Reviews" </w:instrText>
      </w:r>
      <w:r w:rsidRPr="00222B73">
        <w:rPr>
          <w:szCs w:val="24"/>
        </w:rPr>
        <w:fldChar w:fldCharType="end"/>
      </w:r>
      <w:r w:rsidRPr="00222B73">
        <w:rPr>
          <w:szCs w:val="24"/>
        </w:rPr>
        <w:fldChar w:fldCharType="begin"/>
      </w:r>
      <w:r w:rsidRPr="00222B73">
        <w:rPr>
          <w:szCs w:val="24"/>
        </w:rPr>
        <w:instrText xml:space="preserve"> XE "Civil Rights Reviews" </w:instrText>
      </w:r>
      <w:r w:rsidRPr="00222B73">
        <w:rPr>
          <w:szCs w:val="24"/>
        </w:rPr>
        <w:fldChar w:fldCharType="end"/>
      </w:r>
      <w:r w:rsidRPr="00222B73">
        <w:rPr>
          <w:szCs w:val="24"/>
        </w:rPr>
        <w:t xml:space="preserve"> include Title VI, Disadvantaged Business Enterprise (DBE)</w:t>
      </w:r>
      <w:r w:rsidRPr="00222B73">
        <w:rPr>
          <w:szCs w:val="24"/>
        </w:rPr>
        <w:fldChar w:fldCharType="begin"/>
      </w:r>
      <w:r w:rsidRPr="00222B73">
        <w:rPr>
          <w:szCs w:val="24"/>
        </w:rPr>
        <w:instrText xml:space="preserve"> XE "Disadvantaged Business Enterprise (DBE)" </w:instrText>
      </w:r>
      <w:r w:rsidRPr="00222B73">
        <w:rPr>
          <w:szCs w:val="24"/>
        </w:rPr>
        <w:fldChar w:fldCharType="end"/>
      </w:r>
      <w:r w:rsidRPr="00222B73">
        <w:rPr>
          <w:szCs w:val="24"/>
        </w:rPr>
        <w:t>, Americans with Disabilities Act</w:t>
      </w:r>
      <w:r w:rsidRPr="00222B73">
        <w:rPr>
          <w:szCs w:val="24"/>
        </w:rPr>
        <w:fldChar w:fldCharType="begin"/>
      </w:r>
      <w:r w:rsidRPr="00222B73">
        <w:rPr>
          <w:szCs w:val="24"/>
        </w:rPr>
        <w:instrText xml:space="preserve"> XE "Americans with Disabilities Act" </w:instrText>
      </w:r>
      <w:r w:rsidRPr="00222B73">
        <w:rPr>
          <w:szCs w:val="24"/>
        </w:rPr>
        <w:fldChar w:fldCharType="end"/>
      </w:r>
      <w:r w:rsidRPr="00222B73">
        <w:rPr>
          <w:szCs w:val="24"/>
        </w:rPr>
        <w:t xml:space="preserve"> (ADA), and Equal Employment Opportunity (EEO) </w:t>
      </w:r>
      <w:r w:rsidRPr="00222B73">
        <w:rPr>
          <w:szCs w:val="24"/>
        </w:rPr>
        <w:fldChar w:fldCharType="begin"/>
      </w:r>
      <w:r w:rsidRPr="00222B73">
        <w:rPr>
          <w:szCs w:val="24"/>
        </w:rPr>
        <w:instrText xml:space="preserve"> XE "Equal Employment Opportunity (EEO)" </w:instrText>
      </w:r>
      <w:r w:rsidRPr="00222B73">
        <w:rPr>
          <w:szCs w:val="24"/>
        </w:rPr>
        <w:fldChar w:fldCharType="end"/>
      </w:r>
      <w:r w:rsidRPr="00222B73">
        <w:rPr>
          <w:szCs w:val="24"/>
        </w:rPr>
        <w:t xml:space="preserve">requirements. </w:t>
      </w:r>
    </w:p>
    <w:p w:rsidR="00A14E81" w:rsidRPr="00222B73" w:rsidRDefault="00A14E81" w:rsidP="00F74285">
      <w:pPr>
        <w:pStyle w:val="Outline1"/>
        <w:numPr>
          <w:ilvl w:val="0"/>
          <w:numId w:val="43"/>
        </w:numPr>
        <w:tabs>
          <w:tab w:val="clear" w:pos="547"/>
        </w:tabs>
        <w:ind w:left="540"/>
        <w:rPr>
          <w:szCs w:val="24"/>
          <w:u w:val="single"/>
        </w:rPr>
      </w:pPr>
      <w:r w:rsidRPr="00222B73">
        <w:rPr>
          <w:szCs w:val="24"/>
          <w:u w:val="single"/>
        </w:rPr>
        <w:t>PROJECT</w:t>
      </w:r>
      <w:r w:rsidRPr="00222B73">
        <w:rPr>
          <w:szCs w:val="24"/>
          <w:u w:val="single"/>
        </w:rPr>
        <w:fldChar w:fldCharType="begin"/>
      </w:r>
      <w:r w:rsidRPr="00222B73">
        <w:rPr>
          <w:szCs w:val="24"/>
          <w:u w:val="single"/>
        </w:rPr>
        <w:instrText xml:space="preserve"> XE "Project" </w:instrText>
      </w:r>
      <w:r w:rsidRPr="00222B73">
        <w:rPr>
          <w:szCs w:val="24"/>
          <w:u w:val="single"/>
        </w:rPr>
        <w:fldChar w:fldCharType="end"/>
      </w:r>
      <w:r w:rsidRPr="00222B73">
        <w:rPr>
          <w:szCs w:val="24"/>
          <w:u w:val="single"/>
        </w:rPr>
        <w:t xml:space="preserve"> LEVEL REVIEWS</w:t>
      </w:r>
      <w:bookmarkStart w:id="217" w:name="C6_VI_03"/>
      <w:bookmarkEnd w:id="217"/>
      <w:r w:rsidRPr="00222B73">
        <w:rPr>
          <w:szCs w:val="24"/>
        </w:rPr>
        <w:fldChar w:fldCharType="begin"/>
      </w:r>
      <w:r w:rsidRPr="00222B73">
        <w:rPr>
          <w:szCs w:val="24"/>
        </w:rPr>
        <w:instrText xml:space="preserve"> XE "Reviews" </w:instrText>
      </w:r>
      <w:r w:rsidRPr="00222B73">
        <w:rPr>
          <w:szCs w:val="24"/>
        </w:rPr>
        <w:fldChar w:fldCharType="end"/>
      </w:r>
      <w:r w:rsidRPr="00222B73">
        <w:rPr>
          <w:szCs w:val="24"/>
        </w:rPr>
        <w:fldChar w:fldCharType="begin"/>
      </w:r>
      <w:r w:rsidRPr="00222B73">
        <w:rPr>
          <w:szCs w:val="24"/>
        </w:rPr>
        <w:instrText xml:space="preserve"> XE "Project Level Reviews" </w:instrText>
      </w:r>
      <w:r w:rsidRPr="00222B73">
        <w:rPr>
          <w:szCs w:val="24"/>
        </w:rPr>
        <w:fldChar w:fldCharType="end"/>
      </w:r>
      <w:r w:rsidRPr="00222B73">
        <w:rPr>
          <w:szCs w:val="24"/>
        </w:rPr>
        <w:t xml:space="preserve">. </w:t>
      </w:r>
    </w:p>
    <w:p w:rsidR="00A14E81" w:rsidRPr="00222B73" w:rsidRDefault="00A14E81" w:rsidP="00F74285">
      <w:pPr>
        <w:pStyle w:val="Outlinea"/>
        <w:numPr>
          <w:ilvl w:val="1"/>
          <w:numId w:val="92"/>
        </w:numPr>
        <w:rPr>
          <w:szCs w:val="24"/>
        </w:rPr>
      </w:pPr>
      <w:r w:rsidRPr="00222B73">
        <w:rPr>
          <w:szCs w:val="24"/>
          <w:u w:val="single"/>
        </w:rPr>
        <w:lastRenderedPageBreak/>
        <w:t>Specialized Oversight Strategies</w:t>
      </w:r>
      <w:r w:rsidRPr="00222B73">
        <w:rPr>
          <w:szCs w:val="24"/>
        </w:rPr>
        <w:fldChar w:fldCharType="begin"/>
      </w:r>
      <w:r w:rsidRPr="00222B73">
        <w:rPr>
          <w:szCs w:val="24"/>
        </w:rPr>
        <w:instrText xml:space="preserve"> XE "Specialized Oversight Strategies" </w:instrText>
      </w:r>
      <w:r w:rsidRPr="00222B73">
        <w:rPr>
          <w:szCs w:val="24"/>
        </w:rPr>
        <w:fldChar w:fldCharType="end"/>
      </w:r>
      <w:r w:rsidRPr="00222B73">
        <w:rPr>
          <w:szCs w:val="24"/>
        </w:rPr>
        <w:t>. From time to time, FTA</w:t>
      </w:r>
      <w:r w:rsidRPr="00222B73">
        <w:rPr>
          <w:szCs w:val="24"/>
        </w:rPr>
        <w:fldChar w:fldCharType="begin"/>
      </w:r>
      <w:r w:rsidRPr="00222B73">
        <w:rPr>
          <w:szCs w:val="24"/>
        </w:rPr>
        <w:instrText xml:space="preserve"> XE "Federal Transit Administration (FTA)" </w:instrText>
      </w:r>
      <w:r w:rsidRPr="00222B73">
        <w:rPr>
          <w:szCs w:val="24"/>
        </w:rPr>
        <w:fldChar w:fldCharType="end"/>
      </w:r>
      <w:r w:rsidRPr="00222B73">
        <w:rPr>
          <w:szCs w:val="24"/>
        </w:rPr>
        <w:t xml:space="preserve"> has determined that a </w:t>
      </w:r>
      <w:r w:rsidR="00E5087D" w:rsidRPr="00222B73">
        <w:rPr>
          <w:szCs w:val="24"/>
        </w:rPr>
        <w:t>r</w:t>
      </w:r>
      <w:r w:rsidR="00367054"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presents the need for additional specialized oversight. In a few cases, FTA has designated a </w:t>
      </w:r>
      <w:r w:rsidR="00E5087D" w:rsidRPr="00222B73">
        <w:rPr>
          <w:szCs w:val="24"/>
        </w:rPr>
        <w:t>r</w:t>
      </w:r>
      <w:r w:rsidR="00367054"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or its project</w:t>
      </w:r>
      <w:r w:rsidRPr="00222B73">
        <w:rPr>
          <w:szCs w:val="24"/>
        </w:rPr>
        <w:fldChar w:fldCharType="begin"/>
      </w:r>
      <w:r w:rsidRPr="00222B73">
        <w:rPr>
          <w:szCs w:val="24"/>
        </w:rPr>
        <w:instrText xml:space="preserve"> XE "Project" </w:instrText>
      </w:r>
      <w:r w:rsidRPr="00222B73">
        <w:rPr>
          <w:szCs w:val="24"/>
        </w:rPr>
        <w:fldChar w:fldCharType="end"/>
      </w:r>
      <w:r w:rsidRPr="00222B73">
        <w:rPr>
          <w:szCs w:val="24"/>
        </w:rPr>
        <w:t xml:space="preserve"> as a high-risk </w:t>
      </w:r>
      <w:r w:rsidR="00E5087D" w:rsidRPr="00222B73">
        <w:rPr>
          <w:szCs w:val="24"/>
        </w:rPr>
        <w:t>r</w:t>
      </w:r>
      <w:r w:rsidR="00367054"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under </w:t>
      </w:r>
      <w:r w:rsidR="00C60C56">
        <w:rPr>
          <w:szCs w:val="24"/>
        </w:rPr>
        <w:t xml:space="preserve">2 CFR part 1201 or former </w:t>
      </w:r>
      <w:r w:rsidRPr="00222B73">
        <w:rPr>
          <w:szCs w:val="24"/>
        </w:rPr>
        <w:t>49</w:t>
      </w:r>
      <w:r w:rsidR="00C60C56">
        <w:rPr>
          <w:szCs w:val="24"/>
        </w:rPr>
        <w:t> </w:t>
      </w:r>
      <w:r w:rsidRPr="00222B73">
        <w:rPr>
          <w:szCs w:val="24"/>
        </w:rPr>
        <w:t xml:space="preserve">CFR </w:t>
      </w:r>
      <w:r w:rsidR="00C60C56">
        <w:rPr>
          <w:szCs w:val="24"/>
        </w:rPr>
        <w:t>part</w:t>
      </w:r>
      <w:r w:rsidR="000929A5">
        <w:rPr>
          <w:szCs w:val="24"/>
        </w:rPr>
        <w:t>s</w:t>
      </w:r>
      <w:r w:rsidR="00C60C56">
        <w:rPr>
          <w:szCs w:val="24"/>
        </w:rPr>
        <w:t> 18 or 19</w:t>
      </w:r>
      <w:r w:rsidR="00FE03BD">
        <w:rPr>
          <w:szCs w:val="24"/>
        </w:rPr>
        <w:t>, as applicable</w:t>
      </w:r>
      <w:r w:rsidRPr="00222B73">
        <w:rPr>
          <w:szCs w:val="24"/>
        </w:rPr>
        <w:t xml:space="preserve">. In these cases, FTA may impose specific requirements as a condition </w:t>
      </w:r>
      <w:r w:rsidR="00AB40C2" w:rsidRPr="00222B73">
        <w:rPr>
          <w:szCs w:val="24"/>
        </w:rPr>
        <w:t>of</w:t>
      </w:r>
      <w:r w:rsidR="00521EF8" w:rsidRPr="00222B73">
        <w:rPr>
          <w:szCs w:val="24"/>
        </w:rPr>
        <w:t xml:space="preserve"> </w:t>
      </w:r>
      <w:r w:rsidRPr="00222B73">
        <w:rPr>
          <w:szCs w:val="24"/>
        </w:rPr>
        <w:t>receiv</w:t>
      </w:r>
      <w:r w:rsidR="00AB40C2" w:rsidRPr="00222B73">
        <w:rPr>
          <w:szCs w:val="24"/>
        </w:rPr>
        <w:t xml:space="preserve">ing </w:t>
      </w:r>
      <w:r w:rsidRPr="00222B73">
        <w:rPr>
          <w:szCs w:val="24"/>
        </w:rPr>
        <w:t xml:space="preserve">FTA assistance. These conditions are usually the result of specialized review provided by one or more or a combination of FTA contractors. </w:t>
      </w:r>
    </w:p>
    <w:p w:rsidR="00A14E81" w:rsidRPr="00222B73" w:rsidRDefault="00A14E81" w:rsidP="00F74285">
      <w:pPr>
        <w:pStyle w:val="Outlinea"/>
        <w:numPr>
          <w:ilvl w:val="1"/>
          <w:numId w:val="92"/>
        </w:numPr>
        <w:rPr>
          <w:szCs w:val="24"/>
        </w:rPr>
      </w:pPr>
      <w:r w:rsidRPr="00222B73">
        <w:rPr>
          <w:szCs w:val="24"/>
          <w:u w:val="single"/>
        </w:rPr>
        <w:t>Quarterly Project Management Meetings</w:t>
      </w:r>
      <w:r w:rsidRPr="00222B73">
        <w:rPr>
          <w:szCs w:val="24"/>
        </w:rPr>
        <w:fldChar w:fldCharType="begin"/>
      </w:r>
      <w:r w:rsidRPr="00222B73">
        <w:rPr>
          <w:szCs w:val="24"/>
        </w:rPr>
        <w:instrText xml:space="preserve"> XE "Quarterly Project Management Meetings" </w:instrText>
      </w:r>
      <w:r w:rsidRPr="00222B73">
        <w:rPr>
          <w:szCs w:val="24"/>
        </w:rPr>
        <w:fldChar w:fldCharType="end"/>
      </w:r>
      <w:r w:rsidRPr="00222B73">
        <w:rPr>
          <w:szCs w:val="24"/>
        </w:rPr>
        <w:fldChar w:fldCharType="begin"/>
      </w:r>
      <w:r w:rsidRPr="00222B73">
        <w:rPr>
          <w:szCs w:val="24"/>
        </w:rPr>
        <w:instrText xml:space="preserve"> XE "Project Management Meetings" </w:instrText>
      </w:r>
      <w:r w:rsidRPr="00222B73">
        <w:rPr>
          <w:szCs w:val="24"/>
        </w:rPr>
        <w:fldChar w:fldCharType="end"/>
      </w:r>
      <w:r w:rsidRPr="00222B73">
        <w:rPr>
          <w:szCs w:val="24"/>
        </w:rPr>
        <w:fldChar w:fldCharType="begin"/>
      </w:r>
      <w:r w:rsidRPr="00222B73">
        <w:rPr>
          <w:szCs w:val="24"/>
        </w:rPr>
        <w:instrText xml:space="preserve"> XE "Management Meetings" </w:instrText>
      </w:r>
      <w:r w:rsidRPr="00222B73">
        <w:rPr>
          <w:szCs w:val="24"/>
        </w:rPr>
        <w:fldChar w:fldCharType="end"/>
      </w:r>
      <w:r w:rsidRPr="00222B73">
        <w:rPr>
          <w:szCs w:val="24"/>
        </w:rPr>
        <w:t>. Quarterly project</w:t>
      </w:r>
      <w:r w:rsidRPr="00222B73">
        <w:rPr>
          <w:szCs w:val="24"/>
        </w:rPr>
        <w:fldChar w:fldCharType="begin"/>
      </w:r>
      <w:r w:rsidRPr="00222B73">
        <w:rPr>
          <w:szCs w:val="24"/>
        </w:rPr>
        <w:instrText xml:space="preserve"> XE "Project" </w:instrText>
      </w:r>
      <w:r w:rsidRPr="00222B73">
        <w:rPr>
          <w:szCs w:val="24"/>
        </w:rPr>
        <w:fldChar w:fldCharType="end"/>
      </w:r>
      <w:r w:rsidRPr="00222B73">
        <w:rPr>
          <w:szCs w:val="24"/>
        </w:rPr>
        <w:t xml:space="preserve"> management meetings</w:t>
      </w:r>
      <w:r w:rsidRPr="00222B73">
        <w:rPr>
          <w:szCs w:val="24"/>
        </w:rPr>
        <w:fldChar w:fldCharType="begin"/>
      </w:r>
      <w:r w:rsidRPr="00222B73">
        <w:rPr>
          <w:szCs w:val="24"/>
        </w:rPr>
        <w:instrText xml:space="preserve"> XE "Quarterly Project Management Meetings" </w:instrText>
      </w:r>
      <w:r w:rsidRPr="00222B73">
        <w:rPr>
          <w:szCs w:val="24"/>
        </w:rPr>
        <w:fldChar w:fldCharType="end"/>
      </w:r>
      <w:r w:rsidRPr="00222B73">
        <w:rPr>
          <w:szCs w:val="24"/>
        </w:rPr>
        <w:fldChar w:fldCharType="begin"/>
      </w:r>
      <w:r w:rsidRPr="00222B73">
        <w:rPr>
          <w:szCs w:val="24"/>
        </w:rPr>
        <w:instrText xml:space="preserve"> XE "Project Management Meetings" </w:instrText>
      </w:r>
      <w:r w:rsidRPr="00222B73">
        <w:rPr>
          <w:szCs w:val="24"/>
        </w:rPr>
        <w:fldChar w:fldCharType="end"/>
      </w:r>
      <w:r w:rsidRPr="00222B73">
        <w:rPr>
          <w:szCs w:val="24"/>
        </w:rPr>
        <w:fldChar w:fldCharType="begin"/>
      </w:r>
      <w:r w:rsidRPr="00222B73">
        <w:rPr>
          <w:szCs w:val="24"/>
        </w:rPr>
        <w:instrText xml:space="preserve"> XE "Management Meetings" </w:instrText>
      </w:r>
      <w:r w:rsidRPr="00222B73">
        <w:rPr>
          <w:szCs w:val="24"/>
        </w:rPr>
        <w:fldChar w:fldCharType="end"/>
      </w:r>
      <w:r w:rsidR="00BF36FB" w:rsidRPr="00222B73">
        <w:rPr>
          <w:szCs w:val="24"/>
        </w:rPr>
        <w:fldChar w:fldCharType="begin"/>
      </w:r>
      <w:r w:rsidR="00BF36FB" w:rsidRPr="00222B73">
        <w:instrText xml:space="preserve"> XE "</w:instrText>
      </w:r>
      <w:r w:rsidR="00BF36FB" w:rsidRPr="00222B73">
        <w:rPr>
          <w:szCs w:val="24"/>
        </w:rPr>
        <w:instrText>Quarterly project management meetings</w:instrText>
      </w:r>
      <w:r w:rsidR="00BF36FB" w:rsidRPr="00222B73">
        <w:instrText xml:space="preserve">" </w:instrText>
      </w:r>
      <w:r w:rsidR="00BF36FB" w:rsidRPr="00222B73">
        <w:rPr>
          <w:szCs w:val="24"/>
        </w:rPr>
        <w:fldChar w:fldCharType="end"/>
      </w:r>
      <w:r w:rsidRPr="00222B73">
        <w:rPr>
          <w:szCs w:val="24"/>
        </w:rPr>
        <w:t xml:space="preserve"> may be instituted with selected </w:t>
      </w:r>
      <w:r w:rsidR="00E5087D" w:rsidRPr="00222B73">
        <w:rPr>
          <w:szCs w:val="24"/>
        </w:rPr>
        <w:t>r</w:t>
      </w:r>
      <w:r w:rsidR="00367054" w:rsidRPr="00222B73">
        <w:rPr>
          <w:szCs w:val="24"/>
        </w:rPr>
        <w:t>ecipient</w:t>
      </w:r>
      <w:r w:rsidRPr="00222B73">
        <w:rPr>
          <w:szCs w:val="24"/>
        </w:rPr>
        <w:t>s</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These meetings provide a forum for management briefings, status/progress reports</w:t>
      </w:r>
      <w:r w:rsidRPr="00222B73">
        <w:rPr>
          <w:szCs w:val="24"/>
        </w:rPr>
        <w:fldChar w:fldCharType="begin"/>
      </w:r>
      <w:r w:rsidRPr="00222B73">
        <w:rPr>
          <w:szCs w:val="24"/>
        </w:rPr>
        <w:instrText xml:space="preserve"> XE "Reports" </w:instrText>
      </w:r>
      <w:r w:rsidRPr="00222B73">
        <w:rPr>
          <w:szCs w:val="24"/>
        </w:rPr>
        <w:fldChar w:fldCharType="end"/>
      </w:r>
      <w:r w:rsidRPr="00222B73">
        <w:rPr>
          <w:szCs w:val="24"/>
        </w:rPr>
        <w:fldChar w:fldCharType="begin"/>
      </w:r>
      <w:r w:rsidRPr="00222B73">
        <w:rPr>
          <w:szCs w:val="24"/>
        </w:rPr>
        <w:instrText xml:space="preserve"> XE "Progress Reports" </w:instrText>
      </w:r>
      <w:r w:rsidRPr="00222B73">
        <w:rPr>
          <w:szCs w:val="24"/>
        </w:rPr>
        <w:fldChar w:fldCharType="end"/>
      </w:r>
      <w:r w:rsidRPr="00222B73">
        <w:rPr>
          <w:szCs w:val="24"/>
        </w:rPr>
        <w:t>, discussion of accomplishments and problems</w:t>
      </w:r>
      <w:r w:rsidR="00E5087D" w:rsidRPr="00222B73">
        <w:rPr>
          <w:szCs w:val="24"/>
        </w:rPr>
        <w:t>,</w:t>
      </w:r>
      <w:r w:rsidRPr="00222B73">
        <w:rPr>
          <w:szCs w:val="24"/>
        </w:rPr>
        <w:t xml:space="preserve"> and, as appropriate, an opportunity for site inspection. The quarterly meetings do not replace quarterly written reports</w:t>
      </w:r>
      <w:r w:rsidRPr="00222B73">
        <w:rPr>
          <w:szCs w:val="24"/>
        </w:rPr>
        <w:fldChar w:fldCharType="begin"/>
      </w:r>
      <w:r w:rsidRPr="00222B73">
        <w:rPr>
          <w:szCs w:val="24"/>
        </w:rPr>
        <w:instrText xml:space="preserve"> XE "Reports" </w:instrText>
      </w:r>
      <w:r w:rsidRPr="00222B73">
        <w:rPr>
          <w:szCs w:val="24"/>
        </w:rPr>
        <w:fldChar w:fldCharType="end"/>
      </w:r>
      <w:r w:rsidRPr="00222B73">
        <w:rPr>
          <w:szCs w:val="24"/>
        </w:rPr>
        <w:t>.</w:t>
      </w:r>
    </w:p>
    <w:p w:rsidR="00A14E81" w:rsidRPr="00222B73" w:rsidRDefault="00A14E81" w:rsidP="00F74285">
      <w:pPr>
        <w:pStyle w:val="Outlinea"/>
        <w:numPr>
          <w:ilvl w:val="1"/>
          <w:numId w:val="92"/>
        </w:numPr>
        <w:rPr>
          <w:szCs w:val="24"/>
        </w:rPr>
      </w:pPr>
      <w:r w:rsidRPr="00222B73">
        <w:rPr>
          <w:szCs w:val="24"/>
          <w:u w:val="single"/>
        </w:rPr>
        <w:t>Other Project</w:t>
      </w:r>
      <w:r w:rsidRPr="00222B73">
        <w:rPr>
          <w:szCs w:val="24"/>
          <w:u w:val="single"/>
        </w:rPr>
        <w:fldChar w:fldCharType="begin"/>
      </w:r>
      <w:r w:rsidRPr="00222B73">
        <w:rPr>
          <w:szCs w:val="24"/>
          <w:u w:val="single"/>
        </w:rPr>
        <w:instrText xml:space="preserve"> XE "Project" </w:instrText>
      </w:r>
      <w:r w:rsidRPr="00222B73">
        <w:rPr>
          <w:szCs w:val="24"/>
          <w:u w:val="single"/>
        </w:rPr>
        <w:fldChar w:fldCharType="end"/>
      </w:r>
      <w:r w:rsidRPr="00222B73">
        <w:rPr>
          <w:szCs w:val="24"/>
          <w:u w:val="single"/>
        </w:rPr>
        <w:t xml:space="preserve"> Management Meetings</w:t>
      </w:r>
      <w:r w:rsidRPr="00222B73">
        <w:rPr>
          <w:szCs w:val="24"/>
        </w:rPr>
        <w:fldChar w:fldCharType="begin"/>
      </w:r>
      <w:r w:rsidRPr="00222B73">
        <w:rPr>
          <w:szCs w:val="24"/>
        </w:rPr>
        <w:instrText xml:space="preserve"> XE "Project Management Meetings" </w:instrText>
      </w:r>
      <w:r w:rsidRPr="00222B73">
        <w:rPr>
          <w:szCs w:val="24"/>
        </w:rPr>
        <w:fldChar w:fldCharType="end"/>
      </w:r>
      <w:r w:rsidRPr="00222B73">
        <w:rPr>
          <w:szCs w:val="24"/>
        </w:rPr>
        <w:fldChar w:fldCharType="begin"/>
      </w:r>
      <w:r w:rsidRPr="00222B73">
        <w:rPr>
          <w:szCs w:val="24"/>
        </w:rPr>
        <w:instrText xml:space="preserve"> XE "Management Meetings" </w:instrText>
      </w:r>
      <w:r w:rsidRPr="00222B73">
        <w:rPr>
          <w:szCs w:val="24"/>
        </w:rPr>
        <w:fldChar w:fldCharType="end"/>
      </w:r>
      <w:r w:rsidRPr="00222B73">
        <w:rPr>
          <w:szCs w:val="24"/>
        </w:rPr>
        <w:t>. Other project</w:t>
      </w:r>
      <w:r w:rsidRPr="00222B73">
        <w:rPr>
          <w:szCs w:val="24"/>
        </w:rPr>
        <w:fldChar w:fldCharType="begin"/>
      </w:r>
      <w:r w:rsidRPr="00222B73">
        <w:rPr>
          <w:szCs w:val="24"/>
        </w:rPr>
        <w:instrText xml:space="preserve"> XE "Project" </w:instrText>
      </w:r>
      <w:r w:rsidRPr="00222B73">
        <w:rPr>
          <w:szCs w:val="24"/>
        </w:rPr>
        <w:fldChar w:fldCharType="end"/>
      </w:r>
      <w:r w:rsidRPr="00222B73">
        <w:rPr>
          <w:szCs w:val="24"/>
        </w:rPr>
        <w:t xml:space="preserve"> management meetings</w:t>
      </w:r>
      <w:r w:rsidRPr="00222B73">
        <w:rPr>
          <w:szCs w:val="24"/>
        </w:rPr>
        <w:fldChar w:fldCharType="begin"/>
      </w:r>
      <w:r w:rsidRPr="00222B73">
        <w:rPr>
          <w:szCs w:val="24"/>
        </w:rPr>
        <w:instrText xml:space="preserve"> XE "Project Management Meetings" </w:instrText>
      </w:r>
      <w:r w:rsidRPr="00222B73">
        <w:rPr>
          <w:szCs w:val="24"/>
        </w:rPr>
        <w:fldChar w:fldCharType="end"/>
      </w:r>
      <w:r w:rsidRPr="00222B73">
        <w:rPr>
          <w:szCs w:val="24"/>
        </w:rPr>
        <w:fldChar w:fldCharType="begin"/>
      </w:r>
      <w:r w:rsidRPr="00222B73">
        <w:rPr>
          <w:szCs w:val="24"/>
        </w:rPr>
        <w:instrText xml:space="preserve"> XE "Management Meetings" </w:instrText>
      </w:r>
      <w:r w:rsidRPr="00222B73">
        <w:rPr>
          <w:szCs w:val="24"/>
        </w:rPr>
        <w:fldChar w:fldCharType="end"/>
      </w:r>
      <w:r w:rsidR="00D65ACF" w:rsidRPr="00222B73">
        <w:rPr>
          <w:szCs w:val="24"/>
        </w:rPr>
        <w:fldChar w:fldCharType="begin"/>
      </w:r>
      <w:r w:rsidR="00D65ACF" w:rsidRPr="00222B73">
        <w:instrText xml:space="preserve"> XE "</w:instrText>
      </w:r>
      <w:r w:rsidR="00D65ACF" w:rsidRPr="00222B73">
        <w:rPr>
          <w:szCs w:val="24"/>
        </w:rPr>
        <w:instrText>Other project management meetings</w:instrText>
      </w:r>
      <w:r w:rsidR="00D65ACF" w:rsidRPr="00222B73">
        <w:instrText xml:space="preserve">" </w:instrText>
      </w:r>
      <w:r w:rsidR="00D65ACF" w:rsidRPr="00222B73">
        <w:rPr>
          <w:szCs w:val="24"/>
        </w:rPr>
        <w:fldChar w:fldCharType="end"/>
      </w:r>
      <w:r w:rsidRPr="00222B73">
        <w:rPr>
          <w:szCs w:val="24"/>
        </w:rPr>
        <w:t xml:space="preserve"> may be instituted with specific </w:t>
      </w:r>
      <w:r w:rsidR="00E5087D" w:rsidRPr="00222B73">
        <w:rPr>
          <w:szCs w:val="24"/>
        </w:rPr>
        <w:t>r</w:t>
      </w:r>
      <w:r w:rsidR="00367054" w:rsidRPr="00222B73">
        <w:rPr>
          <w:szCs w:val="24"/>
        </w:rPr>
        <w:t>ecipient</w:t>
      </w:r>
      <w:r w:rsidRPr="00222B73">
        <w:rPr>
          <w:szCs w:val="24"/>
        </w:rPr>
        <w:t>s</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at other time intervals at the discretion of the FTA</w:t>
      </w:r>
      <w:r w:rsidRPr="00222B73">
        <w:rPr>
          <w:szCs w:val="24"/>
        </w:rPr>
        <w:fldChar w:fldCharType="begin"/>
      </w:r>
      <w:r w:rsidRPr="00222B73">
        <w:rPr>
          <w:szCs w:val="24"/>
        </w:rPr>
        <w:instrText xml:space="preserve"> XE "Federal Transit Administration (FTA)" </w:instrText>
      </w:r>
      <w:r w:rsidRPr="00222B73">
        <w:rPr>
          <w:szCs w:val="24"/>
        </w:rPr>
        <w:fldChar w:fldCharType="end"/>
      </w:r>
      <w:r w:rsidRPr="00222B73">
        <w:rPr>
          <w:szCs w:val="24"/>
        </w:rPr>
        <w:t xml:space="preserve"> administering office</w:t>
      </w:r>
      <w:r w:rsidRPr="00222B73">
        <w:rPr>
          <w:szCs w:val="24"/>
        </w:rPr>
        <w:fldChar w:fldCharType="begin"/>
      </w:r>
      <w:r w:rsidRPr="00222B73">
        <w:rPr>
          <w:szCs w:val="24"/>
        </w:rPr>
        <w:instrText xml:space="preserve"> XE "Administering Office" </w:instrText>
      </w:r>
      <w:r w:rsidRPr="00222B73">
        <w:rPr>
          <w:szCs w:val="24"/>
        </w:rPr>
        <w:fldChar w:fldCharType="end"/>
      </w:r>
      <w:r w:rsidRPr="00222B73">
        <w:rPr>
          <w:szCs w:val="24"/>
        </w:rPr>
        <w:t>. These meetings provide a forum for management briefings, status/progress reports</w:t>
      </w:r>
      <w:r w:rsidRPr="00222B73">
        <w:rPr>
          <w:szCs w:val="24"/>
        </w:rPr>
        <w:fldChar w:fldCharType="begin"/>
      </w:r>
      <w:r w:rsidRPr="00222B73">
        <w:rPr>
          <w:szCs w:val="24"/>
        </w:rPr>
        <w:instrText xml:space="preserve"> XE "Reports" </w:instrText>
      </w:r>
      <w:r w:rsidRPr="00222B73">
        <w:rPr>
          <w:szCs w:val="24"/>
        </w:rPr>
        <w:fldChar w:fldCharType="end"/>
      </w:r>
      <w:r w:rsidRPr="00222B73">
        <w:rPr>
          <w:szCs w:val="24"/>
        </w:rPr>
        <w:fldChar w:fldCharType="begin"/>
      </w:r>
      <w:r w:rsidRPr="00222B73">
        <w:rPr>
          <w:szCs w:val="24"/>
        </w:rPr>
        <w:instrText xml:space="preserve"> XE "Progress Reports" </w:instrText>
      </w:r>
      <w:r w:rsidRPr="00222B73">
        <w:rPr>
          <w:szCs w:val="24"/>
        </w:rPr>
        <w:fldChar w:fldCharType="end"/>
      </w:r>
      <w:r w:rsidRPr="00222B73">
        <w:rPr>
          <w:szCs w:val="24"/>
        </w:rPr>
        <w:t>, discussion of accomplishments and problems</w:t>
      </w:r>
      <w:r w:rsidR="00E5087D" w:rsidRPr="00222B73">
        <w:rPr>
          <w:szCs w:val="24"/>
        </w:rPr>
        <w:t>,</w:t>
      </w:r>
      <w:r w:rsidRPr="00222B73">
        <w:rPr>
          <w:szCs w:val="24"/>
        </w:rPr>
        <w:t xml:space="preserve"> and, as appropriate, an opportunity for site inspection. The meetings do not replace quarterly written reports</w:t>
      </w:r>
      <w:r w:rsidRPr="00222B73">
        <w:rPr>
          <w:szCs w:val="24"/>
        </w:rPr>
        <w:fldChar w:fldCharType="begin"/>
      </w:r>
      <w:r w:rsidRPr="00222B73">
        <w:rPr>
          <w:szCs w:val="24"/>
        </w:rPr>
        <w:instrText xml:space="preserve"> XE "Reports" </w:instrText>
      </w:r>
      <w:r w:rsidRPr="00222B73">
        <w:rPr>
          <w:szCs w:val="24"/>
        </w:rPr>
        <w:fldChar w:fldCharType="end"/>
      </w:r>
      <w:r w:rsidRPr="00222B73">
        <w:rPr>
          <w:szCs w:val="24"/>
        </w:rPr>
        <w:t xml:space="preserve">. </w:t>
      </w:r>
    </w:p>
    <w:p w:rsidR="00DA3231" w:rsidRPr="00222B73" w:rsidRDefault="00A14E81" w:rsidP="00F74285">
      <w:pPr>
        <w:pStyle w:val="Outlinea"/>
        <w:numPr>
          <w:ilvl w:val="1"/>
          <w:numId w:val="92"/>
        </w:numPr>
        <w:rPr>
          <w:szCs w:val="24"/>
        </w:rPr>
      </w:pPr>
      <w:r w:rsidRPr="00222B73">
        <w:rPr>
          <w:szCs w:val="24"/>
          <w:u w:val="single"/>
        </w:rPr>
        <w:t>Site Visits</w:t>
      </w:r>
      <w:r w:rsidRPr="00222B73">
        <w:rPr>
          <w:szCs w:val="24"/>
        </w:rPr>
        <w:fldChar w:fldCharType="begin"/>
      </w:r>
      <w:r w:rsidRPr="00222B73">
        <w:rPr>
          <w:szCs w:val="24"/>
        </w:rPr>
        <w:instrText xml:space="preserve"> XE "Site Visits" </w:instrText>
      </w:r>
      <w:r w:rsidRPr="00222B73">
        <w:rPr>
          <w:szCs w:val="24"/>
        </w:rPr>
        <w:fldChar w:fldCharType="end"/>
      </w:r>
      <w:r w:rsidRPr="00222B73">
        <w:rPr>
          <w:szCs w:val="24"/>
        </w:rPr>
        <w:t>. FTA</w:t>
      </w:r>
      <w:r w:rsidRPr="00222B73">
        <w:rPr>
          <w:szCs w:val="24"/>
        </w:rPr>
        <w:fldChar w:fldCharType="begin"/>
      </w:r>
      <w:r w:rsidRPr="00222B73">
        <w:rPr>
          <w:szCs w:val="24"/>
        </w:rPr>
        <w:instrText xml:space="preserve"> XE "Federal Transit Administration (FTA)" </w:instrText>
      </w:r>
      <w:r w:rsidRPr="00222B73">
        <w:rPr>
          <w:szCs w:val="24"/>
        </w:rPr>
        <w:fldChar w:fldCharType="end"/>
      </w:r>
      <w:r w:rsidRPr="00222B73">
        <w:rPr>
          <w:szCs w:val="24"/>
        </w:rPr>
        <w:t xml:space="preserve"> may conduct on-site inspections of projects</w:t>
      </w:r>
      <w:r w:rsidRPr="00222B73">
        <w:rPr>
          <w:szCs w:val="24"/>
        </w:rPr>
        <w:fldChar w:fldCharType="begin"/>
      </w:r>
      <w:r w:rsidRPr="00222B73">
        <w:rPr>
          <w:szCs w:val="24"/>
        </w:rPr>
        <w:instrText xml:space="preserve"> XE "Project" </w:instrText>
      </w:r>
      <w:r w:rsidRPr="00222B73">
        <w:rPr>
          <w:szCs w:val="24"/>
        </w:rPr>
        <w:fldChar w:fldCharType="end"/>
      </w:r>
      <w:r w:rsidRPr="00222B73">
        <w:rPr>
          <w:szCs w:val="24"/>
        </w:rPr>
        <w:t xml:space="preserve"> to evaluate the </w:t>
      </w:r>
      <w:r w:rsidR="00E5087D" w:rsidRPr="00222B73">
        <w:rPr>
          <w:szCs w:val="24"/>
        </w:rPr>
        <w:t>r</w:t>
      </w:r>
      <w:r w:rsidR="00367054"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’s effectiveness in implementing the project</w:t>
      </w:r>
      <w:r w:rsidRPr="00222B73">
        <w:rPr>
          <w:szCs w:val="24"/>
        </w:rPr>
        <w:fldChar w:fldCharType="begin"/>
      </w:r>
      <w:r w:rsidRPr="00222B73">
        <w:rPr>
          <w:szCs w:val="24"/>
        </w:rPr>
        <w:instrText xml:space="preserve"> XE "Project" </w:instrText>
      </w:r>
      <w:r w:rsidRPr="00222B73">
        <w:rPr>
          <w:szCs w:val="24"/>
        </w:rPr>
        <w:fldChar w:fldCharType="end"/>
      </w:r>
      <w:r w:rsidRPr="00222B73">
        <w:rPr>
          <w:szCs w:val="24"/>
        </w:rPr>
        <w:t xml:space="preserve"> in conformance with the </w:t>
      </w:r>
      <w:r w:rsidR="00417B19">
        <w:rPr>
          <w:szCs w:val="24"/>
        </w:rPr>
        <w:t>c</w:t>
      </w:r>
      <w:r w:rsidRPr="00222B73">
        <w:rPr>
          <w:szCs w:val="24"/>
        </w:rPr>
        <w:t xml:space="preserve">ooperative </w:t>
      </w:r>
      <w:r w:rsidR="00417B19">
        <w:rPr>
          <w:szCs w:val="24"/>
        </w:rPr>
        <w:t>a</w:t>
      </w:r>
      <w:r w:rsidRPr="00222B73">
        <w:rPr>
          <w:szCs w:val="24"/>
        </w:rPr>
        <w:t>greement</w:t>
      </w:r>
      <w:r w:rsidRPr="00222B73">
        <w:rPr>
          <w:szCs w:val="24"/>
        </w:rPr>
        <w:fldChar w:fldCharType="begin"/>
      </w:r>
      <w:r w:rsidRPr="00222B73">
        <w:rPr>
          <w:szCs w:val="24"/>
        </w:rPr>
        <w:instrText xml:space="preserve"> XE "Agreement" </w:instrText>
      </w:r>
      <w:r w:rsidRPr="00222B73">
        <w:rPr>
          <w:szCs w:val="24"/>
        </w:rPr>
        <w:fldChar w:fldCharType="end"/>
      </w:r>
      <w:r w:rsidRPr="00222B73">
        <w:rPr>
          <w:szCs w:val="24"/>
        </w:rPr>
        <w:fldChar w:fldCharType="begin"/>
      </w:r>
      <w:r w:rsidRPr="00222B73">
        <w:rPr>
          <w:szCs w:val="24"/>
        </w:rPr>
        <w:instrText xml:space="preserve"> XE "Cooperative Agreement" </w:instrText>
      </w:r>
      <w:r w:rsidRPr="00222B73">
        <w:rPr>
          <w:szCs w:val="24"/>
        </w:rPr>
        <w:fldChar w:fldCharType="end"/>
      </w:r>
      <w:r w:rsidRPr="00222B73">
        <w:rPr>
          <w:szCs w:val="24"/>
        </w:rPr>
        <w:t xml:space="preserve">, </w:t>
      </w:r>
      <w:r w:rsidR="00417B19">
        <w:rPr>
          <w:szCs w:val="24"/>
        </w:rPr>
        <w:t>g</w:t>
      </w:r>
      <w:r w:rsidRPr="00222B73">
        <w:rPr>
          <w:szCs w:val="24"/>
        </w:rPr>
        <w:t>rant</w:t>
      </w:r>
      <w:r w:rsidRPr="00222B73">
        <w:rPr>
          <w:szCs w:val="24"/>
        </w:rPr>
        <w:fldChar w:fldCharType="begin"/>
      </w:r>
      <w:r w:rsidRPr="00222B73">
        <w:rPr>
          <w:szCs w:val="24"/>
        </w:rPr>
        <w:instrText xml:space="preserve"> XE "Grant" </w:instrText>
      </w:r>
      <w:r w:rsidRPr="00222B73">
        <w:rPr>
          <w:szCs w:val="24"/>
        </w:rPr>
        <w:fldChar w:fldCharType="end"/>
      </w:r>
      <w:r w:rsidRPr="00222B73">
        <w:rPr>
          <w:szCs w:val="24"/>
        </w:rPr>
        <w:t xml:space="preserve"> </w:t>
      </w:r>
      <w:r w:rsidR="00417B19">
        <w:rPr>
          <w:szCs w:val="24"/>
        </w:rPr>
        <w:t>a</w:t>
      </w:r>
      <w:r w:rsidRPr="00222B73">
        <w:rPr>
          <w:szCs w:val="24"/>
        </w:rPr>
        <w:t>greement</w:t>
      </w:r>
      <w:r w:rsidRPr="00222B73">
        <w:rPr>
          <w:szCs w:val="24"/>
        </w:rPr>
        <w:fldChar w:fldCharType="begin"/>
      </w:r>
      <w:r w:rsidRPr="00222B73">
        <w:rPr>
          <w:szCs w:val="24"/>
        </w:rPr>
        <w:instrText xml:space="preserve"> XE "Agreement" </w:instrText>
      </w:r>
      <w:r w:rsidRPr="00222B73">
        <w:rPr>
          <w:szCs w:val="24"/>
        </w:rPr>
        <w:fldChar w:fldCharType="end"/>
      </w:r>
      <w:r w:rsidRPr="00222B73">
        <w:rPr>
          <w:szCs w:val="24"/>
        </w:rPr>
        <w:fldChar w:fldCharType="begin"/>
      </w:r>
      <w:r w:rsidRPr="00222B73">
        <w:rPr>
          <w:szCs w:val="24"/>
        </w:rPr>
        <w:instrText xml:space="preserve"> XE "Grant Agreement" </w:instrText>
      </w:r>
      <w:r w:rsidRPr="00222B73">
        <w:rPr>
          <w:szCs w:val="24"/>
        </w:rPr>
        <w:fldChar w:fldCharType="end"/>
      </w:r>
      <w:r w:rsidRPr="00222B73">
        <w:rPr>
          <w:szCs w:val="24"/>
        </w:rPr>
        <w:t xml:space="preserve">, or </w:t>
      </w:r>
      <w:r w:rsidR="00417B19">
        <w:rPr>
          <w:szCs w:val="24"/>
        </w:rPr>
        <w:t>o</w:t>
      </w:r>
      <w:r w:rsidRPr="00222B73">
        <w:rPr>
          <w:szCs w:val="24"/>
        </w:rPr>
        <w:t xml:space="preserve">ther </w:t>
      </w:r>
      <w:r w:rsidR="00417B19">
        <w:rPr>
          <w:szCs w:val="24"/>
        </w:rPr>
        <w:t>a</w:t>
      </w:r>
      <w:r w:rsidRPr="00222B73">
        <w:rPr>
          <w:szCs w:val="24"/>
        </w:rPr>
        <w:t>greement</w:t>
      </w:r>
      <w:r w:rsidRPr="00222B73">
        <w:rPr>
          <w:szCs w:val="24"/>
        </w:rPr>
        <w:fldChar w:fldCharType="begin"/>
      </w:r>
      <w:r w:rsidRPr="00222B73">
        <w:rPr>
          <w:szCs w:val="24"/>
        </w:rPr>
        <w:instrText xml:space="preserve"> XE "Agreement" </w:instrText>
      </w:r>
      <w:r w:rsidRPr="00222B73">
        <w:rPr>
          <w:szCs w:val="24"/>
        </w:rPr>
        <w:fldChar w:fldCharType="end"/>
      </w:r>
      <w:r w:rsidRPr="00222B73">
        <w:rPr>
          <w:szCs w:val="24"/>
        </w:rPr>
        <w:t>.</w:t>
      </w:r>
      <w:r w:rsidR="00521EF8" w:rsidRPr="00222B73">
        <w:rPr>
          <w:szCs w:val="24"/>
        </w:rPr>
        <w:t xml:space="preserve"> </w:t>
      </w:r>
      <w:r w:rsidRPr="00222B73">
        <w:rPr>
          <w:szCs w:val="24"/>
        </w:rPr>
        <w:t>Inspection visits may be made, for example, to follow</w:t>
      </w:r>
      <w:r w:rsidR="00E5087D" w:rsidRPr="00222B73">
        <w:rPr>
          <w:szCs w:val="24"/>
        </w:rPr>
        <w:t>-</w:t>
      </w:r>
      <w:r w:rsidRPr="00222B73">
        <w:rPr>
          <w:szCs w:val="24"/>
        </w:rPr>
        <w:t xml:space="preserve">up on information received from the </w:t>
      </w:r>
      <w:r w:rsidR="00E5087D" w:rsidRPr="00222B73">
        <w:rPr>
          <w:szCs w:val="24"/>
        </w:rPr>
        <w:t>r</w:t>
      </w:r>
      <w:r w:rsidR="00367054"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about an event with significant impact on a project</w:t>
      </w:r>
      <w:r w:rsidRPr="00222B73">
        <w:rPr>
          <w:szCs w:val="24"/>
        </w:rPr>
        <w:fldChar w:fldCharType="begin"/>
      </w:r>
      <w:r w:rsidRPr="00222B73">
        <w:rPr>
          <w:szCs w:val="24"/>
        </w:rPr>
        <w:instrText xml:space="preserve"> XE "Project" </w:instrText>
      </w:r>
      <w:r w:rsidRPr="00222B73">
        <w:rPr>
          <w:szCs w:val="24"/>
        </w:rPr>
        <w:fldChar w:fldCharType="end"/>
      </w:r>
      <w:r w:rsidRPr="00222B73">
        <w:rPr>
          <w:szCs w:val="24"/>
        </w:rPr>
        <w:t xml:space="preserve"> or to determine whether the </w:t>
      </w:r>
      <w:r w:rsidR="00E5087D" w:rsidRPr="00222B73">
        <w:rPr>
          <w:szCs w:val="24"/>
        </w:rPr>
        <w:t>r</w:t>
      </w:r>
      <w:r w:rsidR="00367054"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has adequately complied with civil rights laws, regulations</w:t>
      </w:r>
      <w:r w:rsidR="00E5087D" w:rsidRPr="00222B73">
        <w:rPr>
          <w:szCs w:val="24"/>
        </w:rPr>
        <w:t>,</w:t>
      </w:r>
      <w:r w:rsidRPr="00222B73">
        <w:rPr>
          <w:szCs w:val="24"/>
        </w:rPr>
        <w:t xml:space="preserve"> and agreements</w:t>
      </w:r>
      <w:r w:rsidRPr="00222B73">
        <w:rPr>
          <w:szCs w:val="24"/>
        </w:rPr>
        <w:fldChar w:fldCharType="begin"/>
      </w:r>
      <w:r w:rsidRPr="00222B73">
        <w:rPr>
          <w:szCs w:val="24"/>
        </w:rPr>
        <w:instrText xml:space="preserve"> XE "Agreement" </w:instrText>
      </w:r>
      <w:r w:rsidRPr="00222B73">
        <w:rPr>
          <w:szCs w:val="24"/>
        </w:rPr>
        <w:fldChar w:fldCharType="end"/>
      </w:r>
      <w:r w:rsidRPr="00222B73">
        <w:rPr>
          <w:szCs w:val="24"/>
        </w:rPr>
        <w:t>. Inspection and concurrence by FTA in project</w:t>
      </w:r>
      <w:r w:rsidRPr="00222B73">
        <w:rPr>
          <w:szCs w:val="24"/>
        </w:rPr>
        <w:fldChar w:fldCharType="begin"/>
      </w:r>
      <w:r w:rsidRPr="00222B73">
        <w:rPr>
          <w:szCs w:val="24"/>
        </w:rPr>
        <w:instrText xml:space="preserve"> XE "Project" </w:instrText>
      </w:r>
      <w:r w:rsidRPr="00222B73">
        <w:rPr>
          <w:szCs w:val="24"/>
        </w:rPr>
        <w:fldChar w:fldCharType="end"/>
      </w:r>
      <w:r w:rsidRPr="00222B73">
        <w:rPr>
          <w:szCs w:val="24"/>
        </w:rPr>
        <w:t xml:space="preserve"> work does not relieve the </w:t>
      </w:r>
      <w:r w:rsidR="00E5087D" w:rsidRPr="00222B73">
        <w:rPr>
          <w:szCs w:val="24"/>
        </w:rPr>
        <w:t>r</w:t>
      </w:r>
      <w:r w:rsidR="00367054" w:rsidRPr="00222B73">
        <w:rPr>
          <w:szCs w:val="24"/>
        </w:rPr>
        <w:t>ecipient</w:t>
      </w:r>
      <w:r w:rsidRPr="00222B73">
        <w:rPr>
          <w:szCs w:val="24"/>
        </w:rPr>
        <w:fldChar w:fldCharType="begin"/>
      </w:r>
      <w:r w:rsidRPr="00222B73">
        <w:rPr>
          <w:szCs w:val="24"/>
        </w:rPr>
        <w:instrText xml:space="preserve"> XE "Recipient" </w:instrText>
      </w:r>
      <w:r w:rsidRPr="00222B73">
        <w:rPr>
          <w:szCs w:val="24"/>
        </w:rPr>
        <w:fldChar w:fldCharType="end"/>
      </w:r>
      <w:r w:rsidRPr="00222B73">
        <w:rPr>
          <w:szCs w:val="24"/>
        </w:rPr>
        <w:t xml:space="preserve"> of its responsibilities and liabilities as the responsible party for carrying out the project</w:t>
      </w:r>
      <w:r w:rsidRPr="00222B73">
        <w:rPr>
          <w:szCs w:val="24"/>
        </w:rPr>
        <w:fldChar w:fldCharType="begin"/>
      </w:r>
      <w:r w:rsidRPr="00222B73">
        <w:rPr>
          <w:szCs w:val="24"/>
        </w:rPr>
        <w:instrText xml:space="preserve"> XE "Project" </w:instrText>
      </w:r>
      <w:r w:rsidRPr="00222B73">
        <w:rPr>
          <w:szCs w:val="24"/>
        </w:rPr>
        <w:fldChar w:fldCharType="end"/>
      </w:r>
      <w:r w:rsidRPr="00222B73">
        <w:rPr>
          <w:szCs w:val="24"/>
        </w:rPr>
        <w:t xml:space="preserve">. </w:t>
      </w:r>
    </w:p>
    <w:p w:rsidR="00DA3231" w:rsidRPr="00222B73" w:rsidRDefault="00DA3231" w:rsidP="00F74285">
      <w:pPr>
        <w:pStyle w:val="Outlinea"/>
        <w:numPr>
          <w:ilvl w:val="1"/>
          <w:numId w:val="92"/>
        </w:numPr>
        <w:rPr>
          <w:szCs w:val="24"/>
        </w:rPr>
      </w:pPr>
      <w:r w:rsidRPr="00222B73">
        <w:rPr>
          <w:szCs w:val="24"/>
          <w:u w:val="single"/>
        </w:rPr>
        <w:t>Peer Reviews</w:t>
      </w:r>
      <w:r w:rsidRPr="00222B73">
        <w:rPr>
          <w:szCs w:val="24"/>
        </w:rPr>
        <w:t xml:space="preserve">. FTA may request </w:t>
      </w:r>
      <w:r w:rsidR="00E5087D" w:rsidRPr="00222B73">
        <w:rPr>
          <w:szCs w:val="24"/>
        </w:rPr>
        <w:t>r</w:t>
      </w:r>
      <w:r w:rsidR="00367054" w:rsidRPr="00222B73">
        <w:rPr>
          <w:szCs w:val="24"/>
        </w:rPr>
        <w:t>ecipient</w:t>
      </w:r>
      <w:r w:rsidRPr="00222B73">
        <w:rPr>
          <w:szCs w:val="24"/>
        </w:rPr>
        <w:t xml:space="preserve">s to participate in peer reviews with other </w:t>
      </w:r>
      <w:r w:rsidR="00E5087D" w:rsidRPr="00222B73">
        <w:rPr>
          <w:szCs w:val="24"/>
        </w:rPr>
        <w:t>r</w:t>
      </w:r>
      <w:r w:rsidR="00367054" w:rsidRPr="00222B73">
        <w:rPr>
          <w:szCs w:val="24"/>
        </w:rPr>
        <w:t>ecipient</w:t>
      </w:r>
      <w:r w:rsidRPr="00222B73">
        <w:rPr>
          <w:szCs w:val="24"/>
        </w:rPr>
        <w:t xml:space="preserve">s or industry experts to define objectives for projects and to evaluate technical progress. In the case that FTA intends to distribute information prepared by a </w:t>
      </w:r>
      <w:r w:rsidR="00E5087D" w:rsidRPr="00222B73">
        <w:rPr>
          <w:szCs w:val="24"/>
        </w:rPr>
        <w:t>r</w:t>
      </w:r>
      <w:r w:rsidR="00367054" w:rsidRPr="00222B73">
        <w:rPr>
          <w:szCs w:val="24"/>
        </w:rPr>
        <w:t>ecipient</w:t>
      </w:r>
      <w:r w:rsidRPr="00222B73">
        <w:rPr>
          <w:szCs w:val="24"/>
        </w:rPr>
        <w:t xml:space="preserve"> that is influential or highly influential scientific research as defined by OMB’s “Final Information Quality Bulletin for Peer Review,” dated December 16, 2004, FTA will follow procedures for peer review outlined in that bulletin.</w:t>
      </w:r>
    </w:p>
    <w:p w:rsidR="00BF47D9" w:rsidRPr="00222B73" w:rsidRDefault="00BF47D9">
      <w:pPr>
        <w:rPr>
          <w:szCs w:val="24"/>
        </w:rPr>
        <w:sectPr w:rsidR="00BF47D9" w:rsidRPr="00222B73" w:rsidSect="003332B8">
          <w:headerReference w:type="even" r:id="rId76"/>
          <w:headerReference w:type="default" r:id="rId77"/>
          <w:footerReference w:type="even" r:id="rId78"/>
          <w:footerReference w:type="default" r:id="rId79"/>
          <w:pgSz w:w="12240" w:h="15840" w:code="1"/>
          <w:pgMar w:top="864" w:right="1440" w:bottom="1440" w:left="1440" w:header="792" w:footer="648" w:gutter="0"/>
          <w:pgNumType w:start="1" w:chapStyle="1" w:chapSep="enDash"/>
          <w:cols w:space="720"/>
          <w:docGrid w:linePitch="326"/>
        </w:sectPr>
      </w:pPr>
    </w:p>
    <w:p w:rsidR="00E53341" w:rsidRPr="00222B73" w:rsidRDefault="00E53341" w:rsidP="003904FF">
      <w:pPr>
        <w:jc w:val="center"/>
        <w:rPr>
          <w:b/>
          <w:szCs w:val="24"/>
        </w:rPr>
      </w:pPr>
      <w:bookmarkStart w:id="218" w:name="_Toc212267159"/>
      <w:bookmarkStart w:id="219" w:name="_Toc212267863"/>
      <w:bookmarkStart w:id="220" w:name="_Toc212268050"/>
      <w:bookmarkStart w:id="221" w:name="_Toc212531159"/>
      <w:bookmarkEnd w:id="209"/>
      <w:bookmarkEnd w:id="210"/>
      <w:bookmarkEnd w:id="211"/>
      <w:bookmarkEnd w:id="212"/>
      <w:bookmarkEnd w:id="213"/>
    </w:p>
    <w:p w:rsidR="00E53341" w:rsidRPr="00222B73" w:rsidRDefault="00E53341" w:rsidP="003904FF">
      <w:pPr>
        <w:jc w:val="center"/>
        <w:rPr>
          <w:b/>
          <w:szCs w:val="24"/>
        </w:rPr>
      </w:pPr>
    </w:p>
    <w:p w:rsidR="00E53341" w:rsidRPr="00222B73" w:rsidRDefault="00E53341" w:rsidP="003904FF">
      <w:pPr>
        <w:jc w:val="center"/>
        <w:rPr>
          <w:b/>
          <w:szCs w:val="24"/>
        </w:rPr>
      </w:pPr>
    </w:p>
    <w:p w:rsidR="00E53341" w:rsidRPr="00222B73" w:rsidRDefault="00E53341" w:rsidP="003904FF">
      <w:pPr>
        <w:jc w:val="center"/>
        <w:rPr>
          <w:b/>
          <w:szCs w:val="24"/>
        </w:rPr>
      </w:pPr>
    </w:p>
    <w:p w:rsidR="00E53341" w:rsidRPr="00222B73" w:rsidRDefault="00E53341" w:rsidP="003904FF">
      <w:pPr>
        <w:jc w:val="center"/>
        <w:rPr>
          <w:b/>
          <w:szCs w:val="24"/>
        </w:rPr>
      </w:pPr>
    </w:p>
    <w:p w:rsidR="00E53341" w:rsidRPr="00222B73" w:rsidRDefault="00E53341" w:rsidP="003904FF">
      <w:pPr>
        <w:jc w:val="center"/>
        <w:rPr>
          <w:b/>
          <w:szCs w:val="24"/>
        </w:rPr>
      </w:pPr>
    </w:p>
    <w:p w:rsidR="00E53341" w:rsidRPr="00222B73" w:rsidRDefault="00E53341" w:rsidP="003904FF">
      <w:pPr>
        <w:jc w:val="center"/>
        <w:rPr>
          <w:b/>
          <w:szCs w:val="24"/>
        </w:rPr>
      </w:pPr>
    </w:p>
    <w:p w:rsidR="00E53341" w:rsidRPr="00222B73" w:rsidRDefault="00E53341" w:rsidP="003904FF">
      <w:pPr>
        <w:jc w:val="center"/>
        <w:rPr>
          <w:b/>
          <w:szCs w:val="24"/>
        </w:rPr>
      </w:pPr>
    </w:p>
    <w:p w:rsidR="00E53341" w:rsidRPr="00222B73" w:rsidRDefault="00E53341" w:rsidP="003904FF">
      <w:pPr>
        <w:jc w:val="center"/>
        <w:rPr>
          <w:b/>
          <w:szCs w:val="24"/>
        </w:rPr>
      </w:pPr>
    </w:p>
    <w:p w:rsidR="00E53341" w:rsidRPr="00222B73" w:rsidRDefault="00E53341" w:rsidP="003904FF">
      <w:pPr>
        <w:jc w:val="center"/>
        <w:rPr>
          <w:b/>
          <w:szCs w:val="24"/>
        </w:rPr>
      </w:pPr>
    </w:p>
    <w:p w:rsidR="00E53341" w:rsidRPr="00222B73" w:rsidRDefault="00E53341" w:rsidP="003904FF">
      <w:pPr>
        <w:jc w:val="center"/>
        <w:rPr>
          <w:b/>
          <w:szCs w:val="24"/>
        </w:rPr>
      </w:pPr>
    </w:p>
    <w:p w:rsidR="00E53341" w:rsidRPr="00222B73" w:rsidRDefault="00E53341" w:rsidP="003904FF">
      <w:pPr>
        <w:jc w:val="center"/>
        <w:rPr>
          <w:b/>
          <w:szCs w:val="24"/>
        </w:rPr>
      </w:pPr>
    </w:p>
    <w:p w:rsidR="00E53341" w:rsidRPr="00222B73" w:rsidRDefault="00E53341" w:rsidP="003904FF">
      <w:pPr>
        <w:jc w:val="center"/>
        <w:rPr>
          <w:b/>
          <w:szCs w:val="24"/>
        </w:rPr>
      </w:pPr>
    </w:p>
    <w:p w:rsidR="00E53341" w:rsidRPr="00222B73" w:rsidRDefault="00E53341" w:rsidP="003904FF">
      <w:pPr>
        <w:jc w:val="center"/>
        <w:rPr>
          <w:b/>
          <w:szCs w:val="24"/>
        </w:rPr>
      </w:pPr>
    </w:p>
    <w:p w:rsidR="00E53341" w:rsidRPr="00222B73" w:rsidRDefault="00E53341" w:rsidP="003904FF">
      <w:pPr>
        <w:jc w:val="center"/>
        <w:rPr>
          <w:b/>
          <w:szCs w:val="24"/>
        </w:rPr>
      </w:pPr>
    </w:p>
    <w:p w:rsidR="004B3C0D" w:rsidRPr="00222B73" w:rsidRDefault="003904FF" w:rsidP="003904FF">
      <w:pPr>
        <w:jc w:val="center"/>
        <w:rPr>
          <w:b/>
        </w:rPr>
      </w:pPr>
      <w:r w:rsidRPr="00222B73">
        <w:rPr>
          <w:b/>
          <w:szCs w:val="24"/>
        </w:rPr>
        <w:t>T</w:t>
      </w:r>
      <w:r w:rsidR="004B3C0D" w:rsidRPr="00222B73">
        <w:rPr>
          <w:b/>
        </w:rPr>
        <w:t>his page intentionally left blank.</w:t>
      </w:r>
    </w:p>
    <w:p w:rsidR="004B3C0D" w:rsidRPr="00222B73" w:rsidRDefault="004B3C0D" w:rsidP="004B3C0D">
      <w:pPr>
        <w:jc w:val="center"/>
        <w:rPr>
          <w:b/>
        </w:rPr>
      </w:pPr>
    </w:p>
    <w:p w:rsidR="004B3C0D" w:rsidRPr="00222B73" w:rsidRDefault="004B3C0D" w:rsidP="004B3C0D">
      <w:pPr>
        <w:jc w:val="center"/>
        <w:rPr>
          <w:b/>
        </w:rPr>
        <w:sectPr w:rsidR="004B3C0D" w:rsidRPr="00222B73" w:rsidSect="009E0431">
          <w:pgSz w:w="12240" w:h="15840" w:code="1"/>
          <w:pgMar w:top="864" w:right="1440" w:bottom="1440" w:left="1440" w:header="792" w:footer="648" w:gutter="0"/>
          <w:pgNumType w:chapStyle="1" w:chapSep="enDash"/>
          <w:cols w:space="720"/>
          <w:docGrid w:linePitch="326"/>
        </w:sectPr>
      </w:pPr>
    </w:p>
    <w:p w:rsidR="00E91ABA" w:rsidRPr="00BF17AB" w:rsidRDefault="00E91ABA" w:rsidP="00CD6CEC">
      <w:pPr>
        <w:pStyle w:val="Heading2"/>
        <w:rPr>
          <w:rStyle w:val="CommentReference"/>
          <w:b w:val="0"/>
          <w:bCs w:val="0"/>
          <w:iCs w:val="0"/>
          <w:caps w:val="0"/>
          <w:u w:val="single"/>
        </w:rPr>
      </w:pPr>
      <w:r>
        <w:lastRenderedPageBreak/>
        <w:br/>
      </w:r>
      <w:r w:rsidR="007C505B" w:rsidRPr="00222B73">
        <w:fldChar w:fldCharType="begin"/>
      </w:r>
      <w:r w:rsidR="007C505B" w:rsidRPr="00222B73">
        <w:instrText xml:space="preserve"> XE "Background" </w:instrText>
      </w:r>
      <w:r w:rsidR="007C505B" w:rsidRPr="00222B73">
        <w:fldChar w:fldCharType="end"/>
      </w:r>
      <w:r>
        <w:br/>
      </w:r>
      <w:r w:rsidR="007C505B" w:rsidRPr="00BF17AB">
        <w:rPr>
          <w:u w:val="single"/>
        </w:rPr>
        <w:t>INSTRUCTIONS FOR COMPLETING FEDERAL FINANCIAL REPORT (FFR)</w:t>
      </w:r>
      <w:bookmarkStart w:id="222" w:name="CA_A"/>
      <w:bookmarkEnd w:id="222"/>
      <w:r w:rsidR="007C505B" w:rsidRPr="00BF17AB">
        <w:rPr>
          <w:u w:val="single"/>
        </w:rPr>
        <w:fldChar w:fldCharType="begin"/>
      </w:r>
      <w:r w:rsidR="007C505B" w:rsidRPr="00BF17AB">
        <w:rPr>
          <w:u w:val="single"/>
        </w:rPr>
        <w:instrText xml:space="preserve"> XE "Introduction" </w:instrText>
      </w:r>
      <w:r w:rsidR="007C505B" w:rsidRPr="00BF17AB">
        <w:rPr>
          <w:u w:val="single"/>
        </w:rPr>
        <w:fldChar w:fldCharType="end"/>
      </w:r>
      <w:r w:rsidR="007C505B" w:rsidRPr="00BF17AB" w:rsidDel="007C505B">
        <w:rPr>
          <w:rStyle w:val="CommentReference"/>
          <w:b w:val="0"/>
          <w:u w:val="single"/>
        </w:rPr>
        <w:t xml:space="preserve"> </w:t>
      </w:r>
    </w:p>
    <w:p w:rsidR="007C505B" w:rsidRPr="00222B73" w:rsidRDefault="007C505B" w:rsidP="009353CE"/>
    <w:p w:rsidR="009B036C" w:rsidRPr="00222B73" w:rsidRDefault="009B036C" w:rsidP="00766F36">
      <w:pPr>
        <w:pStyle w:val="Outline1"/>
        <w:tabs>
          <w:tab w:val="clear" w:pos="547"/>
        </w:tabs>
        <w:ind w:left="630"/>
      </w:pPr>
      <w:r w:rsidRPr="00222B73">
        <w:t xml:space="preserve">The FFR screen in </w:t>
      </w:r>
      <w:r w:rsidR="005662EA">
        <w:t>FTA’s</w:t>
      </w:r>
      <w:r w:rsidR="007C505B" w:rsidRPr="00222B73">
        <w:t xml:space="preserve"> </w:t>
      </w:r>
      <w:r w:rsidR="005662EA">
        <w:t>e</w:t>
      </w:r>
      <w:r w:rsidR="00923A94" w:rsidRPr="00222B73">
        <w:t xml:space="preserve">lectronic </w:t>
      </w:r>
      <w:r w:rsidR="005662EA">
        <w:t>a</w:t>
      </w:r>
      <w:r w:rsidR="00923A94" w:rsidRPr="00222B73">
        <w:t xml:space="preserve">ward </w:t>
      </w:r>
      <w:r w:rsidR="005662EA">
        <w:t>and m</w:t>
      </w:r>
      <w:r w:rsidR="00923A94" w:rsidRPr="00222B73">
        <w:t xml:space="preserve">anagement </w:t>
      </w:r>
      <w:r w:rsidR="005662EA">
        <w:t>s</w:t>
      </w:r>
      <w:r w:rsidR="00923A94" w:rsidRPr="00222B73">
        <w:t>ystem</w:t>
      </w:r>
      <w:r w:rsidR="00FD23C9">
        <w:fldChar w:fldCharType="begin"/>
      </w:r>
      <w:r w:rsidR="00FD23C9">
        <w:instrText xml:space="preserve"> XE "</w:instrText>
      </w:r>
      <w:r w:rsidR="00FD23C9" w:rsidRPr="00816CCD">
        <w:instrText>Electronic Award Management System</w:instrText>
      </w:r>
      <w:r w:rsidR="00FD23C9">
        <w:instrText xml:space="preserve">" </w:instrText>
      </w:r>
      <w:r w:rsidR="00FD23C9">
        <w:fldChar w:fldCharType="end"/>
      </w:r>
      <w:r w:rsidR="007C505B" w:rsidRPr="00222B73">
        <w:t xml:space="preserve"> </w:t>
      </w:r>
      <w:r w:rsidRPr="00222B73">
        <w:t>consists of three tabs:</w:t>
      </w:r>
      <w:r w:rsidR="00521EF8" w:rsidRPr="00222B73">
        <w:t xml:space="preserve"> </w:t>
      </w:r>
      <w:r w:rsidRPr="00222B73">
        <w:t>Summary, Financial Status and Remarks, and Certification.</w:t>
      </w:r>
    </w:p>
    <w:p w:rsidR="009B036C" w:rsidRPr="00222B73" w:rsidRDefault="009B036C" w:rsidP="00F74285">
      <w:pPr>
        <w:pStyle w:val="ListParagraph"/>
        <w:numPr>
          <w:ilvl w:val="2"/>
          <w:numId w:val="77"/>
        </w:numPr>
        <w:spacing w:after="0" w:line="240" w:lineRule="auto"/>
        <w:rPr>
          <w:rFonts w:ascii="Times New Roman" w:hAnsi="Times New Roman"/>
          <w:sz w:val="24"/>
          <w:szCs w:val="24"/>
        </w:rPr>
      </w:pPr>
      <w:r w:rsidRPr="00222B73">
        <w:rPr>
          <w:rFonts w:ascii="Times New Roman" w:hAnsi="Times New Roman"/>
          <w:sz w:val="24"/>
          <w:szCs w:val="24"/>
        </w:rPr>
        <w:t>The Summary Tab</w:t>
      </w:r>
      <w:r w:rsidRPr="00222B73">
        <w:fldChar w:fldCharType="begin"/>
      </w:r>
      <w:r w:rsidRPr="00222B73">
        <w:instrText xml:space="preserve"> XE "Summary Tab" </w:instrText>
      </w:r>
      <w:r w:rsidRPr="00222B73">
        <w:fldChar w:fldCharType="end"/>
      </w:r>
      <w:r w:rsidRPr="00222B73">
        <w:rPr>
          <w:rFonts w:ascii="Times New Roman" w:hAnsi="Times New Roman"/>
          <w:sz w:val="24"/>
          <w:szCs w:val="24"/>
        </w:rPr>
        <w:t>:</w:t>
      </w:r>
      <w:r w:rsidRPr="00222B73">
        <w:fldChar w:fldCharType="begin"/>
      </w:r>
      <w:r w:rsidRPr="00222B73">
        <w:instrText xml:space="preserve"> XE "Summary Tab" </w:instrText>
      </w:r>
      <w:r w:rsidRPr="00222B73">
        <w:fldChar w:fldCharType="end"/>
      </w:r>
      <w:r w:rsidRPr="00222B73">
        <w:rPr>
          <w:rFonts w:ascii="Times New Roman" w:hAnsi="Times New Roman"/>
          <w:sz w:val="24"/>
          <w:szCs w:val="24"/>
        </w:rPr>
        <w:t xml:space="preserve"> </w:t>
      </w:r>
    </w:p>
    <w:p w:rsidR="009B036C" w:rsidRPr="00222B73" w:rsidRDefault="009B036C" w:rsidP="009B036C">
      <w:pPr>
        <w:pStyle w:val="ListParagraph"/>
        <w:spacing w:after="0" w:line="240" w:lineRule="auto"/>
        <w:ind w:left="1368"/>
        <w:rPr>
          <w:rFonts w:ascii="Times New Roman" w:hAnsi="Times New Roman"/>
          <w:b/>
          <w:sz w:val="24"/>
          <w:szCs w:val="24"/>
          <w:u w:val="single"/>
        </w:rPr>
      </w:pPr>
    </w:p>
    <w:p w:rsidR="009B036C" w:rsidRPr="00222B73" w:rsidRDefault="009B036C" w:rsidP="00F74285">
      <w:pPr>
        <w:pStyle w:val="ListParagraph"/>
        <w:numPr>
          <w:ilvl w:val="3"/>
          <w:numId w:val="77"/>
        </w:numPr>
        <w:spacing w:after="0" w:line="240" w:lineRule="auto"/>
        <w:rPr>
          <w:rFonts w:ascii="Times New Roman" w:hAnsi="Times New Roman"/>
          <w:sz w:val="24"/>
          <w:szCs w:val="24"/>
        </w:rPr>
      </w:pPr>
      <w:r w:rsidRPr="00222B73">
        <w:rPr>
          <w:rFonts w:ascii="Times New Roman" w:hAnsi="Times New Roman"/>
          <w:i/>
          <w:sz w:val="24"/>
          <w:szCs w:val="24"/>
        </w:rPr>
        <w:t>Employer Identification Number (EIN)</w:t>
      </w:r>
      <w:r w:rsidRPr="00222B73">
        <w:rPr>
          <w:rFonts w:ascii="Times New Roman" w:hAnsi="Times New Roman"/>
          <w:i/>
          <w:sz w:val="24"/>
          <w:szCs w:val="24"/>
        </w:rPr>
        <w:fldChar w:fldCharType="begin"/>
      </w:r>
      <w:r w:rsidRPr="00222B73">
        <w:instrText xml:space="preserve"> XE "Employer Identification Number (EIN)" </w:instrText>
      </w:r>
      <w:r w:rsidRPr="00222B73">
        <w:rPr>
          <w:rFonts w:ascii="Times New Roman" w:hAnsi="Times New Roman"/>
          <w:i/>
          <w:sz w:val="24"/>
          <w:szCs w:val="24"/>
        </w:rPr>
        <w:fldChar w:fldCharType="end"/>
      </w:r>
      <w:r w:rsidRPr="00222B73">
        <w:rPr>
          <w:rFonts w:ascii="Times New Roman" w:hAnsi="Times New Roman"/>
          <w:sz w:val="24"/>
          <w:szCs w:val="24"/>
        </w:rPr>
        <w:t xml:space="preserve"> – Enter the EIN. The EIN is also known as a </w:t>
      </w:r>
      <w:r w:rsidR="003A5B16">
        <w:rPr>
          <w:rFonts w:ascii="Times New Roman" w:hAnsi="Times New Roman"/>
          <w:sz w:val="24"/>
          <w:szCs w:val="24"/>
        </w:rPr>
        <w:t>F</w:t>
      </w:r>
      <w:r w:rsidRPr="00222B73">
        <w:rPr>
          <w:rFonts w:ascii="Times New Roman" w:hAnsi="Times New Roman"/>
          <w:sz w:val="24"/>
          <w:szCs w:val="24"/>
        </w:rPr>
        <w:t>ederal tax identification number.</w:t>
      </w:r>
    </w:p>
    <w:p w:rsidR="009B036C" w:rsidRPr="00222B73" w:rsidRDefault="009B036C" w:rsidP="009B036C">
      <w:pPr>
        <w:pStyle w:val="ListParagraph"/>
        <w:spacing w:after="0" w:line="240" w:lineRule="auto"/>
        <w:ind w:left="1440"/>
        <w:rPr>
          <w:rFonts w:ascii="Times New Roman" w:hAnsi="Times New Roman"/>
          <w:sz w:val="24"/>
          <w:szCs w:val="24"/>
        </w:rPr>
      </w:pPr>
    </w:p>
    <w:p w:rsidR="009B036C" w:rsidRPr="00222B73" w:rsidRDefault="009B036C" w:rsidP="00F74285">
      <w:pPr>
        <w:pStyle w:val="ListParagraph"/>
        <w:numPr>
          <w:ilvl w:val="3"/>
          <w:numId w:val="77"/>
        </w:numPr>
        <w:spacing w:after="0" w:line="240" w:lineRule="auto"/>
        <w:rPr>
          <w:rFonts w:ascii="Times New Roman" w:hAnsi="Times New Roman"/>
          <w:sz w:val="24"/>
          <w:szCs w:val="24"/>
        </w:rPr>
      </w:pPr>
      <w:r w:rsidRPr="00222B73">
        <w:rPr>
          <w:rFonts w:ascii="Times New Roman" w:hAnsi="Times New Roman"/>
          <w:i/>
          <w:sz w:val="24"/>
          <w:szCs w:val="24"/>
        </w:rPr>
        <w:t>Work in Progress/Submit Report</w:t>
      </w:r>
      <w:r w:rsidRPr="00222B73">
        <w:rPr>
          <w:rFonts w:ascii="Times New Roman" w:hAnsi="Times New Roman"/>
          <w:sz w:val="24"/>
          <w:szCs w:val="24"/>
        </w:rPr>
        <w:t xml:space="preserve"> – Select “Work in Progress” or “Submit Report.” Select “Work in Progress” to prepare the report. Once the report is complete and ready for submission, select “Submit Report.” </w:t>
      </w:r>
    </w:p>
    <w:p w:rsidR="009B036C" w:rsidRPr="00222B73" w:rsidRDefault="009B036C" w:rsidP="009B036C">
      <w:pPr>
        <w:pStyle w:val="ListParagraph"/>
        <w:rPr>
          <w:rFonts w:ascii="Times New Roman" w:hAnsi="Times New Roman"/>
          <w:sz w:val="24"/>
          <w:szCs w:val="24"/>
        </w:rPr>
      </w:pPr>
    </w:p>
    <w:p w:rsidR="009B036C" w:rsidRPr="00222B73" w:rsidRDefault="009B036C" w:rsidP="00F74285">
      <w:pPr>
        <w:pStyle w:val="ListParagraph"/>
        <w:numPr>
          <w:ilvl w:val="3"/>
          <w:numId w:val="77"/>
        </w:numPr>
        <w:spacing w:after="0" w:line="240" w:lineRule="auto"/>
        <w:rPr>
          <w:rFonts w:ascii="Times New Roman" w:hAnsi="Times New Roman"/>
          <w:sz w:val="24"/>
          <w:szCs w:val="24"/>
        </w:rPr>
      </w:pPr>
      <w:r w:rsidRPr="00222B73">
        <w:rPr>
          <w:rFonts w:ascii="Times New Roman" w:hAnsi="Times New Roman"/>
          <w:i/>
          <w:sz w:val="24"/>
          <w:szCs w:val="24"/>
        </w:rPr>
        <w:t>Report Type</w:t>
      </w:r>
      <w:r w:rsidRPr="00222B73">
        <w:rPr>
          <w:rFonts w:ascii="Times New Roman" w:hAnsi="Times New Roman"/>
          <w:sz w:val="24"/>
          <w:szCs w:val="24"/>
        </w:rPr>
        <w:t xml:space="preserve"> – Select whether the report is quarterly, monthly, annually</w:t>
      </w:r>
      <w:r w:rsidR="00734BEF" w:rsidRPr="00222B73">
        <w:rPr>
          <w:rFonts w:ascii="Times New Roman" w:hAnsi="Times New Roman"/>
          <w:sz w:val="24"/>
          <w:szCs w:val="24"/>
        </w:rPr>
        <w:t>,</w:t>
      </w:r>
      <w:r w:rsidRPr="00222B73">
        <w:rPr>
          <w:rFonts w:ascii="Times New Roman" w:hAnsi="Times New Roman"/>
          <w:sz w:val="24"/>
          <w:szCs w:val="24"/>
        </w:rPr>
        <w:t xml:space="preserve"> or other.</w:t>
      </w:r>
    </w:p>
    <w:p w:rsidR="009B036C" w:rsidRPr="00222B73" w:rsidRDefault="009B036C" w:rsidP="009B036C">
      <w:pPr>
        <w:pStyle w:val="ListParagraph"/>
        <w:rPr>
          <w:rFonts w:ascii="Times New Roman" w:hAnsi="Times New Roman"/>
          <w:b/>
          <w:sz w:val="24"/>
        </w:rPr>
      </w:pPr>
    </w:p>
    <w:p w:rsidR="009B036C" w:rsidRPr="00222B73" w:rsidRDefault="009B036C" w:rsidP="00F74285">
      <w:pPr>
        <w:pStyle w:val="ListParagraph"/>
        <w:numPr>
          <w:ilvl w:val="3"/>
          <w:numId w:val="77"/>
        </w:numPr>
        <w:spacing w:after="0" w:line="240" w:lineRule="auto"/>
        <w:rPr>
          <w:rFonts w:ascii="Times New Roman" w:hAnsi="Times New Roman"/>
          <w:sz w:val="24"/>
        </w:rPr>
      </w:pPr>
      <w:r w:rsidRPr="00222B73">
        <w:rPr>
          <w:rFonts w:ascii="Times New Roman" w:hAnsi="Times New Roman"/>
          <w:i/>
          <w:sz w:val="24"/>
        </w:rPr>
        <w:t>Period</w:t>
      </w:r>
      <w:r w:rsidRPr="00222B73">
        <w:rPr>
          <w:rFonts w:ascii="Times New Roman" w:hAnsi="Times New Roman"/>
          <w:b/>
          <w:sz w:val="24"/>
        </w:rPr>
        <w:t xml:space="preserve"> – </w:t>
      </w:r>
      <w:r w:rsidRPr="00222B73">
        <w:rPr>
          <w:rFonts w:ascii="Times New Roman" w:hAnsi="Times New Roman"/>
          <w:sz w:val="24"/>
        </w:rPr>
        <w:t>Enter the reporting period from the drop-down menu.</w:t>
      </w:r>
      <w:r w:rsidRPr="00222B73">
        <w:rPr>
          <w:rFonts w:ascii="Times New Roman" w:hAnsi="Times New Roman"/>
          <w:b/>
          <w:sz w:val="24"/>
        </w:rPr>
        <w:t xml:space="preserve"> </w:t>
      </w:r>
    </w:p>
    <w:p w:rsidR="009B036C" w:rsidRPr="00222B73" w:rsidRDefault="009B036C" w:rsidP="009B036C">
      <w:pPr>
        <w:pStyle w:val="ListParagraph"/>
        <w:rPr>
          <w:rFonts w:ascii="Times New Roman" w:hAnsi="Times New Roman"/>
          <w:sz w:val="24"/>
        </w:rPr>
      </w:pPr>
    </w:p>
    <w:p w:rsidR="009B036C" w:rsidRPr="00222B73" w:rsidRDefault="009B036C" w:rsidP="00F74285">
      <w:pPr>
        <w:pStyle w:val="ListParagraph"/>
        <w:numPr>
          <w:ilvl w:val="3"/>
          <w:numId w:val="77"/>
        </w:numPr>
        <w:spacing w:after="0" w:line="240" w:lineRule="auto"/>
        <w:rPr>
          <w:rFonts w:ascii="Times New Roman" w:hAnsi="Times New Roman"/>
          <w:sz w:val="24"/>
        </w:rPr>
      </w:pPr>
      <w:r w:rsidRPr="00222B73">
        <w:rPr>
          <w:rFonts w:ascii="Times New Roman" w:hAnsi="Times New Roman"/>
          <w:i/>
          <w:sz w:val="24"/>
        </w:rPr>
        <w:t>Final Report</w:t>
      </w:r>
      <w:r w:rsidRPr="00222B73">
        <w:rPr>
          <w:rFonts w:ascii="Times New Roman" w:hAnsi="Times New Roman"/>
          <w:bCs/>
          <w:i/>
          <w:sz w:val="24"/>
          <w:szCs w:val="24"/>
        </w:rPr>
        <w:fldChar w:fldCharType="begin"/>
      </w:r>
      <w:r w:rsidRPr="00222B73">
        <w:instrText xml:space="preserve"> XE "Final Report" </w:instrText>
      </w:r>
      <w:r w:rsidRPr="00222B73">
        <w:rPr>
          <w:rFonts w:ascii="Times New Roman" w:hAnsi="Times New Roman"/>
          <w:bCs/>
          <w:i/>
          <w:sz w:val="24"/>
          <w:szCs w:val="24"/>
        </w:rPr>
        <w:fldChar w:fldCharType="end"/>
      </w:r>
      <w:r w:rsidRPr="00222B73">
        <w:rPr>
          <w:rFonts w:ascii="Times New Roman" w:hAnsi="Times New Roman"/>
          <w:bCs/>
          <w:i/>
          <w:sz w:val="24"/>
          <w:szCs w:val="24"/>
        </w:rPr>
        <w:t>?</w:t>
      </w:r>
      <w:r w:rsidRPr="00222B73">
        <w:rPr>
          <w:rFonts w:ascii="Times New Roman" w:hAnsi="Times New Roman"/>
          <w:sz w:val="24"/>
        </w:rPr>
        <w:t xml:space="preserve"> – Enter whether or not the report is final. In the drop-down menu select, “Yes, Final Report</w:t>
      </w:r>
      <w:r w:rsidRPr="00222B73">
        <w:rPr>
          <w:rFonts w:ascii="Times New Roman" w:hAnsi="Times New Roman"/>
          <w:bCs/>
          <w:sz w:val="24"/>
          <w:szCs w:val="24"/>
        </w:rPr>
        <w:fldChar w:fldCharType="begin"/>
      </w:r>
      <w:r w:rsidRPr="00222B73">
        <w:instrText xml:space="preserve"> XE "Final Report" </w:instrText>
      </w:r>
      <w:r w:rsidRPr="00222B73">
        <w:rPr>
          <w:rFonts w:ascii="Times New Roman" w:hAnsi="Times New Roman"/>
          <w:bCs/>
          <w:sz w:val="24"/>
          <w:szCs w:val="24"/>
        </w:rPr>
        <w:fldChar w:fldCharType="end"/>
      </w:r>
      <w:r w:rsidRPr="00222B73">
        <w:rPr>
          <w:rFonts w:ascii="Times New Roman" w:hAnsi="Times New Roman"/>
          <w:bCs/>
          <w:sz w:val="24"/>
          <w:szCs w:val="24"/>
        </w:rPr>
        <w:t>”</w:t>
      </w:r>
      <w:r w:rsidRPr="00222B73">
        <w:rPr>
          <w:rFonts w:ascii="Times New Roman" w:hAnsi="Times New Roman"/>
          <w:sz w:val="24"/>
        </w:rPr>
        <w:t xml:space="preserve"> or “No, Not Final Report</w:t>
      </w:r>
      <w:r w:rsidRPr="00222B73">
        <w:rPr>
          <w:rFonts w:ascii="Times New Roman" w:hAnsi="Times New Roman"/>
          <w:bCs/>
          <w:sz w:val="24"/>
          <w:szCs w:val="24"/>
        </w:rPr>
        <w:fldChar w:fldCharType="begin"/>
      </w:r>
      <w:r w:rsidRPr="00222B73">
        <w:instrText xml:space="preserve"> XE "Final Report" </w:instrText>
      </w:r>
      <w:r w:rsidRPr="00222B73">
        <w:rPr>
          <w:rFonts w:ascii="Times New Roman" w:hAnsi="Times New Roman"/>
          <w:bCs/>
          <w:sz w:val="24"/>
          <w:szCs w:val="24"/>
        </w:rPr>
        <w:fldChar w:fldCharType="end"/>
      </w:r>
      <w:r w:rsidRPr="00222B73">
        <w:rPr>
          <w:rFonts w:ascii="Times New Roman" w:hAnsi="Times New Roman"/>
          <w:bCs/>
          <w:sz w:val="24"/>
          <w:szCs w:val="24"/>
        </w:rPr>
        <w:t>.”</w:t>
      </w:r>
      <w:r w:rsidR="00521EF8" w:rsidRPr="00222B73">
        <w:rPr>
          <w:rFonts w:ascii="Times New Roman" w:hAnsi="Times New Roman"/>
          <w:bCs/>
          <w:color w:val="000000"/>
          <w:sz w:val="24"/>
          <w:szCs w:val="24"/>
        </w:rPr>
        <w:t xml:space="preserve"> </w:t>
      </w:r>
      <w:r w:rsidRPr="00222B73">
        <w:rPr>
          <w:rFonts w:ascii="Times New Roman" w:hAnsi="Times New Roman"/>
          <w:sz w:val="24"/>
        </w:rPr>
        <w:t xml:space="preserve">The report will be final if all the activities in the </w:t>
      </w:r>
      <w:r w:rsidR="00734BEF" w:rsidRPr="00222B73">
        <w:rPr>
          <w:rFonts w:ascii="Times New Roman" w:hAnsi="Times New Roman"/>
          <w:sz w:val="24"/>
        </w:rPr>
        <w:t>g</w:t>
      </w:r>
      <w:r w:rsidR="00D36D69" w:rsidRPr="00222B73">
        <w:rPr>
          <w:rFonts w:ascii="Times New Roman" w:hAnsi="Times New Roman"/>
          <w:sz w:val="24"/>
        </w:rPr>
        <w:t>rant</w:t>
      </w:r>
      <w:r w:rsidRPr="00222B73">
        <w:rPr>
          <w:rFonts w:ascii="Times New Roman" w:hAnsi="Times New Roman"/>
          <w:bCs/>
          <w:sz w:val="24"/>
          <w:szCs w:val="24"/>
        </w:rPr>
        <w:fldChar w:fldCharType="begin"/>
      </w:r>
      <w:r w:rsidRPr="00222B73">
        <w:instrText xml:space="preserve"> XE "Grant" </w:instrText>
      </w:r>
      <w:r w:rsidRPr="00222B73">
        <w:rPr>
          <w:rFonts w:ascii="Times New Roman" w:hAnsi="Times New Roman"/>
          <w:bCs/>
          <w:sz w:val="24"/>
          <w:szCs w:val="24"/>
        </w:rPr>
        <w:fldChar w:fldCharType="end"/>
      </w:r>
      <w:r w:rsidRPr="00222B73">
        <w:rPr>
          <w:rFonts w:ascii="Times New Roman" w:hAnsi="Times New Roman"/>
          <w:sz w:val="24"/>
        </w:rPr>
        <w:t xml:space="preserve"> are completed, the </w:t>
      </w:r>
      <w:r w:rsidR="00155237">
        <w:rPr>
          <w:rFonts w:ascii="Times New Roman" w:hAnsi="Times New Roman"/>
          <w:sz w:val="24"/>
        </w:rPr>
        <w:t>Federal assistance is</w:t>
      </w:r>
      <w:r w:rsidRPr="00222B73">
        <w:rPr>
          <w:rFonts w:ascii="Times New Roman" w:hAnsi="Times New Roman"/>
          <w:sz w:val="24"/>
        </w:rPr>
        <w:t xml:space="preserve"> drawn down, there are no unliquidated obligations</w:t>
      </w:r>
      <w:r w:rsidR="00734BEF" w:rsidRPr="00222B73">
        <w:rPr>
          <w:rFonts w:ascii="Times New Roman" w:hAnsi="Times New Roman"/>
          <w:sz w:val="24"/>
        </w:rPr>
        <w:t>,</w:t>
      </w:r>
      <w:r w:rsidRPr="00222B73">
        <w:rPr>
          <w:rFonts w:ascii="Times New Roman" w:hAnsi="Times New Roman"/>
          <w:bCs/>
          <w:sz w:val="24"/>
          <w:szCs w:val="24"/>
        </w:rPr>
        <w:fldChar w:fldCharType="begin"/>
      </w:r>
      <w:r w:rsidRPr="00222B73">
        <w:instrText xml:space="preserve"> XE "Unliquidated Obligations" </w:instrText>
      </w:r>
      <w:r w:rsidRPr="00222B73">
        <w:rPr>
          <w:rFonts w:ascii="Times New Roman" w:hAnsi="Times New Roman"/>
          <w:bCs/>
          <w:sz w:val="24"/>
          <w:szCs w:val="24"/>
        </w:rPr>
        <w:fldChar w:fldCharType="end"/>
      </w:r>
      <w:r w:rsidRPr="00222B73">
        <w:rPr>
          <w:rFonts w:ascii="Times New Roman" w:hAnsi="Times New Roman"/>
          <w:sz w:val="24"/>
        </w:rPr>
        <w:t xml:space="preserve"> and the </w:t>
      </w:r>
      <w:r w:rsidR="00734BEF" w:rsidRPr="00222B73">
        <w:rPr>
          <w:rFonts w:ascii="Times New Roman" w:hAnsi="Times New Roman"/>
          <w:sz w:val="24"/>
        </w:rPr>
        <w:t>m</w:t>
      </w:r>
      <w:r w:rsidRPr="00222B73">
        <w:rPr>
          <w:rFonts w:ascii="Times New Roman" w:hAnsi="Times New Roman"/>
          <w:sz w:val="24"/>
        </w:rPr>
        <w:t>ilestones are closed. Once the final report</w:t>
      </w:r>
      <w:r w:rsidRPr="00222B73">
        <w:rPr>
          <w:rFonts w:ascii="Times New Roman" w:hAnsi="Times New Roman"/>
          <w:bCs/>
          <w:sz w:val="24"/>
          <w:szCs w:val="24"/>
        </w:rPr>
        <w:fldChar w:fldCharType="begin"/>
      </w:r>
      <w:r w:rsidRPr="00222B73">
        <w:instrText xml:space="preserve"> XE "Final Report" </w:instrText>
      </w:r>
      <w:r w:rsidRPr="00222B73">
        <w:rPr>
          <w:rFonts w:ascii="Times New Roman" w:hAnsi="Times New Roman"/>
          <w:bCs/>
          <w:sz w:val="24"/>
          <w:szCs w:val="24"/>
        </w:rPr>
        <w:fldChar w:fldCharType="end"/>
      </w:r>
      <w:r w:rsidRPr="00222B73">
        <w:rPr>
          <w:rFonts w:ascii="Times New Roman" w:hAnsi="Times New Roman"/>
          <w:sz w:val="24"/>
        </w:rPr>
        <w:t xml:space="preserve"> is submitted, the </w:t>
      </w:r>
      <w:r w:rsidR="00734BEF" w:rsidRPr="00222B73">
        <w:rPr>
          <w:rFonts w:ascii="Times New Roman" w:hAnsi="Times New Roman"/>
          <w:sz w:val="24"/>
        </w:rPr>
        <w:t>g</w:t>
      </w:r>
      <w:r w:rsidR="00D36D69" w:rsidRPr="00222B73">
        <w:rPr>
          <w:rFonts w:ascii="Times New Roman" w:hAnsi="Times New Roman"/>
          <w:sz w:val="24"/>
        </w:rPr>
        <w:t>rant</w:t>
      </w:r>
      <w:r w:rsidRPr="00222B73">
        <w:rPr>
          <w:rFonts w:ascii="Times New Roman" w:hAnsi="Times New Roman"/>
          <w:bCs/>
          <w:sz w:val="24"/>
          <w:szCs w:val="24"/>
        </w:rPr>
        <w:fldChar w:fldCharType="begin"/>
      </w:r>
      <w:r w:rsidRPr="00222B73">
        <w:instrText xml:space="preserve"> XE "Grant" </w:instrText>
      </w:r>
      <w:r w:rsidRPr="00222B73">
        <w:rPr>
          <w:rFonts w:ascii="Times New Roman" w:hAnsi="Times New Roman"/>
          <w:bCs/>
          <w:sz w:val="24"/>
          <w:szCs w:val="24"/>
        </w:rPr>
        <w:fldChar w:fldCharType="end"/>
      </w:r>
      <w:r w:rsidRPr="00222B73">
        <w:rPr>
          <w:rFonts w:ascii="Times New Roman" w:hAnsi="Times New Roman"/>
          <w:sz w:val="24"/>
        </w:rPr>
        <w:t xml:space="preserve"> or </w:t>
      </w:r>
      <w:r w:rsidR="00417B19">
        <w:rPr>
          <w:rFonts w:ascii="Times New Roman" w:hAnsi="Times New Roman"/>
          <w:sz w:val="24"/>
        </w:rPr>
        <w:t>c</w:t>
      </w:r>
      <w:r w:rsidR="00D36D69" w:rsidRPr="00222B73">
        <w:rPr>
          <w:rFonts w:ascii="Times New Roman" w:hAnsi="Times New Roman"/>
          <w:sz w:val="24"/>
        </w:rPr>
        <w:t xml:space="preserve">ooperative </w:t>
      </w:r>
      <w:r w:rsidR="00417B19">
        <w:rPr>
          <w:rFonts w:ascii="Times New Roman" w:hAnsi="Times New Roman"/>
          <w:sz w:val="24"/>
        </w:rPr>
        <w:t>a</w:t>
      </w:r>
      <w:r w:rsidR="00D36D69" w:rsidRPr="00222B73">
        <w:rPr>
          <w:rFonts w:ascii="Times New Roman" w:hAnsi="Times New Roman"/>
          <w:sz w:val="24"/>
        </w:rPr>
        <w:t>greement</w:t>
      </w:r>
      <w:r w:rsidRPr="00222B73">
        <w:rPr>
          <w:rFonts w:ascii="Times New Roman" w:hAnsi="Times New Roman"/>
          <w:sz w:val="24"/>
        </w:rPr>
        <w:t xml:space="preserve"> is ready for closeout. Please notify your </w:t>
      </w:r>
      <w:r w:rsidRPr="00222B73">
        <w:rPr>
          <w:rFonts w:ascii="Times New Roman" w:hAnsi="Times New Roman"/>
          <w:bCs/>
          <w:sz w:val="24"/>
          <w:szCs w:val="24"/>
        </w:rPr>
        <w:t>regional program manager</w:t>
      </w:r>
      <w:r w:rsidRPr="00222B73">
        <w:rPr>
          <w:rFonts w:ascii="Times New Roman" w:hAnsi="Times New Roman"/>
          <w:sz w:val="24"/>
        </w:rPr>
        <w:t xml:space="preserve">. </w:t>
      </w:r>
    </w:p>
    <w:p w:rsidR="009B036C" w:rsidRPr="00222B73" w:rsidRDefault="009B036C" w:rsidP="009B036C">
      <w:pPr>
        <w:pStyle w:val="ListParagraph"/>
        <w:rPr>
          <w:rFonts w:ascii="Times New Roman" w:hAnsi="Times New Roman"/>
          <w:sz w:val="24"/>
        </w:rPr>
      </w:pPr>
    </w:p>
    <w:p w:rsidR="009B036C" w:rsidRPr="00222B73" w:rsidRDefault="009B036C" w:rsidP="00F74285">
      <w:pPr>
        <w:pStyle w:val="ListParagraph"/>
        <w:numPr>
          <w:ilvl w:val="3"/>
          <w:numId w:val="77"/>
        </w:numPr>
        <w:spacing w:after="0" w:line="240" w:lineRule="auto"/>
        <w:rPr>
          <w:rFonts w:ascii="Times New Roman" w:hAnsi="Times New Roman"/>
          <w:sz w:val="24"/>
        </w:rPr>
      </w:pPr>
      <w:r w:rsidRPr="00222B73">
        <w:rPr>
          <w:rFonts w:ascii="Times New Roman" w:hAnsi="Times New Roman"/>
          <w:i/>
          <w:sz w:val="24"/>
        </w:rPr>
        <w:t>Indirect Expense</w:t>
      </w:r>
      <w:r w:rsidRPr="00222B73">
        <w:rPr>
          <w:rFonts w:ascii="Times New Roman" w:hAnsi="Times New Roman"/>
          <w:sz w:val="24"/>
        </w:rPr>
        <w:t xml:space="preserve"> – If a </w:t>
      </w:r>
      <w:r w:rsidRPr="00222B73">
        <w:rPr>
          <w:rFonts w:ascii="Times New Roman" w:hAnsi="Times New Roman"/>
          <w:bCs/>
          <w:sz w:val="24"/>
          <w:szCs w:val="24"/>
        </w:rPr>
        <w:fldChar w:fldCharType="begin"/>
      </w:r>
      <w:r w:rsidRPr="00222B73">
        <w:instrText xml:space="preserve"> XE "Grantee" </w:instrText>
      </w:r>
      <w:r w:rsidRPr="00222B73">
        <w:rPr>
          <w:rFonts w:ascii="Times New Roman" w:hAnsi="Times New Roman"/>
          <w:bCs/>
          <w:sz w:val="24"/>
          <w:szCs w:val="24"/>
        </w:rPr>
        <w:fldChar w:fldCharType="end"/>
      </w:r>
      <w:r w:rsidR="00C52749">
        <w:rPr>
          <w:rFonts w:ascii="Times New Roman" w:hAnsi="Times New Roman"/>
          <w:bCs/>
          <w:sz w:val="24"/>
          <w:szCs w:val="24"/>
        </w:rPr>
        <w:t>r</w:t>
      </w:r>
      <w:r w:rsidRPr="00222B73">
        <w:rPr>
          <w:rFonts w:ascii="Times New Roman" w:hAnsi="Times New Roman"/>
          <w:bCs/>
          <w:color w:val="000000"/>
          <w:sz w:val="24"/>
          <w:szCs w:val="24"/>
        </w:rPr>
        <w:t>ecipient</w:t>
      </w:r>
      <w:r w:rsidRPr="00222B73">
        <w:fldChar w:fldCharType="begin"/>
      </w:r>
      <w:r w:rsidRPr="00222B73">
        <w:instrText xml:space="preserve"> XE "Recipient" </w:instrText>
      </w:r>
      <w:r w:rsidRPr="00222B73">
        <w:fldChar w:fldCharType="end"/>
      </w:r>
      <w:r w:rsidRPr="00222B73">
        <w:rPr>
          <w:rFonts w:ascii="Times New Roman" w:hAnsi="Times New Roman"/>
          <w:sz w:val="24"/>
        </w:rPr>
        <w:t xml:space="preserve"> is charging indirect costs to the </w:t>
      </w:r>
      <w:r w:rsidRPr="00222B73">
        <w:rPr>
          <w:rFonts w:ascii="Times New Roman" w:hAnsi="Times New Roman"/>
          <w:bCs/>
          <w:sz w:val="24"/>
          <w:szCs w:val="24"/>
        </w:rPr>
        <w:fldChar w:fldCharType="begin"/>
      </w:r>
      <w:r w:rsidRPr="00222B73">
        <w:instrText xml:space="preserve"> XE "Grant" </w:instrText>
      </w:r>
      <w:r w:rsidRPr="00222B73">
        <w:rPr>
          <w:rFonts w:ascii="Times New Roman" w:hAnsi="Times New Roman"/>
          <w:bCs/>
          <w:sz w:val="24"/>
          <w:szCs w:val="24"/>
        </w:rPr>
        <w:fldChar w:fldCharType="end"/>
      </w:r>
      <w:r w:rsidRPr="00222B73">
        <w:rPr>
          <w:rFonts w:ascii="Times New Roman" w:hAnsi="Times New Roman"/>
          <w:bCs/>
          <w:color w:val="000000"/>
          <w:sz w:val="24"/>
          <w:szCs w:val="24"/>
        </w:rPr>
        <w:t>project</w:t>
      </w:r>
      <w:r w:rsidRPr="00222B73">
        <w:fldChar w:fldCharType="begin"/>
      </w:r>
      <w:r w:rsidRPr="00222B73">
        <w:instrText xml:space="preserve"> XE "Project" </w:instrText>
      </w:r>
      <w:r w:rsidRPr="00222B73">
        <w:fldChar w:fldCharType="end"/>
      </w:r>
      <w:r w:rsidRPr="00222B73">
        <w:rPr>
          <w:rFonts w:ascii="Times New Roman" w:hAnsi="Times New Roman"/>
          <w:bCs/>
          <w:color w:val="000000"/>
          <w:sz w:val="24"/>
          <w:szCs w:val="24"/>
        </w:rPr>
        <w:t>,</w:t>
      </w:r>
      <w:r w:rsidRPr="00222B73">
        <w:rPr>
          <w:rFonts w:ascii="Times New Roman" w:hAnsi="Times New Roman"/>
          <w:sz w:val="24"/>
        </w:rPr>
        <w:t xml:space="preserve"> complete this section. Enter total amount of indirect expenses incurred on a cumulative basis. Please note that a </w:t>
      </w:r>
      <w:r w:rsidRPr="00222B73">
        <w:rPr>
          <w:rFonts w:ascii="Times New Roman" w:hAnsi="Times New Roman"/>
          <w:bCs/>
          <w:sz w:val="24"/>
          <w:szCs w:val="24"/>
        </w:rPr>
        <w:fldChar w:fldCharType="begin"/>
      </w:r>
      <w:r w:rsidRPr="00222B73">
        <w:instrText xml:space="preserve"> XE "Grantee" </w:instrText>
      </w:r>
      <w:r w:rsidRPr="00222B73">
        <w:rPr>
          <w:rFonts w:ascii="Times New Roman" w:hAnsi="Times New Roman"/>
          <w:bCs/>
          <w:sz w:val="24"/>
          <w:szCs w:val="24"/>
        </w:rPr>
        <w:fldChar w:fldCharType="end"/>
      </w:r>
      <w:r w:rsidR="00734BEF" w:rsidRPr="00222B73">
        <w:rPr>
          <w:rFonts w:ascii="Times New Roman" w:hAnsi="Times New Roman"/>
          <w:bCs/>
          <w:sz w:val="24"/>
          <w:szCs w:val="24"/>
        </w:rPr>
        <w:t>r</w:t>
      </w:r>
      <w:r w:rsidR="00367054" w:rsidRPr="00222B73">
        <w:rPr>
          <w:rFonts w:ascii="Times New Roman" w:hAnsi="Times New Roman"/>
          <w:bCs/>
          <w:sz w:val="24"/>
          <w:szCs w:val="24"/>
        </w:rPr>
        <w:t>ecipient</w:t>
      </w:r>
      <w:r w:rsidRPr="00222B73">
        <w:fldChar w:fldCharType="begin"/>
      </w:r>
      <w:r w:rsidRPr="00222B73">
        <w:instrText xml:space="preserve"> XE "Recipient" </w:instrText>
      </w:r>
      <w:r w:rsidRPr="00222B73">
        <w:fldChar w:fldCharType="end"/>
      </w:r>
      <w:r w:rsidRPr="00222B73">
        <w:rPr>
          <w:rFonts w:ascii="Times New Roman" w:hAnsi="Times New Roman"/>
          <w:sz w:val="24"/>
        </w:rPr>
        <w:t xml:space="preserve"> must have an approved CAP in order to incur these expenses, </w:t>
      </w:r>
    </w:p>
    <w:p w:rsidR="009B036C" w:rsidRPr="00222B73" w:rsidRDefault="009B036C" w:rsidP="00F74285">
      <w:pPr>
        <w:pStyle w:val="ListParagraph"/>
        <w:numPr>
          <w:ilvl w:val="4"/>
          <w:numId w:val="77"/>
        </w:numPr>
        <w:spacing w:after="0" w:line="240" w:lineRule="auto"/>
        <w:rPr>
          <w:rFonts w:ascii="Times New Roman" w:hAnsi="Times New Roman"/>
          <w:sz w:val="24"/>
        </w:rPr>
      </w:pPr>
      <w:r w:rsidRPr="00222B73">
        <w:rPr>
          <w:rFonts w:ascii="Times New Roman" w:hAnsi="Times New Roman"/>
          <w:sz w:val="24"/>
        </w:rPr>
        <w:t>Type – Enter indirect expense type from the drop-down menu,</w:t>
      </w:r>
    </w:p>
    <w:p w:rsidR="009B036C" w:rsidRPr="00222B73" w:rsidRDefault="009B036C" w:rsidP="00F74285">
      <w:pPr>
        <w:pStyle w:val="ListParagraph"/>
        <w:numPr>
          <w:ilvl w:val="4"/>
          <w:numId w:val="77"/>
        </w:numPr>
        <w:spacing w:after="0" w:line="240" w:lineRule="auto"/>
        <w:rPr>
          <w:rFonts w:ascii="Times New Roman" w:hAnsi="Times New Roman"/>
          <w:sz w:val="24"/>
        </w:rPr>
      </w:pPr>
      <w:r w:rsidRPr="00222B73">
        <w:rPr>
          <w:rFonts w:ascii="Times New Roman" w:hAnsi="Times New Roman"/>
          <w:sz w:val="24"/>
        </w:rPr>
        <w:t>Rate – Rate approved by the cognizant agency,</w:t>
      </w:r>
    </w:p>
    <w:p w:rsidR="009B036C" w:rsidRPr="00222B73" w:rsidRDefault="009B036C" w:rsidP="00F74285">
      <w:pPr>
        <w:pStyle w:val="ListParagraph"/>
        <w:numPr>
          <w:ilvl w:val="4"/>
          <w:numId w:val="77"/>
        </w:numPr>
        <w:spacing w:after="0" w:line="240" w:lineRule="auto"/>
        <w:rPr>
          <w:rFonts w:ascii="Times New Roman" w:hAnsi="Times New Roman"/>
          <w:sz w:val="24"/>
        </w:rPr>
      </w:pPr>
      <w:r w:rsidRPr="00222B73">
        <w:rPr>
          <w:rFonts w:ascii="Times New Roman" w:hAnsi="Times New Roman"/>
          <w:sz w:val="24"/>
        </w:rPr>
        <w:t>Base – Total base amount from which the indirect cost rate is determined,</w:t>
      </w:r>
    </w:p>
    <w:p w:rsidR="009B036C" w:rsidRPr="00222B73" w:rsidRDefault="009B036C" w:rsidP="00F74285">
      <w:pPr>
        <w:pStyle w:val="ListParagraph"/>
        <w:numPr>
          <w:ilvl w:val="4"/>
          <w:numId w:val="77"/>
        </w:numPr>
        <w:spacing w:after="0" w:line="240" w:lineRule="auto"/>
        <w:rPr>
          <w:rFonts w:ascii="Times New Roman" w:hAnsi="Times New Roman"/>
          <w:sz w:val="24"/>
        </w:rPr>
      </w:pPr>
      <w:r w:rsidRPr="00222B73">
        <w:rPr>
          <w:rFonts w:ascii="Times New Roman" w:hAnsi="Times New Roman"/>
          <w:sz w:val="24"/>
        </w:rPr>
        <w:t>Period from / Period to – The period covered by the approved rate</w:t>
      </w:r>
      <w:r w:rsidR="00C52749">
        <w:rPr>
          <w:rFonts w:ascii="Times New Roman" w:hAnsi="Times New Roman"/>
          <w:sz w:val="24"/>
        </w:rPr>
        <w:t>,</w:t>
      </w:r>
    </w:p>
    <w:p w:rsidR="009B036C" w:rsidRPr="00222B73" w:rsidRDefault="009B036C" w:rsidP="00F74285">
      <w:pPr>
        <w:pStyle w:val="ListParagraph"/>
        <w:numPr>
          <w:ilvl w:val="4"/>
          <w:numId w:val="77"/>
        </w:numPr>
        <w:spacing w:after="0" w:line="240" w:lineRule="auto"/>
        <w:rPr>
          <w:rFonts w:ascii="Times New Roman" w:hAnsi="Times New Roman"/>
          <w:sz w:val="24"/>
        </w:rPr>
      </w:pPr>
      <w:r w:rsidRPr="00222B73">
        <w:rPr>
          <w:rFonts w:ascii="Times New Roman" w:hAnsi="Times New Roman"/>
          <w:sz w:val="24"/>
        </w:rPr>
        <w:t xml:space="preserve">Amount Charged – Total amount of indirect expenses charged to the </w:t>
      </w:r>
      <w:r w:rsidRPr="00222B73">
        <w:rPr>
          <w:rFonts w:ascii="Times New Roman" w:hAnsi="Times New Roman"/>
          <w:bCs/>
          <w:sz w:val="24"/>
          <w:szCs w:val="24"/>
        </w:rPr>
        <w:fldChar w:fldCharType="begin"/>
      </w:r>
      <w:r w:rsidRPr="00222B73">
        <w:instrText xml:space="preserve"> XE "Grant" </w:instrText>
      </w:r>
      <w:r w:rsidRPr="00222B73">
        <w:rPr>
          <w:rFonts w:ascii="Times New Roman" w:hAnsi="Times New Roman"/>
          <w:bCs/>
          <w:sz w:val="24"/>
          <w:szCs w:val="24"/>
        </w:rPr>
        <w:fldChar w:fldCharType="end"/>
      </w:r>
      <w:r w:rsidRPr="00222B73">
        <w:rPr>
          <w:rFonts w:ascii="Times New Roman" w:hAnsi="Times New Roman"/>
          <w:bCs/>
          <w:color w:val="000000"/>
          <w:sz w:val="24"/>
          <w:szCs w:val="24"/>
        </w:rPr>
        <w:t>project</w:t>
      </w:r>
      <w:r w:rsidRPr="00222B73">
        <w:fldChar w:fldCharType="begin"/>
      </w:r>
      <w:r w:rsidRPr="00222B73">
        <w:instrText xml:space="preserve"> XE "Project" </w:instrText>
      </w:r>
      <w:r w:rsidRPr="00222B73">
        <w:fldChar w:fldCharType="end"/>
      </w:r>
      <w:r w:rsidRPr="00222B73">
        <w:rPr>
          <w:rFonts w:ascii="Times New Roman" w:hAnsi="Times New Roman"/>
          <w:sz w:val="24"/>
        </w:rPr>
        <w:t xml:space="preserve"> on a cumulative basis,</w:t>
      </w:r>
      <w:r w:rsidRPr="00222B73">
        <w:rPr>
          <w:rFonts w:ascii="Times New Roman" w:hAnsi="Times New Roman"/>
          <w:bCs/>
          <w:color w:val="000000"/>
          <w:sz w:val="24"/>
          <w:szCs w:val="24"/>
        </w:rPr>
        <w:t xml:space="preserve"> or</w:t>
      </w:r>
    </w:p>
    <w:p w:rsidR="009B036C" w:rsidRPr="00222B73" w:rsidRDefault="009B036C" w:rsidP="00F74285">
      <w:pPr>
        <w:pStyle w:val="ListParagraph"/>
        <w:numPr>
          <w:ilvl w:val="4"/>
          <w:numId w:val="77"/>
        </w:numPr>
        <w:spacing w:after="0" w:line="240" w:lineRule="auto"/>
        <w:rPr>
          <w:rFonts w:ascii="Times New Roman" w:hAnsi="Times New Roman"/>
          <w:sz w:val="24"/>
        </w:rPr>
      </w:pPr>
      <w:r w:rsidRPr="00222B73">
        <w:rPr>
          <w:rFonts w:ascii="Times New Roman" w:hAnsi="Times New Roman"/>
          <w:sz w:val="24"/>
        </w:rPr>
        <w:t>Federal Share – Federal share of the indirect expenses charged</w:t>
      </w:r>
      <w:r w:rsidRPr="00222B73">
        <w:rPr>
          <w:rFonts w:ascii="Times New Roman" w:hAnsi="Times New Roman"/>
          <w:bCs/>
          <w:color w:val="000000"/>
          <w:sz w:val="24"/>
          <w:szCs w:val="24"/>
        </w:rPr>
        <w:t>.</w:t>
      </w:r>
    </w:p>
    <w:p w:rsidR="009B036C" w:rsidRPr="00222B73" w:rsidRDefault="009B036C" w:rsidP="009B036C">
      <w:pPr>
        <w:pStyle w:val="ListParagraph"/>
        <w:spacing w:after="0" w:line="240" w:lineRule="auto"/>
        <w:ind w:left="2160"/>
        <w:rPr>
          <w:rFonts w:ascii="Times New Roman" w:hAnsi="Times New Roman"/>
          <w:sz w:val="24"/>
        </w:rPr>
      </w:pPr>
    </w:p>
    <w:p w:rsidR="009B036C" w:rsidRPr="00222B73" w:rsidRDefault="009B036C" w:rsidP="00F74285">
      <w:pPr>
        <w:pStyle w:val="ListParagraph"/>
        <w:numPr>
          <w:ilvl w:val="2"/>
          <w:numId w:val="77"/>
        </w:numPr>
        <w:spacing w:after="0" w:line="240" w:lineRule="auto"/>
        <w:rPr>
          <w:rFonts w:ascii="Times New Roman" w:hAnsi="Times New Roman"/>
          <w:b/>
          <w:sz w:val="24"/>
          <w:szCs w:val="24"/>
          <w:u w:val="single"/>
        </w:rPr>
      </w:pPr>
      <w:r w:rsidRPr="00222B73">
        <w:rPr>
          <w:rFonts w:ascii="Times New Roman" w:hAnsi="Times New Roman"/>
          <w:sz w:val="24"/>
          <w:szCs w:val="24"/>
        </w:rPr>
        <w:t>The Financial Status Tab</w:t>
      </w:r>
      <w:r w:rsidRPr="00222B73">
        <w:rPr>
          <w:rFonts w:ascii="Times New Roman" w:hAnsi="Times New Roman"/>
          <w:sz w:val="24"/>
          <w:szCs w:val="24"/>
        </w:rPr>
        <w:fldChar w:fldCharType="begin"/>
      </w:r>
      <w:r w:rsidRPr="00222B73">
        <w:instrText xml:space="preserve"> XE "Financial Status Tab" </w:instrText>
      </w:r>
      <w:r w:rsidRPr="00222B73">
        <w:rPr>
          <w:rFonts w:ascii="Times New Roman" w:hAnsi="Times New Roman"/>
          <w:sz w:val="24"/>
          <w:szCs w:val="24"/>
        </w:rPr>
        <w:fldChar w:fldCharType="end"/>
      </w:r>
      <w:r w:rsidRPr="00222B73">
        <w:rPr>
          <w:rFonts w:ascii="Times New Roman" w:hAnsi="Times New Roman"/>
          <w:sz w:val="24"/>
          <w:szCs w:val="24"/>
        </w:rPr>
        <w:t xml:space="preserve"> – The information in this section is compiled on a cumulative basis, except for the three expenditures lines (lines F, G</w:t>
      </w:r>
      <w:r w:rsidR="00734BEF" w:rsidRPr="00222B73">
        <w:rPr>
          <w:rFonts w:ascii="Times New Roman" w:hAnsi="Times New Roman"/>
          <w:sz w:val="24"/>
          <w:szCs w:val="24"/>
        </w:rPr>
        <w:t>,</w:t>
      </w:r>
      <w:r w:rsidRPr="00222B73">
        <w:rPr>
          <w:rFonts w:ascii="Times New Roman" w:hAnsi="Times New Roman"/>
          <w:sz w:val="24"/>
          <w:szCs w:val="24"/>
        </w:rPr>
        <w:t xml:space="preserve"> and H).</w:t>
      </w:r>
    </w:p>
    <w:p w:rsidR="009B036C" w:rsidRPr="00222B73" w:rsidRDefault="009B036C" w:rsidP="009B036C">
      <w:pPr>
        <w:pStyle w:val="ListParagraph"/>
        <w:spacing w:after="0" w:line="240" w:lineRule="auto"/>
        <w:ind w:left="1800"/>
        <w:rPr>
          <w:rFonts w:ascii="Times New Roman" w:hAnsi="Times New Roman"/>
          <w:b/>
          <w:sz w:val="24"/>
          <w:szCs w:val="24"/>
          <w:u w:val="single"/>
        </w:rPr>
      </w:pPr>
    </w:p>
    <w:p w:rsidR="009B036C" w:rsidRPr="00222B73" w:rsidRDefault="009B036C" w:rsidP="00F74285">
      <w:pPr>
        <w:pStyle w:val="ListParagraph"/>
        <w:numPr>
          <w:ilvl w:val="3"/>
          <w:numId w:val="77"/>
        </w:numPr>
        <w:rPr>
          <w:rFonts w:ascii="Times New Roman" w:hAnsi="Times New Roman"/>
          <w:sz w:val="24"/>
          <w:szCs w:val="24"/>
        </w:rPr>
      </w:pPr>
      <w:r w:rsidRPr="00222B73">
        <w:rPr>
          <w:rFonts w:ascii="Times New Roman" w:hAnsi="Times New Roman"/>
          <w:i/>
          <w:sz w:val="24"/>
          <w:szCs w:val="24"/>
        </w:rPr>
        <w:lastRenderedPageBreak/>
        <w:t>Line A - Federal Cash on Hand</w:t>
      </w:r>
      <w:r w:rsidRPr="00222B73">
        <w:rPr>
          <w:rFonts w:ascii="Times New Roman" w:hAnsi="Times New Roman"/>
          <w:sz w:val="24"/>
          <w:szCs w:val="24"/>
        </w:rPr>
        <w:t xml:space="preserve"> at beginning of period –</w:t>
      </w:r>
      <w:r w:rsidR="00734BEF" w:rsidRPr="00222B73">
        <w:rPr>
          <w:rFonts w:ascii="Times New Roman" w:hAnsi="Times New Roman"/>
          <w:sz w:val="24"/>
          <w:szCs w:val="24"/>
        </w:rPr>
        <w:t xml:space="preserve"> </w:t>
      </w:r>
      <w:r w:rsidRPr="00222B73">
        <w:rPr>
          <w:rFonts w:ascii="Times New Roman" w:hAnsi="Times New Roman"/>
          <w:sz w:val="24"/>
          <w:szCs w:val="24"/>
        </w:rPr>
        <w:t>Any cash on hand at the beginning of the project</w:t>
      </w:r>
      <w:r w:rsidRPr="00222B73">
        <w:fldChar w:fldCharType="begin"/>
      </w:r>
      <w:r w:rsidRPr="00222B73">
        <w:instrText xml:space="preserve"> XE "Project" </w:instrText>
      </w:r>
      <w:r w:rsidRPr="00222B73">
        <w:fldChar w:fldCharType="end"/>
      </w:r>
      <w:r w:rsidRPr="00222B73">
        <w:rPr>
          <w:rFonts w:ascii="Times New Roman" w:hAnsi="Times New Roman"/>
          <w:sz w:val="24"/>
          <w:szCs w:val="24"/>
        </w:rPr>
        <w:t>.</w:t>
      </w:r>
      <w:r w:rsidR="00521EF8" w:rsidRPr="00222B73">
        <w:rPr>
          <w:rFonts w:ascii="Times New Roman" w:hAnsi="Times New Roman"/>
          <w:sz w:val="24"/>
          <w:szCs w:val="24"/>
        </w:rPr>
        <w:t xml:space="preserve"> </w:t>
      </w:r>
      <w:r w:rsidRPr="00222B73">
        <w:rPr>
          <w:rFonts w:ascii="Times New Roman" w:hAnsi="Times New Roman"/>
          <w:sz w:val="24"/>
          <w:szCs w:val="24"/>
        </w:rPr>
        <w:t xml:space="preserve">In most instances, this line will be zero. </w:t>
      </w:r>
    </w:p>
    <w:p w:rsidR="009B036C" w:rsidRPr="00222B73" w:rsidRDefault="009B036C" w:rsidP="009B036C">
      <w:pPr>
        <w:pStyle w:val="ListParagraph"/>
        <w:ind w:left="1800"/>
        <w:rPr>
          <w:rFonts w:ascii="Times New Roman" w:hAnsi="Times New Roman"/>
          <w:sz w:val="24"/>
          <w:szCs w:val="24"/>
        </w:rPr>
      </w:pPr>
    </w:p>
    <w:p w:rsidR="009B036C" w:rsidRPr="00222B73" w:rsidRDefault="009B036C" w:rsidP="00F74285">
      <w:pPr>
        <w:pStyle w:val="ListParagraph"/>
        <w:numPr>
          <w:ilvl w:val="3"/>
          <w:numId w:val="77"/>
        </w:numPr>
        <w:rPr>
          <w:rFonts w:ascii="Times New Roman" w:hAnsi="Times New Roman"/>
          <w:sz w:val="24"/>
          <w:szCs w:val="24"/>
        </w:rPr>
      </w:pPr>
      <w:r w:rsidRPr="00222B73">
        <w:rPr>
          <w:rFonts w:ascii="Times New Roman" w:hAnsi="Times New Roman"/>
          <w:i/>
          <w:sz w:val="24"/>
          <w:szCs w:val="24"/>
        </w:rPr>
        <w:t>Line B - Federal Cash Receipts</w:t>
      </w:r>
      <w:r w:rsidRPr="00222B73">
        <w:rPr>
          <w:rFonts w:ascii="Times New Roman" w:hAnsi="Times New Roman"/>
          <w:sz w:val="24"/>
          <w:szCs w:val="24"/>
        </w:rPr>
        <w:t xml:space="preserve"> –The cumulative amount of actual cash received from FTA</w:t>
      </w:r>
      <w:r w:rsidRPr="00222B73">
        <w:rPr>
          <w:rStyle w:val="Heading3Char"/>
          <w:b w:val="0"/>
          <w:szCs w:val="24"/>
          <w:u w:val="single"/>
        </w:rPr>
        <w:fldChar w:fldCharType="begin"/>
      </w:r>
      <w:r w:rsidRPr="00222B73">
        <w:instrText xml:space="preserve"> XE "Federal Transit Administration (FTA)" </w:instrText>
      </w:r>
      <w:r w:rsidRPr="00222B73">
        <w:rPr>
          <w:rStyle w:val="Heading3Char"/>
          <w:b w:val="0"/>
          <w:szCs w:val="24"/>
          <w:u w:val="single"/>
        </w:rPr>
        <w:fldChar w:fldCharType="end"/>
      </w:r>
      <w:r w:rsidRPr="00222B73">
        <w:rPr>
          <w:rFonts w:ascii="Times New Roman" w:hAnsi="Times New Roman"/>
          <w:sz w:val="24"/>
          <w:szCs w:val="24"/>
        </w:rPr>
        <w:t xml:space="preserve"> for this </w:t>
      </w:r>
      <w:r w:rsidRPr="00222B73">
        <w:rPr>
          <w:rFonts w:ascii="Times New Roman" w:hAnsi="Times New Roman"/>
          <w:sz w:val="24"/>
          <w:szCs w:val="24"/>
        </w:rPr>
        <w:fldChar w:fldCharType="begin"/>
      </w:r>
      <w:r w:rsidRPr="00222B73">
        <w:instrText xml:space="preserve"> XE "Grant" </w:instrText>
      </w:r>
      <w:r w:rsidRPr="00222B73">
        <w:rPr>
          <w:rFonts w:ascii="Times New Roman" w:hAnsi="Times New Roman"/>
          <w:sz w:val="24"/>
          <w:szCs w:val="24"/>
        </w:rPr>
        <w:fldChar w:fldCharType="end"/>
      </w:r>
      <w:r w:rsidRPr="00222B73">
        <w:rPr>
          <w:rFonts w:ascii="Times New Roman" w:hAnsi="Times New Roman"/>
          <w:sz w:val="24"/>
          <w:szCs w:val="24"/>
        </w:rPr>
        <w:t>project</w:t>
      </w:r>
      <w:r w:rsidRPr="00222B73">
        <w:fldChar w:fldCharType="begin"/>
      </w:r>
      <w:r w:rsidRPr="00222B73">
        <w:instrText xml:space="preserve"> XE "Project" </w:instrText>
      </w:r>
      <w:r w:rsidRPr="00222B73">
        <w:fldChar w:fldCharType="end"/>
      </w:r>
      <w:r w:rsidRPr="00222B73">
        <w:rPr>
          <w:rFonts w:ascii="Times New Roman" w:hAnsi="Times New Roman"/>
          <w:sz w:val="24"/>
          <w:szCs w:val="24"/>
        </w:rPr>
        <w:t xml:space="preserve"> as of the reporting period end date. Report this amount on a cash basis.</w:t>
      </w:r>
    </w:p>
    <w:p w:rsidR="009B036C" w:rsidRPr="00222B73" w:rsidRDefault="009B036C" w:rsidP="009B036C">
      <w:pPr>
        <w:pStyle w:val="ListParagraph"/>
        <w:ind w:left="1800"/>
        <w:rPr>
          <w:rFonts w:ascii="Times New Roman" w:hAnsi="Times New Roman"/>
          <w:sz w:val="24"/>
          <w:szCs w:val="24"/>
        </w:rPr>
      </w:pPr>
    </w:p>
    <w:p w:rsidR="009B036C" w:rsidRPr="00222B73" w:rsidRDefault="009B036C" w:rsidP="00F74285">
      <w:pPr>
        <w:pStyle w:val="ListParagraph"/>
        <w:numPr>
          <w:ilvl w:val="3"/>
          <w:numId w:val="77"/>
        </w:numPr>
        <w:rPr>
          <w:rFonts w:ascii="Times New Roman" w:hAnsi="Times New Roman"/>
          <w:sz w:val="24"/>
          <w:szCs w:val="24"/>
        </w:rPr>
      </w:pPr>
      <w:r w:rsidRPr="00222B73">
        <w:rPr>
          <w:rFonts w:ascii="Times New Roman" w:hAnsi="Times New Roman"/>
          <w:i/>
          <w:sz w:val="24"/>
          <w:szCs w:val="24"/>
        </w:rPr>
        <w:t>Line C - Federal Cash Disbursements</w:t>
      </w:r>
      <w:r w:rsidRPr="00222B73">
        <w:rPr>
          <w:rFonts w:ascii="Times New Roman" w:hAnsi="Times New Roman"/>
          <w:sz w:val="24"/>
          <w:szCs w:val="24"/>
        </w:rPr>
        <w:t xml:space="preserve"> – The cumulative amount of </w:t>
      </w:r>
      <w:r w:rsidR="003A5B16">
        <w:rPr>
          <w:rFonts w:ascii="Times New Roman" w:hAnsi="Times New Roman"/>
          <w:sz w:val="24"/>
          <w:szCs w:val="24"/>
        </w:rPr>
        <w:t>F</w:t>
      </w:r>
      <w:r w:rsidRPr="00222B73">
        <w:rPr>
          <w:rFonts w:ascii="Times New Roman" w:hAnsi="Times New Roman"/>
          <w:sz w:val="24"/>
          <w:szCs w:val="24"/>
        </w:rPr>
        <w:t xml:space="preserve">ederal </w:t>
      </w:r>
      <w:r w:rsidR="003A5B16">
        <w:rPr>
          <w:rFonts w:ascii="Times New Roman" w:hAnsi="Times New Roman"/>
          <w:sz w:val="24"/>
          <w:szCs w:val="24"/>
        </w:rPr>
        <w:t>assistance</w:t>
      </w:r>
      <w:r w:rsidRPr="00222B73">
        <w:rPr>
          <w:rFonts w:ascii="Times New Roman" w:hAnsi="Times New Roman"/>
          <w:sz w:val="24"/>
          <w:szCs w:val="24"/>
        </w:rPr>
        <w:t xml:space="preserve"> disbursed as of the reporting period end date. Disbursements are the sum of actual cash disbursements for direct charges for goods and services, the amount of indirect expenses charged to the project</w:t>
      </w:r>
      <w:r w:rsidRPr="00222B73">
        <w:fldChar w:fldCharType="begin"/>
      </w:r>
      <w:r w:rsidRPr="00222B73">
        <w:instrText xml:space="preserve"> XE "Project" </w:instrText>
      </w:r>
      <w:r w:rsidRPr="00222B73">
        <w:fldChar w:fldCharType="end"/>
      </w:r>
      <w:r w:rsidRPr="00222B73">
        <w:rPr>
          <w:rFonts w:ascii="Times New Roman" w:hAnsi="Times New Roman"/>
          <w:sz w:val="24"/>
          <w:szCs w:val="24"/>
        </w:rPr>
        <w:t xml:space="preserve">, and the amount of payments made to </w:t>
      </w:r>
      <w:proofErr w:type="spellStart"/>
      <w:r w:rsidR="00367054" w:rsidRPr="00222B73">
        <w:rPr>
          <w:rFonts w:ascii="Times New Roman" w:hAnsi="Times New Roman"/>
          <w:sz w:val="24"/>
          <w:szCs w:val="24"/>
        </w:rPr>
        <w:t>subrecipient</w:t>
      </w:r>
      <w:r w:rsidRPr="00222B73">
        <w:rPr>
          <w:rFonts w:ascii="Times New Roman" w:hAnsi="Times New Roman"/>
          <w:sz w:val="24"/>
          <w:szCs w:val="24"/>
        </w:rPr>
        <w:t>s</w:t>
      </w:r>
      <w:proofErr w:type="spellEnd"/>
      <w:r w:rsidRPr="00222B73">
        <w:fldChar w:fldCharType="begin"/>
      </w:r>
      <w:r w:rsidRPr="00222B73">
        <w:instrText xml:space="preserve"> XE "Subrecipient" </w:instrText>
      </w:r>
      <w:r w:rsidRPr="00222B73">
        <w:fldChar w:fldCharType="end"/>
      </w:r>
      <w:r w:rsidRPr="00222B73">
        <w:rPr>
          <w:rFonts w:ascii="Times New Roman" w:hAnsi="Times New Roman"/>
          <w:sz w:val="24"/>
          <w:szCs w:val="24"/>
        </w:rPr>
        <w:t xml:space="preserve"> and contractors. Report this amount on a cash basis.</w:t>
      </w:r>
    </w:p>
    <w:p w:rsidR="009B036C" w:rsidRPr="00222B73" w:rsidRDefault="009B036C" w:rsidP="009B036C">
      <w:pPr>
        <w:pStyle w:val="ListParagraph"/>
        <w:ind w:left="1800"/>
        <w:rPr>
          <w:rFonts w:ascii="Times New Roman" w:hAnsi="Times New Roman"/>
          <w:sz w:val="24"/>
          <w:szCs w:val="24"/>
        </w:rPr>
      </w:pPr>
    </w:p>
    <w:p w:rsidR="009B036C" w:rsidRPr="00222B73" w:rsidRDefault="009B036C" w:rsidP="00F74285">
      <w:pPr>
        <w:pStyle w:val="ListParagraph"/>
        <w:numPr>
          <w:ilvl w:val="3"/>
          <w:numId w:val="77"/>
        </w:numPr>
        <w:rPr>
          <w:rFonts w:ascii="Times New Roman" w:hAnsi="Times New Roman"/>
          <w:sz w:val="24"/>
          <w:szCs w:val="24"/>
        </w:rPr>
      </w:pPr>
      <w:r w:rsidRPr="00222B73">
        <w:rPr>
          <w:rFonts w:ascii="Times New Roman" w:hAnsi="Times New Roman"/>
          <w:i/>
          <w:sz w:val="24"/>
          <w:szCs w:val="24"/>
        </w:rPr>
        <w:t>Line D - Federal Cash on Hand at End of Period</w:t>
      </w:r>
      <w:r w:rsidRPr="00222B73">
        <w:rPr>
          <w:rFonts w:ascii="Times New Roman" w:hAnsi="Times New Roman"/>
          <w:sz w:val="24"/>
          <w:szCs w:val="24"/>
        </w:rPr>
        <w:t xml:space="preserve"> –</w:t>
      </w:r>
      <w:r w:rsidR="00734BEF" w:rsidRPr="00222B73">
        <w:rPr>
          <w:rFonts w:ascii="Times New Roman" w:hAnsi="Times New Roman"/>
          <w:sz w:val="24"/>
          <w:szCs w:val="24"/>
        </w:rPr>
        <w:t xml:space="preserve"> </w:t>
      </w:r>
      <w:r w:rsidRPr="00222B73">
        <w:rPr>
          <w:rFonts w:ascii="Times New Roman" w:hAnsi="Times New Roman"/>
          <w:sz w:val="24"/>
          <w:szCs w:val="24"/>
        </w:rPr>
        <w:t>The sum of lines A + B – C, populated by</w:t>
      </w:r>
      <w:r w:rsidR="005339B5" w:rsidRPr="00222B73">
        <w:rPr>
          <w:rFonts w:ascii="Times New Roman" w:hAnsi="Times New Roman"/>
          <w:sz w:val="24"/>
          <w:szCs w:val="24"/>
        </w:rPr>
        <w:t xml:space="preserve"> </w:t>
      </w:r>
      <w:r w:rsidR="005662EA">
        <w:rPr>
          <w:rFonts w:ascii="Times New Roman" w:hAnsi="Times New Roman"/>
          <w:sz w:val="24"/>
          <w:szCs w:val="24"/>
        </w:rPr>
        <w:t>FTA’s</w:t>
      </w:r>
      <w:r w:rsidR="005339B5" w:rsidRPr="00222B73">
        <w:rPr>
          <w:rFonts w:ascii="Times New Roman" w:hAnsi="Times New Roman"/>
          <w:sz w:val="24"/>
          <w:szCs w:val="24"/>
        </w:rPr>
        <w:t xml:space="preserve"> </w:t>
      </w:r>
      <w:r w:rsidR="005662EA">
        <w:rPr>
          <w:rFonts w:ascii="Times New Roman" w:hAnsi="Times New Roman"/>
          <w:sz w:val="24"/>
          <w:szCs w:val="24"/>
        </w:rPr>
        <w:t>e</w:t>
      </w:r>
      <w:r w:rsidR="00923A94" w:rsidRPr="00222B73">
        <w:rPr>
          <w:rFonts w:ascii="Times New Roman" w:hAnsi="Times New Roman"/>
          <w:sz w:val="24"/>
          <w:szCs w:val="24"/>
        </w:rPr>
        <w:t xml:space="preserve">lectronic </w:t>
      </w:r>
      <w:r w:rsidR="005662EA">
        <w:rPr>
          <w:rFonts w:ascii="Times New Roman" w:hAnsi="Times New Roman"/>
          <w:sz w:val="24"/>
          <w:szCs w:val="24"/>
        </w:rPr>
        <w:t>a</w:t>
      </w:r>
      <w:r w:rsidR="00923A94" w:rsidRPr="00222B73">
        <w:rPr>
          <w:rFonts w:ascii="Times New Roman" w:hAnsi="Times New Roman"/>
          <w:sz w:val="24"/>
          <w:szCs w:val="24"/>
        </w:rPr>
        <w:t xml:space="preserve">ward </w:t>
      </w:r>
      <w:r w:rsidR="005662EA">
        <w:rPr>
          <w:rFonts w:ascii="Times New Roman" w:hAnsi="Times New Roman"/>
          <w:sz w:val="24"/>
          <w:szCs w:val="24"/>
        </w:rPr>
        <w:t>and m</w:t>
      </w:r>
      <w:r w:rsidR="00923A94" w:rsidRPr="00222B73">
        <w:rPr>
          <w:rFonts w:ascii="Times New Roman" w:hAnsi="Times New Roman"/>
          <w:sz w:val="24"/>
          <w:szCs w:val="24"/>
        </w:rPr>
        <w:t xml:space="preserve">anagement </w:t>
      </w:r>
      <w:r w:rsidR="005662EA">
        <w:rPr>
          <w:rFonts w:ascii="Times New Roman" w:hAnsi="Times New Roman"/>
          <w:sz w:val="24"/>
          <w:szCs w:val="24"/>
        </w:rPr>
        <w:t>s</w:t>
      </w:r>
      <w:r w:rsidR="00923A94" w:rsidRPr="00222B73">
        <w:rPr>
          <w:rFonts w:ascii="Times New Roman" w:hAnsi="Times New Roman"/>
          <w:sz w:val="24"/>
          <w:szCs w:val="24"/>
        </w:rPr>
        <w:t>ystem</w:t>
      </w:r>
      <w:r w:rsidR="00FD23C9">
        <w:rPr>
          <w:rFonts w:ascii="Times New Roman" w:hAnsi="Times New Roman"/>
          <w:sz w:val="24"/>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rFonts w:ascii="Times New Roman" w:hAnsi="Times New Roman"/>
          <w:sz w:val="24"/>
          <w:szCs w:val="24"/>
        </w:rPr>
        <w:fldChar w:fldCharType="end"/>
      </w:r>
      <w:r w:rsidRPr="00222B73">
        <w:rPr>
          <w:rFonts w:ascii="Times New Roman" w:hAnsi="Times New Roman"/>
          <w:sz w:val="24"/>
          <w:szCs w:val="24"/>
        </w:rPr>
        <w:t>. If there is cash on hand at the end of the period, FTA</w:t>
      </w:r>
      <w:r w:rsidRPr="00222B73">
        <w:rPr>
          <w:rStyle w:val="Heading3Char"/>
          <w:b w:val="0"/>
          <w:szCs w:val="24"/>
          <w:u w:val="single"/>
        </w:rPr>
        <w:fldChar w:fldCharType="begin"/>
      </w:r>
      <w:r w:rsidRPr="00222B73">
        <w:instrText xml:space="preserve"> XE "Federal Transit Administration (FTA)" </w:instrText>
      </w:r>
      <w:r w:rsidRPr="00222B73">
        <w:rPr>
          <w:rStyle w:val="Heading3Char"/>
          <w:b w:val="0"/>
          <w:szCs w:val="24"/>
          <w:u w:val="single"/>
        </w:rPr>
        <w:fldChar w:fldCharType="end"/>
      </w:r>
      <w:r w:rsidRPr="00222B73">
        <w:rPr>
          <w:rFonts w:ascii="Times New Roman" w:hAnsi="Times New Roman"/>
          <w:sz w:val="24"/>
          <w:szCs w:val="24"/>
        </w:rPr>
        <w:t xml:space="preserve"> requires an explanation in the remarks or certification tab, explaining why the drawdown was made prematurely or other reasons for the excess cash. </w:t>
      </w:r>
    </w:p>
    <w:p w:rsidR="009B036C" w:rsidRPr="00222B73" w:rsidRDefault="009B036C" w:rsidP="009B036C">
      <w:pPr>
        <w:pStyle w:val="ListParagraph"/>
        <w:ind w:left="1800"/>
        <w:rPr>
          <w:rFonts w:ascii="Times New Roman" w:hAnsi="Times New Roman"/>
          <w:sz w:val="24"/>
          <w:szCs w:val="24"/>
        </w:rPr>
      </w:pPr>
    </w:p>
    <w:p w:rsidR="009B036C" w:rsidRPr="00222B73" w:rsidRDefault="009B036C" w:rsidP="00F74285">
      <w:pPr>
        <w:pStyle w:val="ListParagraph"/>
        <w:numPr>
          <w:ilvl w:val="3"/>
          <w:numId w:val="77"/>
        </w:numPr>
        <w:rPr>
          <w:rFonts w:ascii="Times New Roman" w:hAnsi="Times New Roman"/>
          <w:sz w:val="24"/>
          <w:szCs w:val="24"/>
        </w:rPr>
      </w:pPr>
      <w:r w:rsidRPr="00222B73">
        <w:rPr>
          <w:rFonts w:ascii="Times New Roman" w:hAnsi="Times New Roman"/>
          <w:i/>
          <w:sz w:val="24"/>
          <w:szCs w:val="24"/>
        </w:rPr>
        <w:t xml:space="preserve">Line E - Total Federal </w:t>
      </w:r>
      <w:r w:rsidR="00CD5861">
        <w:rPr>
          <w:rFonts w:ascii="Times New Roman" w:hAnsi="Times New Roman"/>
          <w:i/>
          <w:sz w:val="24"/>
          <w:szCs w:val="24"/>
        </w:rPr>
        <w:t>Assistance</w:t>
      </w:r>
      <w:r w:rsidRPr="00222B73">
        <w:rPr>
          <w:rFonts w:ascii="Times New Roman" w:hAnsi="Times New Roman"/>
          <w:i/>
          <w:sz w:val="24"/>
          <w:szCs w:val="24"/>
        </w:rPr>
        <w:t xml:space="preserve"> Authorized</w:t>
      </w:r>
      <w:r w:rsidRPr="00222B73">
        <w:rPr>
          <w:rFonts w:ascii="Times New Roman" w:hAnsi="Times New Roman"/>
          <w:sz w:val="24"/>
          <w:szCs w:val="24"/>
        </w:rPr>
        <w:t xml:space="preserve"> –</w:t>
      </w:r>
      <w:r w:rsidR="00734BEF" w:rsidRPr="00222B73">
        <w:rPr>
          <w:rFonts w:ascii="Times New Roman" w:hAnsi="Times New Roman"/>
          <w:sz w:val="24"/>
          <w:szCs w:val="24"/>
        </w:rPr>
        <w:t xml:space="preserve"> </w:t>
      </w:r>
      <w:r w:rsidRPr="00222B73">
        <w:rPr>
          <w:rFonts w:ascii="Times New Roman" w:hAnsi="Times New Roman"/>
          <w:sz w:val="24"/>
          <w:szCs w:val="24"/>
        </w:rPr>
        <w:t xml:space="preserve">The total amount of all </w:t>
      </w:r>
      <w:r w:rsidR="003A5B16">
        <w:rPr>
          <w:rFonts w:ascii="Times New Roman" w:hAnsi="Times New Roman"/>
          <w:sz w:val="24"/>
          <w:szCs w:val="24"/>
        </w:rPr>
        <w:t>F</w:t>
      </w:r>
      <w:r w:rsidRPr="00222B73">
        <w:rPr>
          <w:rFonts w:ascii="Times New Roman" w:hAnsi="Times New Roman"/>
          <w:sz w:val="24"/>
          <w:szCs w:val="24"/>
        </w:rPr>
        <w:t xml:space="preserve">ederal </w:t>
      </w:r>
      <w:r w:rsidR="003A5B16">
        <w:rPr>
          <w:rFonts w:ascii="Times New Roman" w:hAnsi="Times New Roman"/>
          <w:sz w:val="24"/>
          <w:szCs w:val="24"/>
        </w:rPr>
        <w:t>assistance</w:t>
      </w:r>
      <w:r w:rsidRPr="00222B73">
        <w:rPr>
          <w:rFonts w:ascii="Times New Roman" w:hAnsi="Times New Roman"/>
          <w:sz w:val="24"/>
          <w:szCs w:val="24"/>
        </w:rPr>
        <w:t xml:space="preserve"> in the </w:t>
      </w:r>
      <w:r w:rsidRPr="00222B73">
        <w:rPr>
          <w:rFonts w:ascii="Times New Roman" w:hAnsi="Times New Roman"/>
          <w:sz w:val="24"/>
          <w:szCs w:val="24"/>
        </w:rPr>
        <w:fldChar w:fldCharType="begin"/>
      </w:r>
      <w:r w:rsidRPr="00222B73">
        <w:instrText xml:space="preserve"> XE "Grant" </w:instrText>
      </w:r>
      <w:r w:rsidRPr="00222B73">
        <w:rPr>
          <w:rFonts w:ascii="Times New Roman" w:hAnsi="Times New Roman"/>
          <w:sz w:val="24"/>
          <w:szCs w:val="24"/>
        </w:rPr>
        <w:fldChar w:fldCharType="end"/>
      </w:r>
      <w:r w:rsidRPr="00222B73">
        <w:rPr>
          <w:rFonts w:ascii="Times New Roman" w:hAnsi="Times New Roman"/>
          <w:sz w:val="24"/>
          <w:szCs w:val="24"/>
        </w:rPr>
        <w:t xml:space="preserve">project including amendments. </w:t>
      </w:r>
      <w:r w:rsidR="005662EA">
        <w:rPr>
          <w:rFonts w:ascii="Times New Roman" w:hAnsi="Times New Roman"/>
          <w:sz w:val="24"/>
          <w:szCs w:val="24"/>
        </w:rPr>
        <w:t>FTA’s</w:t>
      </w:r>
      <w:r w:rsidR="005339B5" w:rsidRPr="00222B73">
        <w:rPr>
          <w:rFonts w:ascii="Times New Roman" w:hAnsi="Times New Roman"/>
          <w:sz w:val="24"/>
          <w:szCs w:val="24"/>
        </w:rPr>
        <w:t xml:space="preserve"> </w:t>
      </w:r>
      <w:r w:rsidR="005662EA">
        <w:rPr>
          <w:rFonts w:ascii="Times New Roman" w:hAnsi="Times New Roman"/>
          <w:sz w:val="24"/>
          <w:szCs w:val="24"/>
        </w:rPr>
        <w:t>e</w:t>
      </w:r>
      <w:r w:rsidR="00923A94" w:rsidRPr="00222B73">
        <w:rPr>
          <w:rFonts w:ascii="Times New Roman" w:hAnsi="Times New Roman"/>
          <w:sz w:val="24"/>
          <w:szCs w:val="24"/>
        </w:rPr>
        <w:t xml:space="preserve">lectronic </w:t>
      </w:r>
      <w:r w:rsidR="005662EA">
        <w:rPr>
          <w:rFonts w:ascii="Times New Roman" w:hAnsi="Times New Roman"/>
          <w:sz w:val="24"/>
          <w:szCs w:val="24"/>
        </w:rPr>
        <w:t>a</w:t>
      </w:r>
      <w:r w:rsidR="00923A94" w:rsidRPr="00222B73">
        <w:rPr>
          <w:rFonts w:ascii="Times New Roman" w:hAnsi="Times New Roman"/>
          <w:sz w:val="24"/>
          <w:szCs w:val="24"/>
        </w:rPr>
        <w:t xml:space="preserve">ward </w:t>
      </w:r>
      <w:r w:rsidR="005662EA">
        <w:rPr>
          <w:rFonts w:ascii="Times New Roman" w:hAnsi="Times New Roman"/>
          <w:sz w:val="24"/>
          <w:szCs w:val="24"/>
        </w:rPr>
        <w:t>and m</w:t>
      </w:r>
      <w:r w:rsidR="00923A94" w:rsidRPr="00222B73">
        <w:rPr>
          <w:rFonts w:ascii="Times New Roman" w:hAnsi="Times New Roman"/>
          <w:sz w:val="24"/>
          <w:szCs w:val="24"/>
        </w:rPr>
        <w:t xml:space="preserve">anagement </w:t>
      </w:r>
      <w:r w:rsidR="005662EA">
        <w:rPr>
          <w:rFonts w:ascii="Times New Roman" w:hAnsi="Times New Roman"/>
          <w:sz w:val="24"/>
          <w:szCs w:val="24"/>
        </w:rPr>
        <w:t>s</w:t>
      </w:r>
      <w:r w:rsidR="00923A94" w:rsidRPr="00222B73">
        <w:rPr>
          <w:rFonts w:ascii="Times New Roman" w:hAnsi="Times New Roman"/>
          <w:sz w:val="24"/>
          <w:szCs w:val="24"/>
        </w:rPr>
        <w:t>ystem</w:t>
      </w:r>
      <w:r w:rsidR="00FD23C9">
        <w:rPr>
          <w:rFonts w:ascii="Times New Roman" w:hAnsi="Times New Roman"/>
          <w:sz w:val="24"/>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rFonts w:ascii="Times New Roman" w:hAnsi="Times New Roman"/>
          <w:sz w:val="24"/>
          <w:szCs w:val="24"/>
        </w:rPr>
        <w:fldChar w:fldCharType="end"/>
      </w:r>
      <w:r w:rsidRPr="00222B73">
        <w:rPr>
          <w:rFonts w:ascii="Times New Roman" w:hAnsi="Times New Roman"/>
          <w:sz w:val="24"/>
          <w:szCs w:val="24"/>
        </w:rPr>
        <w:t xml:space="preserve"> populates this field.</w:t>
      </w:r>
    </w:p>
    <w:p w:rsidR="009B036C" w:rsidRPr="00222B73" w:rsidRDefault="009B036C" w:rsidP="009B036C">
      <w:pPr>
        <w:pStyle w:val="ListParagraph"/>
        <w:ind w:left="1800"/>
        <w:rPr>
          <w:rFonts w:ascii="Times New Roman" w:hAnsi="Times New Roman"/>
          <w:sz w:val="24"/>
          <w:szCs w:val="24"/>
        </w:rPr>
      </w:pPr>
    </w:p>
    <w:p w:rsidR="009B036C" w:rsidRPr="00222B73" w:rsidRDefault="009B036C" w:rsidP="00F74285">
      <w:pPr>
        <w:pStyle w:val="ListParagraph"/>
        <w:numPr>
          <w:ilvl w:val="3"/>
          <w:numId w:val="77"/>
        </w:numPr>
        <w:rPr>
          <w:rFonts w:ascii="Times New Roman" w:hAnsi="Times New Roman"/>
          <w:sz w:val="24"/>
          <w:szCs w:val="24"/>
        </w:rPr>
      </w:pPr>
      <w:r w:rsidRPr="00222B73">
        <w:rPr>
          <w:rFonts w:ascii="Times New Roman" w:hAnsi="Times New Roman"/>
          <w:i/>
          <w:sz w:val="24"/>
          <w:szCs w:val="24"/>
        </w:rPr>
        <w:t>Line F - Federal Share of Expenditures</w:t>
      </w:r>
      <w:r w:rsidRPr="00222B73">
        <w:rPr>
          <w:rFonts w:ascii="Times New Roman" w:hAnsi="Times New Roman"/>
          <w:sz w:val="24"/>
          <w:szCs w:val="24"/>
        </w:rPr>
        <w:t xml:space="preserve"> –</w:t>
      </w:r>
      <w:r w:rsidR="00734BEF" w:rsidRPr="00222B73">
        <w:rPr>
          <w:rFonts w:ascii="Times New Roman" w:hAnsi="Times New Roman"/>
          <w:sz w:val="24"/>
          <w:szCs w:val="24"/>
        </w:rPr>
        <w:t xml:space="preserve"> </w:t>
      </w:r>
      <w:r w:rsidRPr="00222B73">
        <w:rPr>
          <w:rFonts w:ascii="Times New Roman" w:hAnsi="Times New Roman"/>
          <w:sz w:val="24"/>
          <w:szCs w:val="24"/>
        </w:rPr>
        <w:t>The amount FTA</w:t>
      </w:r>
      <w:r w:rsidRPr="00222B73">
        <w:rPr>
          <w:rStyle w:val="Heading3Char"/>
          <w:b w:val="0"/>
          <w:szCs w:val="24"/>
          <w:u w:val="single"/>
        </w:rPr>
        <w:fldChar w:fldCharType="begin"/>
      </w:r>
      <w:r w:rsidRPr="00222B73">
        <w:instrText xml:space="preserve"> XE "Federal Transit Administration (FTA)" </w:instrText>
      </w:r>
      <w:r w:rsidRPr="00222B73">
        <w:rPr>
          <w:rStyle w:val="Heading3Char"/>
          <w:b w:val="0"/>
          <w:szCs w:val="24"/>
          <w:u w:val="single"/>
        </w:rPr>
        <w:fldChar w:fldCharType="end"/>
      </w:r>
      <w:r w:rsidRPr="00222B73">
        <w:rPr>
          <w:rFonts w:ascii="Times New Roman" w:hAnsi="Times New Roman"/>
          <w:sz w:val="24"/>
          <w:szCs w:val="24"/>
        </w:rPr>
        <w:t xml:space="preserve"> will participate in the total project</w:t>
      </w:r>
      <w:r w:rsidRPr="00222B73">
        <w:rPr>
          <w:rFonts w:ascii="Times New Roman" w:hAnsi="Times New Roman"/>
          <w:sz w:val="24"/>
          <w:szCs w:val="24"/>
        </w:rPr>
        <w:fldChar w:fldCharType="begin"/>
      </w:r>
      <w:r w:rsidRPr="00222B73">
        <w:instrText xml:space="preserve"> XE "Project" </w:instrText>
      </w:r>
      <w:r w:rsidRPr="00222B73">
        <w:rPr>
          <w:rFonts w:ascii="Times New Roman" w:hAnsi="Times New Roman"/>
          <w:sz w:val="24"/>
          <w:szCs w:val="24"/>
        </w:rPr>
        <w:fldChar w:fldCharType="end"/>
      </w:r>
      <w:r w:rsidRPr="00222B73">
        <w:rPr>
          <w:rFonts w:ascii="Times New Roman" w:hAnsi="Times New Roman"/>
          <w:sz w:val="24"/>
          <w:szCs w:val="24"/>
        </w:rPr>
        <w:t xml:space="preserve"> costs. You can enter this information in either the “This Period” section or the “Cumulative” section, however, do not enter in both sections. Expenditures are the total project</w:t>
      </w:r>
      <w:r w:rsidRPr="00222B73">
        <w:rPr>
          <w:rFonts w:ascii="Times New Roman" w:hAnsi="Times New Roman"/>
          <w:sz w:val="24"/>
          <w:szCs w:val="24"/>
        </w:rPr>
        <w:fldChar w:fldCharType="begin"/>
      </w:r>
      <w:r w:rsidRPr="00222B73">
        <w:instrText xml:space="preserve"> XE "Project" </w:instrText>
      </w:r>
      <w:r w:rsidRPr="00222B73">
        <w:rPr>
          <w:rFonts w:ascii="Times New Roman" w:hAnsi="Times New Roman"/>
          <w:sz w:val="24"/>
          <w:szCs w:val="24"/>
        </w:rPr>
        <w:fldChar w:fldCharType="end"/>
      </w:r>
      <w:r w:rsidRPr="00222B73">
        <w:rPr>
          <w:rFonts w:ascii="Times New Roman" w:hAnsi="Times New Roman"/>
          <w:sz w:val="24"/>
          <w:szCs w:val="24"/>
        </w:rPr>
        <w:t xml:space="preserve"> costs (less any rebates, refunds, or other credits) incurred on the accrual basis of accounting</w:t>
      </w:r>
      <w:r w:rsidRPr="00222B73">
        <w:rPr>
          <w:rFonts w:ascii="Times New Roman" w:hAnsi="Times New Roman"/>
          <w:sz w:val="24"/>
          <w:szCs w:val="24"/>
        </w:rPr>
        <w:fldChar w:fldCharType="begin"/>
      </w:r>
      <w:r w:rsidRPr="00222B73">
        <w:instrText xml:space="preserve"> XE "Accrual Basis of Accounting" </w:instrText>
      </w:r>
      <w:r w:rsidRPr="00222B73">
        <w:rPr>
          <w:rFonts w:ascii="Times New Roman" w:hAnsi="Times New Roman"/>
          <w:sz w:val="24"/>
          <w:szCs w:val="24"/>
        </w:rPr>
        <w:fldChar w:fldCharType="end"/>
      </w:r>
      <w:r w:rsidRPr="00222B73">
        <w:rPr>
          <w:rFonts w:ascii="Times New Roman" w:hAnsi="Times New Roman"/>
          <w:sz w:val="24"/>
          <w:szCs w:val="24"/>
        </w:rPr>
        <w:t xml:space="preserve">. Examples of expenditures are: (1) the sum of cash disbursements for direct charges for property and services, (2) the amount of indirect expense incurred, and (3) net increase or decrease in accounts payable or accrued expenses. </w:t>
      </w:r>
    </w:p>
    <w:p w:rsidR="009B036C" w:rsidRPr="00222B73" w:rsidRDefault="009B036C" w:rsidP="009B036C">
      <w:pPr>
        <w:pStyle w:val="ListParagraph"/>
        <w:ind w:left="1800"/>
        <w:rPr>
          <w:rFonts w:ascii="Times New Roman" w:hAnsi="Times New Roman"/>
          <w:sz w:val="24"/>
          <w:szCs w:val="24"/>
        </w:rPr>
      </w:pPr>
    </w:p>
    <w:p w:rsidR="009B036C" w:rsidRPr="00222B73" w:rsidRDefault="009B036C" w:rsidP="00F74285">
      <w:pPr>
        <w:pStyle w:val="ListParagraph"/>
        <w:numPr>
          <w:ilvl w:val="3"/>
          <w:numId w:val="77"/>
        </w:numPr>
        <w:rPr>
          <w:rFonts w:ascii="Times New Roman" w:hAnsi="Times New Roman"/>
          <w:sz w:val="24"/>
          <w:szCs w:val="24"/>
        </w:rPr>
      </w:pPr>
      <w:r w:rsidRPr="00222B73">
        <w:rPr>
          <w:rFonts w:ascii="Times New Roman" w:hAnsi="Times New Roman"/>
          <w:i/>
          <w:sz w:val="24"/>
          <w:szCs w:val="24"/>
        </w:rPr>
        <w:t xml:space="preserve">Line G - </w:t>
      </w:r>
      <w:r w:rsidR="00367054" w:rsidRPr="00222B73">
        <w:rPr>
          <w:rFonts w:ascii="Times New Roman" w:hAnsi="Times New Roman"/>
          <w:i/>
          <w:sz w:val="24"/>
          <w:szCs w:val="24"/>
        </w:rPr>
        <w:t>Recipient</w:t>
      </w:r>
      <w:r w:rsidRPr="00222B73">
        <w:rPr>
          <w:rFonts w:ascii="Times New Roman" w:hAnsi="Times New Roman"/>
          <w:i/>
          <w:sz w:val="24"/>
          <w:szCs w:val="24"/>
        </w:rPr>
        <w:fldChar w:fldCharType="begin"/>
      </w:r>
      <w:r w:rsidRPr="00222B73">
        <w:instrText xml:space="preserve"> XE "Recipient" </w:instrText>
      </w:r>
      <w:r w:rsidRPr="00222B73">
        <w:rPr>
          <w:rFonts w:ascii="Times New Roman" w:hAnsi="Times New Roman"/>
          <w:i/>
          <w:sz w:val="24"/>
          <w:szCs w:val="24"/>
        </w:rPr>
        <w:fldChar w:fldCharType="end"/>
      </w:r>
      <w:r w:rsidRPr="00222B73">
        <w:rPr>
          <w:rFonts w:ascii="Times New Roman" w:hAnsi="Times New Roman"/>
          <w:i/>
          <w:sz w:val="24"/>
          <w:szCs w:val="24"/>
        </w:rPr>
        <w:t xml:space="preserve"> Share of Expenditures</w:t>
      </w:r>
      <w:r w:rsidRPr="00222B73">
        <w:rPr>
          <w:rFonts w:ascii="Times New Roman" w:hAnsi="Times New Roman"/>
          <w:sz w:val="24"/>
          <w:szCs w:val="24"/>
        </w:rPr>
        <w:t xml:space="preserve"> – Of the total project</w:t>
      </w:r>
      <w:r w:rsidRPr="00222B73">
        <w:rPr>
          <w:rFonts w:ascii="Times New Roman" w:hAnsi="Times New Roman"/>
          <w:sz w:val="24"/>
          <w:szCs w:val="24"/>
        </w:rPr>
        <w:fldChar w:fldCharType="begin"/>
      </w:r>
      <w:r w:rsidRPr="00222B73">
        <w:instrText xml:space="preserve"> XE "Project" </w:instrText>
      </w:r>
      <w:r w:rsidRPr="00222B73">
        <w:rPr>
          <w:rFonts w:ascii="Times New Roman" w:hAnsi="Times New Roman"/>
          <w:sz w:val="24"/>
          <w:szCs w:val="24"/>
        </w:rPr>
        <w:fldChar w:fldCharType="end"/>
      </w:r>
      <w:r w:rsidRPr="00222B73">
        <w:rPr>
          <w:rFonts w:ascii="Times New Roman" w:hAnsi="Times New Roman"/>
          <w:sz w:val="24"/>
          <w:szCs w:val="24"/>
        </w:rPr>
        <w:t xml:space="preserve"> costs, enter the amount the </w:t>
      </w:r>
      <w:r w:rsidRPr="00222B73">
        <w:rPr>
          <w:rFonts w:ascii="Times New Roman" w:hAnsi="Times New Roman"/>
          <w:sz w:val="24"/>
          <w:szCs w:val="24"/>
        </w:rPr>
        <w:fldChar w:fldCharType="begin"/>
      </w:r>
      <w:r w:rsidRPr="00222B73">
        <w:instrText xml:space="preserve"> XE "Grantee" </w:instrText>
      </w:r>
      <w:r w:rsidRPr="00222B73">
        <w:rPr>
          <w:rFonts w:ascii="Times New Roman" w:hAnsi="Times New Roman"/>
          <w:sz w:val="24"/>
          <w:szCs w:val="24"/>
        </w:rPr>
        <w:fldChar w:fldCharType="end"/>
      </w:r>
      <w:r w:rsidR="00C52749">
        <w:rPr>
          <w:rFonts w:ascii="Times New Roman" w:hAnsi="Times New Roman"/>
          <w:sz w:val="24"/>
          <w:szCs w:val="24"/>
        </w:rPr>
        <w:t>r</w:t>
      </w:r>
      <w:r w:rsidRPr="00222B73">
        <w:rPr>
          <w:rFonts w:ascii="Times New Roman" w:hAnsi="Times New Roman"/>
          <w:sz w:val="24"/>
          <w:szCs w:val="24"/>
        </w:rPr>
        <w:t>ecipient</w:t>
      </w:r>
      <w:r w:rsidRPr="00222B73">
        <w:fldChar w:fldCharType="begin"/>
      </w:r>
      <w:r w:rsidRPr="00222B73">
        <w:instrText xml:space="preserve"> XE "Recipient" </w:instrText>
      </w:r>
      <w:r w:rsidRPr="00222B73">
        <w:fldChar w:fldCharType="end"/>
      </w:r>
      <w:r w:rsidRPr="00222B73">
        <w:rPr>
          <w:rFonts w:ascii="Times New Roman" w:hAnsi="Times New Roman"/>
          <w:sz w:val="24"/>
          <w:szCs w:val="24"/>
        </w:rPr>
        <w:t xml:space="preserve"> will pay of the total project</w:t>
      </w:r>
      <w:r w:rsidRPr="00222B73">
        <w:rPr>
          <w:rFonts w:ascii="Times New Roman" w:hAnsi="Times New Roman"/>
          <w:sz w:val="24"/>
          <w:szCs w:val="24"/>
        </w:rPr>
        <w:fldChar w:fldCharType="begin"/>
      </w:r>
      <w:r w:rsidRPr="00222B73">
        <w:instrText xml:space="preserve"> XE "Project" </w:instrText>
      </w:r>
      <w:r w:rsidRPr="00222B73">
        <w:rPr>
          <w:rFonts w:ascii="Times New Roman" w:hAnsi="Times New Roman"/>
          <w:sz w:val="24"/>
          <w:szCs w:val="24"/>
        </w:rPr>
        <w:fldChar w:fldCharType="end"/>
      </w:r>
      <w:r w:rsidRPr="00222B73">
        <w:rPr>
          <w:rFonts w:ascii="Times New Roman" w:hAnsi="Times New Roman"/>
          <w:sz w:val="24"/>
          <w:szCs w:val="24"/>
        </w:rPr>
        <w:t xml:space="preserve"> costs.</w:t>
      </w:r>
      <w:r w:rsidR="00521EF8" w:rsidRPr="00222B73">
        <w:rPr>
          <w:rFonts w:ascii="Times New Roman" w:hAnsi="Times New Roman"/>
          <w:sz w:val="24"/>
          <w:szCs w:val="24"/>
        </w:rPr>
        <w:t xml:space="preserve"> </w:t>
      </w:r>
      <w:r w:rsidRPr="00222B73">
        <w:rPr>
          <w:rFonts w:ascii="Times New Roman" w:hAnsi="Times New Roman"/>
          <w:sz w:val="24"/>
          <w:szCs w:val="24"/>
        </w:rPr>
        <w:t xml:space="preserve">You can enter this information in either the “This Period” section or the “Cumulative” section. However, do not enter in both sections. Enter the </w:t>
      </w:r>
      <w:r w:rsidR="00734BEF" w:rsidRPr="00222B73">
        <w:rPr>
          <w:rFonts w:ascii="Times New Roman" w:hAnsi="Times New Roman"/>
          <w:sz w:val="24"/>
          <w:szCs w:val="24"/>
        </w:rPr>
        <w:t>r</w:t>
      </w:r>
      <w:r w:rsidR="00367054" w:rsidRPr="00222B73">
        <w:rPr>
          <w:rFonts w:ascii="Times New Roman" w:hAnsi="Times New Roman"/>
          <w:sz w:val="24"/>
          <w:szCs w:val="24"/>
        </w:rPr>
        <w:t>ecipient</w:t>
      </w:r>
      <w:r w:rsidRPr="00222B73">
        <w:rPr>
          <w:rFonts w:ascii="Times New Roman" w:hAnsi="Times New Roman"/>
          <w:sz w:val="24"/>
          <w:szCs w:val="24"/>
        </w:rPr>
        <w:fldChar w:fldCharType="begin"/>
      </w:r>
      <w:r w:rsidRPr="00222B73">
        <w:instrText xml:space="preserve"> XE "Recipient" </w:instrText>
      </w:r>
      <w:r w:rsidRPr="00222B73">
        <w:rPr>
          <w:rFonts w:ascii="Times New Roman" w:hAnsi="Times New Roman"/>
          <w:sz w:val="24"/>
          <w:szCs w:val="24"/>
        </w:rPr>
        <w:fldChar w:fldCharType="end"/>
      </w:r>
      <w:r w:rsidRPr="00222B73">
        <w:rPr>
          <w:rFonts w:ascii="Times New Roman" w:hAnsi="Times New Roman"/>
          <w:sz w:val="24"/>
          <w:szCs w:val="24"/>
        </w:rPr>
        <w:t xml:space="preserve"> share of actual cash disbursements (less any rebates, refunds, or other credits) including payments </w:t>
      </w:r>
      <w:r w:rsidRPr="00222B73">
        <w:rPr>
          <w:rFonts w:ascii="Times New Roman" w:hAnsi="Times New Roman"/>
          <w:sz w:val="24"/>
          <w:szCs w:val="24"/>
        </w:rPr>
        <w:lastRenderedPageBreak/>
        <w:t xml:space="preserve">to </w:t>
      </w:r>
      <w:proofErr w:type="spellStart"/>
      <w:r w:rsidR="00367054" w:rsidRPr="00222B73">
        <w:rPr>
          <w:rFonts w:ascii="Times New Roman" w:hAnsi="Times New Roman"/>
          <w:sz w:val="24"/>
          <w:szCs w:val="24"/>
        </w:rPr>
        <w:t>subrecipient</w:t>
      </w:r>
      <w:r w:rsidRPr="00222B73">
        <w:rPr>
          <w:rFonts w:ascii="Times New Roman" w:hAnsi="Times New Roman"/>
          <w:sz w:val="24"/>
          <w:szCs w:val="24"/>
        </w:rPr>
        <w:t>s</w:t>
      </w:r>
      <w:proofErr w:type="spellEnd"/>
      <w:r w:rsidRPr="00222B73">
        <w:fldChar w:fldCharType="begin"/>
      </w:r>
      <w:r w:rsidRPr="00222B73">
        <w:instrText xml:space="preserve"> XE "Subrecipient" </w:instrText>
      </w:r>
      <w:r w:rsidRPr="00222B73">
        <w:fldChar w:fldCharType="end"/>
      </w:r>
      <w:r w:rsidRPr="00222B73">
        <w:rPr>
          <w:rFonts w:ascii="Times New Roman" w:hAnsi="Times New Roman"/>
          <w:sz w:val="24"/>
          <w:szCs w:val="24"/>
        </w:rPr>
        <w:t xml:space="preserve"> and third</w:t>
      </w:r>
      <w:r w:rsidR="00734BEF" w:rsidRPr="00222B73">
        <w:rPr>
          <w:rFonts w:ascii="Times New Roman" w:hAnsi="Times New Roman"/>
          <w:sz w:val="24"/>
          <w:szCs w:val="24"/>
        </w:rPr>
        <w:t>-</w:t>
      </w:r>
      <w:r w:rsidRPr="00222B73">
        <w:rPr>
          <w:rFonts w:ascii="Times New Roman" w:hAnsi="Times New Roman"/>
          <w:sz w:val="24"/>
          <w:szCs w:val="24"/>
        </w:rPr>
        <w:t>party contractors. This amount may include the value of allowable third</w:t>
      </w:r>
      <w:r w:rsidR="00734BEF" w:rsidRPr="00222B73">
        <w:rPr>
          <w:rFonts w:ascii="Times New Roman" w:hAnsi="Times New Roman"/>
          <w:sz w:val="24"/>
          <w:szCs w:val="24"/>
        </w:rPr>
        <w:t>-</w:t>
      </w:r>
      <w:r w:rsidRPr="00222B73">
        <w:rPr>
          <w:rFonts w:ascii="Times New Roman" w:hAnsi="Times New Roman"/>
          <w:sz w:val="24"/>
          <w:szCs w:val="24"/>
        </w:rPr>
        <w:t>party in-kind contributions. Note: On the final report</w:t>
      </w:r>
      <w:r w:rsidRPr="00222B73">
        <w:rPr>
          <w:rFonts w:ascii="Times New Roman" w:hAnsi="Times New Roman"/>
          <w:sz w:val="24"/>
          <w:szCs w:val="24"/>
        </w:rPr>
        <w:fldChar w:fldCharType="begin"/>
      </w:r>
      <w:r w:rsidRPr="00222B73">
        <w:instrText xml:space="preserve"> XE "Final Report" </w:instrText>
      </w:r>
      <w:r w:rsidRPr="00222B73">
        <w:rPr>
          <w:rFonts w:ascii="Times New Roman" w:hAnsi="Times New Roman"/>
          <w:sz w:val="24"/>
          <w:szCs w:val="24"/>
        </w:rPr>
        <w:fldChar w:fldCharType="end"/>
      </w:r>
      <w:r w:rsidRPr="00222B73">
        <w:rPr>
          <w:rFonts w:ascii="Times New Roman" w:hAnsi="Times New Roman"/>
          <w:sz w:val="24"/>
          <w:szCs w:val="24"/>
        </w:rPr>
        <w:t xml:space="preserve">, this line should be equal to the total </w:t>
      </w:r>
      <w:r w:rsidR="00734BEF" w:rsidRPr="00222B73">
        <w:rPr>
          <w:rFonts w:ascii="Times New Roman" w:hAnsi="Times New Roman"/>
          <w:sz w:val="24"/>
          <w:szCs w:val="24"/>
        </w:rPr>
        <w:t>r</w:t>
      </w:r>
      <w:r w:rsidR="00367054" w:rsidRPr="00222B73">
        <w:rPr>
          <w:rFonts w:ascii="Times New Roman" w:hAnsi="Times New Roman"/>
          <w:sz w:val="24"/>
          <w:szCs w:val="24"/>
        </w:rPr>
        <w:t>ecipient</w:t>
      </w:r>
      <w:r w:rsidRPr="00222B73">
        <w:rPr>
          <w:rFonts w:ascii="Times New Roman" w:hAnsi="Times New Roman"/>
          <w:sz w:val="24"/>
          <w:szCs w:val="24"/>
        </w:rPr>
        <w:fldChar w:fldCharType="begin"/>
      </w:r>
      <w:r w:rsidRPr="00222B73">
        <w:instrText xml:space="preserve"> XE "Recipient" </w:instrText>
      </w:r>
      <w:r w:rsidRPr="00222B73">
        <w:rPr>
          <w:rFonts w:ascii="Times New Roman" w:hAnsi="Times New Roman"/>
          <w:sz w:val="24"/>
          <w:szCs w:val="24"/>
        </w:rPr>
        <w:fldChar w:fldCharType="end"/>
      </w:r>
      <w:r w:rsidRPr="00222B73">
        <w:rPr>
          <w:rFonts w:ascii="Times New Roman" w:hAnsi="Times New Roman"/>
          <w:sz w:val="24"/>
          <w:szCs w:val="24"/>
        </w:rPr>
        <w:t xml:space="preserve"> share required (line N). Report this amount on an accrual basis.</w:t>
      </w:r>
    </w:p>
    <w:p w:rsidR="009B036C" w:rsidRPr="00222B73" w:rsidRDefault="009B036C" w:rsidP="009B036C">
      <w:pPr>
        <w:pStyle w:val="ListParagraph"/>
        <w:spacing w:after="0" w:line="240" w:lineRule="auto"/>
        <w:ind w:left="1800"/>
        <w:rPr>
          <w:rFonts w:ascii="Times New Roman" w:hAnsi="Times New Roman"/>
          <w:b/>
          <w:sz w:val="24"/>
          <w:szCs w:val="24"/>
          <w:u w:val="single"/>
        </w:rPr>
      </w:pPr>
    </w:p>
    <w:p w:rsidR="009B036C" w:rsidRPr="00222B73" w:rsidRDefault="009B036C" w:rsidP="00F74285">
      <w:pPr>
        <w:pStyle w:val="ListParagraph"/>
        <w:numPr>
          <w:ilvl w:val="3"/>
          <w:numId w:val="77"/>
        </w:numPr>
        <w:spacing w:after="0" w:line="240" w:lineRule="auto"/>
        <w:rPr>
          <w:rFonts w:ascii="Times New Roman" w:hAnsi="Times New Roman"/>
          <w:b/>
          <w:sz w:val="24"/>
          <w:szCs w:val="24"/>
          <w:u w:val="single"/>
        </w:rPr>
      </w:pPr>
      <w:r w:rsidRPr="00222B73">
        <w:rPr>
          <w:rFonts w:ascii="Times New Roman" w:hAnsi="Times New Roman"/>
          <w:i/>
          <w:sz w:val="24"/>
          <w:szCs w:val="24"/>
        </w:rPr>
        <w:t>Line H - Total Expenditures</w:t>
      </w:r>
      <w:r w:rsidRPr="00222B73">
        <w:rPr>
          <w:rFonts w:ascii="Times New Roman" w:hAnsi="Times New Roman"/>
          <w:sz w:val="24"/>
          <w:szCs w:val="24"/>
        </w:rPr>
        <w:t xml:space="preserve"> – The total of all expenditures (total project</w:t>
      </w:r>
      <w:r w:rsidRPr="00222B73">
        <w:rPr>
          <w:rFonts w:ascii="Times New Roman" w:hAnsi="Times New Roman"/>
          <w:sz w:val="24"/>
          <w:szCs w:val="24"/>
        </w:rPr>
        <w:fldChar w:fldCharType="begin"/>
      </w:r>
      <w:r w:rsidRPr="00222B73">
        <w:instrText xml:space="preserve"> XE "Project" </w:instrText>
      </w:r>
      <w:r w:rsidRPr="00222B73">
        <w:rPr>
          <w:rFonts w:ascii="Times New Roman" w:hAnsi="Times New Roman"/>
          <w:sz w:val="24"/>
          <w:szCs w:val="24"/>
        </w:rPr>
        <w:fldChar w:fldCharType="end"/>
      </w:r>
      <w:r w:rsidRPr="00222B73">
        <w:rPr>
          <w:rFonts w:ascii="Times New Roman" w:hAnsi="Times New Roman"/>
          <w:sz w:val="24"/>
          <w:szCs w:val="24"/>
        </w:rPr>
        <w:t xml:space="preserve"> costs) as of the end of the reporting period. </w:t>
      </w:r>
      <w:r w:rsidR="005662EA">
        <w:rPr>
          <w:rFonts w:ascii="Times New Roman" w:hAnsi="Times New Roman"/>
          <w:sz w:val="24"/>
          <w:szCs w:val="24"/>
        </w:rPr>
        <w:t>FTA’s</w:t>
      </w:r>
      <w:r w:rsidR="00A220A4" w:rsidRPr="00222B73">
        <w:rPr>
          <w:rFonts w:ascii="Times New Roman" w:hAnsi="Times New Roman"/>
          <w:sz w:val="24"/>
          <w:szCs w:val="24"/>
        </w:rPr>
        <w:t xml:space="preserve"> </w:t>
      </w:r>
      <w:r w:rsidR="005662EA">
        <w:rPr>
          <w:rFonts w:ascii="Times New Roman" w:hAnsi="Times New Roman"/>
          <w:sz w:val="24"/>
          <w:szCs w:val="24"/>
        </w:rPr>
        <w:t>e</w:t>
      </w:r>
      <w:r w:rsidR="00923A94" w:rsidRPr="00222B73">
        <w:rPr>
          <w:rFonts w:ascii="Times New Roman" w:hAnsi="Times New Roman"/>
          <w:sz w:val="24"/>
          <w:szCs w:val="24"/>
        </w:rPr>
        <w:t xml:space="preserve">lectronic </w:t>
      </w:r>
      <w:r w:rsidR="005662EA">
        <w:rPr>
          <w:rFonts w:ascii="Times New Roman" w:hAnsi="Times New Roman"/>
          <w:sz w:val="24"/>
          <w:szCs w:val="24"/>
        </w:rPr>
        <w:t>a</w:t>
      </w:r>
      <w:r w:rsidR="00923A94" w:rsidRPr="00222B73">
        <w:rPr>
          <w:rFonts w:ascii="Times New Roman" w:hAnsi="Times New Roman"/>
          <w:sz w:val="24"/>
          <w:szCs w:val="24"/>
        </w:rPr>
        <w:t xml:space="preserve">ward </w:t>
      </w:r>
      <w:r w:rsidR="005662EA">
        <w:rPr>
          <w:rFonts w:ascii="Times New Roman" w:hAnsi="Times New Roman"/>
          <w:sz w:val="24"/>
          <w:szCs w:val="24"/>
        </w:rPr>
        <w:t>and m</w:t>
      </w:r>
      <w:r w:rsidR="00923A94" w:rsidRPr="00222B73">
        <w:rPr>
          <w:rFonts w:ascii="Times New Roman" w:hAnsi="Times New Roman"/>
          <w:sz w:val="24"/>
          <w:szCs w:val="24"/>
        </w:rPr>
        <w:t xml:space="preserve">anagement </w:t>
      </w:r>
      <w:r w:rsidR="005662EA">
        <w:rPr>
          <w:rFonts w:ascii="Times New Roman" w:hAnsi="Times New Roman"/>
          <w:sz w:val="24"/>
          <w:szCs w:val="24"/>
        </w:rPr>
        <w:t>s</w:t>
      </w:r>
      <w:r w:rsidR="00923A94" w:rsidRPr="00222B73">
        <w:rPr>
          <w:rFonts w:ascii="Times New Roman" w:hAnsi="Times New Roman"/>
          <w:sz w:val="24"/>
          <w:szCs w:val="24"/>
        </w:rPr>
        <w:t>ystem</w:t>
      </w:r>
      <w:r w:rsidR="00FD23C9">
        <w:rPr>
          <w:rFonts w:ascii="Times New Roman" w:hAnsi="Times New Roman"/>
          <w:sz w:val="24"/>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rFonts w:ascii="Times New Roman" w:hAnsi="Times New Roman"/>
          <w:sz w:val="24"/>
          <w:szCs w:val="24"/>
        </w:rPr>
        <w:fldChar w:fldCharType="end"/>
      </w:r>
      <w:r w:rsidR="00A220A4" w:rsidRPr="00222B73">
        <w:rPr>
          <w:rFonts w:ascii="Times New Roman" w:hAnsi="Times New Roman"/>
          <w:sz w:val="24"/>
          <w:szCs w:val="24"/>
        </w:rPr>
        <w:t xml:space="preserve"> </w:t>
      </w:r>
      <w:r w:rsidRPr="00222B73">
        <w:rPr>
          <w:rFonts w:ascii="Times New Roman" w:hAnsi="Times New Roman"/>
          <w:sz w:val="24"/>
          <w:szCs w:val="24"/>
        </w:rPr>
        <w:t>populates this field – lines F + G.</w:t>
      </w:r>
    </w:p>
    <w:p w:rsidR="009B036C" w:rsidRPr="00222B73" w:rsidRDefault="009B036C" w:rsidP="009B036C">
      <w:pPr>
        <w:pStyle w:val="ListParagraph"/>
        <w:ind w:left="1800"/>
        <w:rPr>
          <w:rFonts w:ascii="Times New Roman" w:hAnsi="Times New Roman"/>
          <w:sz w:val="24"/>
          <w:szCs w:val="24"/>
        </w:rPr>
      </w:pPr>
    </w:p>
    <w:p w:rsidR="009B036C" w:rsidRPr="00222B73" w:rsidRDefault="009B036C" w:rsidP="00F74285">
      <w:pPr>
        <w:pStyle w:val="ListParagraph"/>
        <w:numPr>
          <w:ilvl w:val="3"/>
          <w:numId w:val="77"/>
        </w:numPr>
        <w:rPr>
          <w:rFonts w:ascii="Times New Roman" w:hAnsi="Times New Roman"/>
          <w:sz w:val="24"/>
          <w:szCs w:val="24"/>
        </w:rPr>
      </w:pPr>
      <w:r w:rsidRPr="00222B73">
        <w:rPr>
          <w:rFonts w:ascii="Times New Roman" w:hAnsi="Times New Roman"/>
          <w:i/>
          <w:sz w:val="24"/>
          <w:szCs w:val="24"/>
        </w:rPr>
        <w:t>Line I - Federal Share of Unliquidated Obligations</w:t>
      </w:r>
      <w:r w:rsidRPr="00222B73">
        <w:rPr>
          <w:rFonts w:ascii="Times New Roman" w:hAnsi="Times New Roman"/>
          <w:i/>
          <w:sz w:val="24"/>
          <w:szCs w:val="24"/>
        </w:rPr>
        <w:fldChar w:fldCharType="begin"/>
      </w:r>
      <w:r w:rsidRPr="00222B73">
        <w:instrText xml:space="preserve"> XE "Unliquidated Obligations" </w:instrText>
      </w:r>
      <w:r w:rsidRPr="00222B73">
        <w:rPr>
          <w:rFonts w:ascii="Times New Roman" w:hAnsi="Times New Roman"/>
          <w:i/>
          <w:sz w:val="24"/>
          <w:szCs w:val="24"/>
        </w:rPr>
        <w:fldChar w:fldCharType="end"/>
      </w:r>
      <w:r w:rsidRPr="00222B73">
        <w:rPr>
          <w:rFonts w:ascii="Times New Roman" w:hAnsi="Times New Roman"/>
          <w:sz w:val="24"/>
          <w:szCs w:val="24"/>
        </w:rPr>
        <w:t xml:space="preserve"> –</w:t>
      </w:r>
      <w:r w:rsidR="00734BEF" w:rsidRPr="00222B73">
        <w:rPr>
          <w:rFonts w:ascii="Times New Roman" w:hAnsi="Times New Roman"/>
          <w:sz w:val="24"/>
          <w:szCs w:val="24"/>
        </w:rPr>
        <w:t xml:space="preserve"> </w:t>
      </w:r>
      <w:r w:rsidRPr="00222B73">
        <w:rPr>
          <w:rFonts w:ascii="Times New Roman" w:hAnsi="Times New Roman"/>
          <w:sz w:val="24"/>
          <w:szCs w:val="24"/>
        </w:rPr>
        <w:t xml:space="preserve">The </w:t>
      </w:r>
      <w:r w:rsidR="003A5B16">
        <w:rPr>
          <w:rFonts w:ascii="Times New Roman" w:hAnsi="Times New Roman"/>
          <w:sz w:val="24"/>
          <w:szCs w:val="24"/>
        </w:rPr>
        <w:t>F</w:t>
      </w:r>
      <w:r w:rsidRPr="00222B73">
        <w:rPr>
          <w:rFonts w:ascii="Times New Roman" w:hAnsi="Times New Roman"/>
          <w:sz w:val="24"/>
          <w:szCs w:val="24"/>
        </w:rPr>
        <w:t>ederal portion of unliquidated obligations</w:t>
      </w:r>
      <w:r w:rsidRPr="00222B73">
        <w:rPr>
          <w:rFonts w:ascii="Times New Roman" w:hAnsi="Times New Roman"/>
          <w:sz w:val="24"/>
          <w:szCs w:val="24"/>
        </w:rPr>
        <w:fldChar w:fldCharType="begin"/>
      </w:r>
      <w:r w:rsidRPr="00222B73">
        <w:instrText xml:space="preserve"> XE "Unliquidated Obligations" </w:instrText>
      </w:r>
      <w:r w:rsidRPr="00222B73">
        <w:rPr>
          <w:rFonts w:ascii="Times New Roman" w:hAnsi="Times New Roman"/>
          <w:sz w:val="24"/>
          <w:szCs w:val="24"/>
        </w:rPr>
        <w:fldChar w:fldCharType="end"/>
      </w:r>
      <w:r w:rsidRPr="00222B73">
        <w:rPr>
          <w:rFonts w:ascii="Times New Roman" w:hAnsi="Times New Roman"/>
          <w:sz w:val="24"/>
          <w:szCs w:val="24"/>
        </w:rPr>
        <w:t xml:space="preserve"> (binding commitments entered into for goods and services not yet received). On the final report</w:t>
      </w:r>
      <w:r w:rsidRPr="00222B73">
        <w:rPr>
          <w:rFonts w:ascii="Times New Roman" w:hAnsi="Times New Roman"/>
          <w:sz w:val="24"/>
          <w:szCs w:val="24"/>
        </w:rPr>
        <w:fldChar w:fldCharType="begin"/>
      </w:r>
      <w:r w:rsidRPr="00222B73">
        <w:instrText xml:space="preserve"> XE "Final Report" </w:instrText>
      </w:r>
      <w:r w:rsidRPr="00222B73">
        <w:rPr>
          <w:rFonts w:ascii="Times New Roman" w:hAnsi="Times New Roman"/>
          <w:sz w:val="24"/>
          <w:szCs w:val="24"/>
        </w:rPr>
        <w:fldChar w:fldCharType="end"/>
      </w:r>
      <w:r w:rsidRPr="00222B73">
        <w:rPr>
          <w:rFonts w:ascii="Times New Roman" w:hAnsi="Times New Roman"/>
          <w:sz w:val="24"/>
          <w:szCs w:val="24"/>
        </w:rPr>
        <w:t>, this line should be zero. Report this amount on an accrual basis. Examples of unliquidated obligations</w:t>
      </w:r>
      <w:r w:rsidRPr="00222B73">
        <w:rPr>
          <w:rFonts w:ascii="Times New Roman" w:hAnsi="Times New Roman"/>
          <w:sz w:val="24"/>
          <w:szCs w:val="24"/>
        </w:rPr>
        <w:fldChar w:fldCharType="begin"/>
      </w:r>
      <w:r w:rsidRPr="00222B73">
        <w:instrText xml:space="preserve"> XE "Unliquidated Obligations" </w:instrText>
      </w:r>
      <w:r w:rsidRPr="00222B73">
        <w:rPr>
          <w:rFonts w:ascii="Times New Roman" w:hAnsi="Times New Roman"/>
          <w:sz w:val="24"/>
          <w:szCs w:val="24"/>
        </w:rPr>
        <w:fldChar w:fldCharType="end"/>
      </w:r>
      <w:r w:rsidRPr="00222B73">
        <w:rPr>
          <w:rFonts w:ascii="Times New Roman" w:hAnsi="Times New Roman"/>
          <w:sz w:val="24"/>
          <w:szCs w:val="24"/>
        </w:rPr>
        <w:t xml:space="preserve"> are: (1) signed contracts for purchase of equipment</w:t>
      </w:r>
      <w:r w:rsidRPr="00222B73">
        <w:rPr>
          <w:rFonts w:ascii="Times New Roman" w:hAnsi="Times New Roman"/>
          <w:sz w:val="24"/>
          <w:szCs w:val="24"/>
        </w:rPr>
        <w:fldChar w:fldCharType="begin"/>
      </w:r>
      <w:r w:rsidRPr="00222B73">
        <w:instrText xml:space="preserve"> XE "Equipment" </w:instrText>
      </w:r>
      <w:r w:rsidRPr="00222B73">
        <w:rPr>
          <w:rFonts w:ascii="Times New Roman" w:hAnsi="Times New Roman"/>
          <w:sz w:val="24"/>
          <w:szCs w:val="24"/>
        </w:rPr>
        <w:fldChar w:fldCharType="end"/>
      </w:r>
      <w:r w:rsidRPr="00222B73">
        <w:rPr>
          <w:rFonts w:ascii="Times New Roman" w:hAnsi="Times New Roman"/>
          <w:sz w:val="24"/>
          <w:szCs w:val="24"/>
        </w:rPr>
        <w:t xml:space="preserve"> when delivery has not yet occurred, (2) contracts for services not yet rendered, (3) open purchase orders, and (4) contract retention.</w:t>
      </w:r>
    </w:p>
    <w:p w:rsidR="009B036C" w:rsidRPr="00222B73" w:rsidRDefault="009B036C" w:rsidP="009B036C">
      <w:pPr>
        <w:pStyle w:val="ListParagraph"/>
        <w:ind w:left="1800"/>
        <w:rPr>
          <w:rFonts w:ascii="Times New Roman" w:hAnsi="Times New Roman"/>
          <w:sz w:val="24"/>
          <w:szCs w:val="24"/>
        </w:rPr>
      </w:pPr>
    </w:p>
    <w:p w:rsidR="009B036C" w:rsidRPr="00222B73" w:rsidRDefault="009B036C" w:rsidP="00F74285">
      <w:pPr>
        <w:pStyle w:val="ListParagraph"/>
        <w:numPr>
          <w:ilvl w:val="3"/>
          <w:numId w:val="77"/>
        </w:numPr>
        <w:rPr>
          <w:rFonts w:ascii="Times New Roman" w:hAnsi="Times New Roman"/>
          <w:sz w:val="24"/>
          <w:szCs w:val="24"/>
        </w:rPr>
      </w:pPr>
      <w:r w:rsidRPr="00222B73">
        <w:rPr>
          <w:rFonts w:ascii="Times New Roman" w:hAnsi="Times New Roman"/>
          <w:i/>
          <w:sz w:val="24"/>
          <w:szCs w:val="24"/>
        </w:rPr>
        <w:t xml:space="preserve">Line J - </w:t>
      </w:r>
      <w:r w:rsidR="00367054" w:rsidRPr="00222B73">
        <w:rPr>
          <w:rFonts w:ascii="Times New Roman" w:hAnsi="Times New Roman"/>
          <w:i/>
          <w:sz w:val="24"/>
          <w:szCs w:val="24"/>
        </w:rPr>
        <w:t>Recipient</w:t>
      </w:r>
      <w:r w:rsidRPr="00222B73">
        <w:rPr>
          <w:rFonts w:ascii="Times New Roman" w:hAnsi="Times New Roman"/>
          <w:i/>
          <w:sz w:val="24"/>
          <w:szCs w:val="24"/>
        </w:rPr>
        <w:fldChar w:fldCharType="begin"/>
      </w:r>
      <w:r w:rsidRPr="00222B73">
        <w:instrText xml:space="preserve"> XE "Recipient" </w:instrText>
      </w:r>
      <w:r w:rsidRPr="00222B73">
        <w:rPr>
          <w:rFonts w:ascii="Times New Roman" w:hAnsi="Times New Roman"/>
          <w:i/>
          <w:sz w:val="24"/>
          <w:szCs w:val="24"/>
        </w:rPr>
        <w:fldChar w:fldCharType="end"/>
      </w:r>
      <w:r w:rsidRPr="00222B73">
        <w:rPr>
          <w:rFonts w:ascii="Times New Roman" w:hAnsi="Times New Roman"/>
          <w:i/>
          <w:sz w:val="24"/>
          <w:szCs w:val="24"/>
        </w:rPr>
        <w:t xml:space="preserve"> Share of Unliquidated Obligations</w:t>
      </w:r>
      <w:r w:rsidRPr="00222B73">
        <w:rPr>
          <w:rFonts w:ascii="Times New Roman" w:hAnsi="Times New Roman"/>
          <w:i/>
          <w:sz w:val="24"/>
          <w:szCs w:val="24"/>
        </w:rPr>
        <w:fldChar w:fldCharType="begin"/>
      </w:r>
      <w:r w:rsidRPr="00222B73">
        <w:instrText xml:space="preserve"> XE "Unliquidated Obligations" </w:instrText>
      </w:r>
      <w:r w:rsidRPr="00222B73">
        <w:rPr>
          <w:rFonts w:ascii="Times New Roman" w:hAnsi="Times New Roman"/>
          <w:i/>
          <w:sz w:val="24"/>
          <w:szCs w:val="24"/>
        </w:rPr>
        <w:fldChar w:fldCharType="end"/>
      </w:r>
      <w:r w:rsidRPr="00222B73">
        <w:rPr>
          <w:rFonts w:ascii="Times New Roman" w:hAnsi="Times New Roman"/>
          <w:sz w:val="24"/>
          <w:szCs w:val="24"/>
        </w:rPr>
        <w:t xml:space="preserve"> –</w:t>
      </w:r>
      <w:r w:rsidR="00734BEF" w:rsidRPr="00222B73">
        <w:rPr>
          <w:rFonts w:ascii="Times New Roman" w:hAnsi="Times New Roman"/>
          <w:sz w:val="24"/>
          <w:szCs w:val="24"/>
        </w:rPr>
        <w:t xml:space="preserve"> </w:t>
      </w:r>
      <w:r w:rsidRPr="00222B73">
        <w:rPr>
          <w:rFonts w:ascii="Times New Roman" w:hAnsi="Times New Roman"/>
          <w:sz w:val="24"/>
          <w:szCs w:val="24"/>
        </w:rPr>
        <w:t>The local share of unliquidated obligations</w:t>
      </w:r>
      <w:r w:rsidRPr="00222B73">
        <w:rPr>
          <w:rFonts w:ascii="Times New Roman" w:hAnsi="Times New Roman"/>
          <w:sz w:val="24"/>
          <w:szCs w:val="24"/>
        </w:rPr>
        <w:fldChar w:fldCharType="begin"/>
      </w:r>
      <w:r w:rsidRPr="00222B73">
        <w:instrText xml:space="preserve"> XE "Unliquidated Obligations" </w:instrText>
      </w:r>
      <w:r w:rsidRPr="00222B73">
        <w:rPr>
          <w:rFonts w:ascii="Times New Roman" w:hAnsi="Times New Roman"/>
          <w:sz w:val="24"/>
          <w:szCs w:val="24"/>
        </w:rPr>
        <w:fldChar w:fldCharType="end"/>
      </w:r>
      <w:r w:rsidRPr="00222B73">
        <w:rPr>
          <w:rFonts w:ascii="Times New Roman" w:hAnsi="Times New Roman"/>
          <w:sz w:val="24"/>
          <w:szCs w:val="24"/>
        </w:rPr>
        <w:t>.</w:t>
      </w:r>
    </w:p>
    <w:p w:rsidR="009B036C" w:rsidRPr="00222B73" w:rsidRDefault="009B036C" w:rsidP="009B036C">
      <w:pPr>
        <w:pStyle w:val="ListParagraph"/>
        <w:ind w:left="1800"/>
        <w:rPr>
          <w:rFonts w:ascii="Times New Roman" w:hAnsi="Times New Roman"/>
          <w:sz w:val="24"/>
          <w:szCs w:val="24"/>
        </w:rPr>
      </w:pPr>
    </w:p>
    <w:p w:rsidR="009B036C" w:rsidRPr="00222B73" w:rsidRDefault="009B036C" w:rsidP="00F74285">
      <w:pPr>
        <w:pStyle w:val="ListParagraph"/>
        <w:numPr>
          <w:ilvl w:val="3"/>
          <w:numId w:val="77"/>
        </w:numPr>
        <w:rPr>
          <w:rFonts w:ascii="Times New Roman" w:hAnsi="Times New Roman"/>
          <w:sz w:val="24"/>
          <w:szCs w:val="24"/>
        </w:rPr>
      </w:pPr>
      <w:r w:rsidRPr="00222B73">
        <w:rPr>
          <w:rFonts w:ascii="Times New Roman" w:hAnsi="Times New Roman"/>
          <w:i/>
          <w:sz w:val="24"/>
          <w:szCs w:val="24"/>
        </w:rPr>
        <w:t>Line K - Total Unliquidated Obligations</w:t>
      </w:r>
      <w:r w:rsidRPr="00222B73">
        <w:rPr>
          <w:rFonts w:ascii="Times New Roman" w:hAnsi="Times New Roman"/>
          <w:i/>
          <w:sz w:val="24"/>
          <w:szCs w:val="24"/>
        </w:rPr>
        <w:fldChar w:fldCharType="begin"/>
      </w:r>
      <w:r w:rsidRPr="00222B73">
        <w:instrText xml:space="preserve"> XE "Unliquidated Obligations" </w:instrText>
      </w:r>
      <w:r w:rsidRPr="00222B73">
        <w:rPr>
          <w:rFonts w:ascii="Times New Roman" w:hAnsi="Times New Roman"/>
          <w:i/>
          <w:sz w:val="24"/>
          <w:szCs w:val="24"/>
        </w:rPr>
        <w:fldChar w:fldCharType="end"/>
      </w:r>
      <w:r w:rsidRPr="00222B73">
        <w:rPr>
          <w:rFonts w:ascii="Times New Roman" w:hAnsi="Times New Roman"/>
          <w:sz w:val="24"/>
          <w:szCs w:val="24"/>
        </w:rPr>
        <w:t xml:space="preserve"> – The total amount of </w:t>
      </w:r>
      <w:r w:rsidRPr="00222B73">
        <w:rPr>
          <w:rFonts w:ascii="Times New Roman" w:hAnsi="Times New Roman"/>
          <w:sz w:val="24"/>
          <w:szCs w:val="24"/>
        </w:rPr>
        <w:fldChar w:fldCharType="begin"/>
      </w:r>
      <w:r w:rsidRPr="00222B73">
        <w:instrText xml:space="preserve"> XE "Grantee" </w:instrText>
      </w:r>
      <w:r w:rsidRPr="00222B73">
        <w:rPr>
          <w:rFonts w:ascii="Times New Roman" w:hAnsi="Times New Roman"/>
          <w:sz w:val="24"/>
          <w:szCs w:val="24"/>
        </w:rPr>
        <w:fldChar w:fldCharType="end"/>
      </w:r>
      <w:r w:rsidR="00C52749">
        <w:rPr>
          <w:rFonts w:ascii="Times New Roman" w:hAnsi="Times New Roman"/>
          <w:sz w:val="24"/>
          <w:szCs w:val="24"/>
        </w:rPr>
        <w:t>r</w:t>
      </w:r>
      <w:r w:rsidRPr="00222B73">
        <w:rPr>
          <w:rFonts w:ascii="Times New Roman" w:hAnsi="Times New Roman"/>
          <w:sz w:val="24"/>
          <w:szCs w:val="24"/>
        </w:rPr>
        <w:t>ecipient</w:t>
      </w:r>
      <w:r w:rsidRPr="00222B73">
        <w:fldChar w:fldCharType="begin"/>
      </w:r>
      <w:r w:rsidRPr="00222B73">
        <w:instrText xml:space="preserve"> XE "Recipient" </w:instrText>
      </w:r>
      <w:r w:rsidRPr="00222B73">
        <w:fldChar w:fldCharType="end"/>
      </w:r>
      <w:r w:rsidRPr="00222B73">
        <w:rPr>
          <w:rFonts w:ascii="Times New Roman" w:hAnsi="Times New Roman"/>
          <w:sz w:val="24"/>
          <w:szCs w:val="24"/>
        </w:rPr>
        <w:t xml:space="preserve"> binding commitments entered into for goods and services not yet received. </w:t>
      </w:r>
      <w:r w:rsidR="005662EA">
        <w:rPr>
          <w:rFonts w:ascii="Times New Roman" w:hAnsi="Times New Roman"/>
          <w:sz w:val="24"/>
          <w:szCs w:val="24"/>
        </w:rPr>
        <w:t>FTA’s</w:t>
      </w:r>
      <w:r w:rsidR="00A220A4" w:rsidRPr="00222B73">
        <w:rPr>
          <w:rFonts w:ascii="Times New Roman" w:hAnsi="Times New Roman"/>
          <w:sz w:val="24"/>
          <w:szCs w:val="24"/>
        </w:rPr>
        <w:t xml:space="preserve"> </w:t>
      </w:r>
      <w:r w:rsidR="005662EA">
        <w:rPr>
          <w:rFonts w:ascii="Times New Roman" w:hAnsi="Times New Roman"/>
          <w:sz w:val="24"/>
          <w:szCs w:val="24"/>
        </w:rPr>
        <w:t>e</w:t>
      </w:r>
      <w:r w:rsidR="00923A94" w:rsidRPr="00222B73">
        <w:rPr>
          <w:rFonts w:ascii="Times New Roman" w:hAnsi="Times New Roman"/>
          <w:sz w:val="24"/>
          <w:szCs w:val="24"/>
        </w:rPr>
        <w:t xml:space="preserve">lectronic </w:t>
      </w:r>
      <w:r w:rsidR="005662EA">
        <w:rPr>
          <w:rFonts w:ascii="Times New Roman" w:hAnsi="Times New Roman"/>
          <w:sz w:val="24"/>
          <w:szCs w:val="24"/>
        </w:rPr>
        <w:t>a</w:t>
      </w:r>
      <w:r w:rsidR="00923A94" w:rsidRPr="00222B73">
        <w:rPr>
          <w:rFonts w:ascii="Times New Roman" w:hAnsi="Times New Roman"/>
          <w:sz w:val="24"/>
          <w:szCs w:val="24"/>
        </w:rPr>
        <w:t xml:space="preserve">ward </w:t>
      </w:r>
      <w:r w:rsidR="005662EA">
        <w:rPr>
          <w:rFonts w:ascii="Times New Roman" w:hAnsi="Times New Roman"/>
          <w:sz w:val="24"/>
          <w:szCs w:val="24"/>
        </w:rPr>
        <w:t>and m</w:t>
      </w:r>
      <w:r w:rsidR="00923A94" w:rsidRPr="00222B73">
        <w:rPr>
          <w:rFonts w:ascii="Times New Roman" w:hAnsi="Times New Roman"/>
          <w:sz w:val="24"/>
          <w:szCs w:val="24"/>
        </w:rPr>
        <w:t xml:space="preserve">anagement </w:t>
      </w:r>
      <w:r w:rsidR="005662EA">
        <w:rPr>
          <w:rFonts w:ascii="Times New Roman" w:hAnsi="Times New Roman"/>
          <w:sz w:val="24"/>
          <w:szCs w:val="24"/>
        </w:rPr>
        <w:t>s</w:t>
      </w:r>
      <w:r w:rsidR="00923A94" w:rsidRPr="00222B73">
        <w:rPr>
          <w:rFonts w:ascii="Times New Roman" w:hAnsi="Times New Roman"/>
          <w:sz w:val="24"/>
          <w:szCs w:val="24"/>
        </w:rPr>
        <w:t>ystem</w:t>
      </w:r>
      <w:r w:rsidR="00FD23C9">
        <w:rPr>
          <w:rFonts w:ascii="Times New Roman" w:hAnsi="Times New Roman"/>
          <w:sz w:val="24"/>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rFonts w:ascii="Times New Roman" w:hAnsi="Times New Roman"/>
          <w:sz w:val="24"/>
          <w:szCs w:val="24"/>
        </w:rPr>
        <w:fldChar w:fldCharType="end"/>
      </w:r>
      <w:r w:rsidR="00A220A4" w:rsidRPr="00222B73">
        <w:rPr>
          <w:rFonts w:ascii="Times New Roman" w:hAnsi="Times New Roman"/>
          <w:sz w:val="24"/>
          <w:szCs w:val="24"/>
        </w:rPr>
        <w:t xml:space="preserve"> </w:t>
      </w:r>
      <w:r w:rsidRPr="00222B73">
        <w:rPr>
          <w:rFonts w:ascii="Times New Roman" w:hAnsi="Times New Roman"/>
          <w:sz w:val="24"/>
          <w:szCs w:val="24"/>
        </w:rPr>
        <w:t>populates this field – lines I + J.</w:t>
      </w:r>
    </w:p>
    <w:p w:rsidR="009B036C" w:rsidRPr="00222B73" w:rsidRDefault="009B036C" w:rsidP="009B036C">
      <w:pPr>
        <w:pStyle w:val="ListParagraph"/>
        <w:ind w:left="1800"/>
        <w:rPr>
          <w:rFonts w:ascii="Times New Roman" w:hAnsi="Times New Roman"/>
          <w:sz w:val="24"/>
          <w:szCs w:val="24"/>
        </w:rPr>
      </w:pPr>
    </w:p>
    <w:p w:rsidR="009B036C" w:rsidRPr="00222B73" w:rsidRDefault="009B036C" w:rsidP="00F74285">
      <w:pPr>
        <w:pStyle w:val="ListParagraph"/>
        <w:numPr>
          <w:ilvl w:val="3"/>
          <w:numId w:val="77"/>
        </w:numPr>
        <w:rPr>
          <w:rFonts w:ascii="Times New Roman" w:hAnsi="Times New Roman"/>
          <w:sz w:val="24"/>
          <w:szCs w:val="24"/>
        </w:rPr>
      </w:pPr>
      <w:r w:rsidRPr="00222B73">
        <w:rPr>
          <w:rFonts w:ascii="Times New Roman" w:hAnsi="Times New Roman"/>
          <w:i/>
          <w:sz w:val="24"/>
          <w:szCs w:val="24"/>
        </w:rPr>
        <w:t>Line L - Total Federal Share</w:t>
      </w:r>
      <w:r w:rsidRPr="00222B73">
        <w:rPr>
          <w:rFonts w:ascii="Times New Roman" w:hAnsi="Times New Roman"/>
          <w:sz w:val="24"/>
          <w:szCs w:val="24"/>
        </w:rPr>
        <w:t xml:space="preserve"> – The total FTA</w:t>
      </w:r>
      <w:r w:rsidRPr="00222B73">
        <w:rPr>
          <w:rStyle w:val="Heading3Char"/>
          <w:b w:val="0"/>
          <w:szCs w:val="24"/>
          <w:u w:val="single"/>
        </w:rPr>
        <w:fldChar w:fldCharType="begin"/>
      </w:r>
      <w:r w:rsidRPr="00222B73">
        <w:instrText xml:space="preserve"> XE "Federal Transit Administration (FTA)" </w:instrText>
      </w:r>
      <w:r w:rsidRPr="00222B73">
        <w:rPr>
          <w:rStyle w:val="Heading3Char"/>
          <w:b w:val="0"/>
          <w:szCs w:val="24"/>
          <w:u w:val="single"/>
        </w:rPr>
        <w:fldChar w:fldCharType="end"/>
      </w:r>
      <w:r w:rsidRPr="00222B73">
        <w:rPr>
          <w:rFonts w:ascii="Times New Roman" w:hAnsi="Times New Roman"/>
          <w:sz w:val="24"/>
          <w:szCs w:val="24"/>
        </w:rPr>
        <w:t xml:space="preserve"> is expected to contribute to the total project</w:t>
      </w:r>
      <w:r w:rsidRPr="00222B73">
        <w:rPr>
          <w:rFonts w:ascii="Times New Roman" w:hAnsi="Times New Roman"/>
          <w:sz w:val="24"/>
          <w:szCs w:val="24"/>
        </w:rPr>
        <w:fldChar w:fldCharType="begin"/>
      </w:r>
      <w:r w:rsidRPr="00222B73">
        <w:instrText xml:space="preserve"> XE "Project" </w:instrText>
      </w:r>
      <w:r w:rsidRPr="00222B73">
        <w:rPr>
          <w:rFonts w:ascii="Times New Roman" w:hAnsi="Times New Roman"/>
          <w:sz w:val="24"/>
          <w:szCs w:val="24"/>
        </w:rPr>
        <w:fldChar w:fldCharType="end"/>
      </w:r>
      <w:r w:rsidRPr="00222B73">
        <w:rPr>
          <w:rFonts w:ascii="Times New Roman" w:hAnsi="Times New Roman"/>
          <w:sz w:val="24"/>
          <w:szCs w:val="24"/>
        </w:rPr>
        <w:t xml:space="preserve"> costs. This is the sum of </w:t>
      </w:r>
      <w:r w:rsidR="003A5B16">
        <w:rPr>
          <w:rFonts w:ascii="Times New Roman" w:hAnsi="Times New Roman"/>
          <w:sz w:val="24"/>
          <w:szCs w:val="24"/>
        </w:rPr>
        <w:t>F</w:t>
      </w:r>
      <w:r w:rsidRPr="00222B73">
        <w:rPr>
          <w:rFonts w:ascii="Times New Roman" w:hAnsi="Times New Roman"/>
          <w:sz w:val="24"/>
          <w:szCs w:val="24"/>
        </w:rPr>
        <w:t xml:space="preserve">ederal share of expenditures (line F) and </w:t>
      </w:r>
      <w:r w:rsidR="003A5B16">
        <w:rPr>
          <w:rFonts w:ascii="Times New Roman" w:hAnsi="Times New Roman"/>
          <w:sz w:val="24"/>
          <w:szCs w:val="24"/>
        </w:rPr>
        <w:t>F</w:t>
      </w:r>
      <w:r w:rsidRPr="00222B73">
        <w:rPr>
          <w:rFonts w:ascii="Times New Roman" w:hAnsi="Times New Roman"/>
          <w:sz w:val="24"/>
          <w:szCs w:val="24"/>
        </w:rPr>
        <w:t>ederal share of unliquidated obligations</w:t>
      </w:r>
      <w:r w:rsidRPr="00222B73">
        <w:rPr>
          <w:rFonts w:ascii="Times New Roman" w:hAnsi="Times New Roman"/>
          <w:sz w:val="24"/>
          <w:szCs w:val="24"/>
        </w:rPr>
        <w:fldChar w:fldCharType="begin"/>
      </w:r>
      <w:r w:rsidRPr="00222B73">
        <w:instrText xml:space="preserve"> XE "Unliquidated Obligations" </w:instrText>
      </w:r>
      <w:r w:rsidRPr="00222B73">
        <w:rPr>
          <w:rFonts w:ascii="Times New Roman" w:hAnsi="Times New Roman"/>
          <w:sz w:val="24"/>
          <w:szCs w:val="24"/>
        </w:rPr>
        <w:fldChar w:fldCharType="end"/>
      </w:r>
      <w:r w:rsidRPr="00222B73">
        <w:rPr>
          <w:rFonts w:ascii="Times New Roman" w:hAnsi="Times New Roman"/>
          <w:sz w:val="24"/>
          <w:szCs w:val="24"/>
        </w:rPr>
        <w:t xml:space="preserve"> (line I). </w:t>
      </w:r>
      <w:r w:rsidR="005662EA">
        <w:rPr>
          <w:rFonts w:ascii="Times New Roman" w:hAnsi="Times New Roman"/>
          <w:sz w:val="24"/>
          <w:szCs w:val="24"/>
        </w:rPr>
        <w:t>FTA’s</w:t>
      </w:r>
      <w:r w:rsidR="00A220A4" w:rsidRPr="00222B73">
        <w:rPr>
          <w:rFonts w:ascii="Times New Roman" w:hAnsi="Times New Roman"/>
          <w:sz w:val="24"/>
          <w:szCs w:val="24"/>
        </w:rPr>
        <w:t xml:space="preserve"> </w:t>
      </w:r>
      <w:r w:rsidR="005662EA">
        <w:rPr>
          <w:rFonts w:ascii="Times New Roman" w:hAnsi="Times New Roman"/>
          <w:sz w:val="24"/>
          <w:szCs w:val="24"/>
        </w:rPr>
        <w:t>e</w:t>
      </w:r>
      <w:r w:rsidR="00923A94" w:rsidRPr="00222B73">
        <w:rPr>
          <w:rFonts w:ascii="Times New Roman" w:hAnsi="Times New Roman"/>
          <w:sz w:val="24"/>
          <w:szCs w:val="24"/>
        </w:rPr>
        <w:t xml:space="preserve">lectronic </w:t>
      </w:r>
      <w:r w:rsidR="005662EA">
        <w:rPr>
          <w:rFonts w:ascii="Times New Roman" w:hAnsi="Times New Roman"/>
          <w:sz w:val="24"/>
          <w:szCs w:val="24"/>
        </w:rPr>
        <w:t>a</w:t>
      </w:r>
      <w:r w:rsidR="00923A94" w:rsidRPr="00222B73">
        <w:rPr>
          <w:rFonts w:ascii="Times New Roman" w:hAnsi="Times New Roman"/>
          <w:sz w:val="24"/>
          <w:szCs w:val="24"/>
        </w:rPr>
        <w:t xml:space="preserve">ward </w:t>
      </w:r>
      <w:r w:rsidR="005662EA">
        <w:rPr>
          <w:rFonts w:ascii="Times New Roman" w:hAnsi="Times New Roman"/>
          <w:sz w:val="24"/>
          <w:szCs w:val="24"/>
        </w:rPr>
        <w:t>and m</w:t>
      </w:r>
      <w:r w:rsidR="00923A94" w:rsidRPr="00222B73">
        <w:rPr>
          <w:rFonts w:ascii="Times New Roman" w:hAnsi="Times New Roman"/>
          <w:sz w:val="24"/>
          <w:szCs w:val="24"/>
        </w:rPr>
        <w:t xml:space="preserve">anagement </w:t>
      </w:r>
      <w:r w:rsidR="005662EA">
        <w:rPr>
          <w:rFonts w:ascii="Times New Roman" w:hAnsi="Times New Roman"/>
          <w:sz w:val="24"/>
          <w:szCs w:val="24"/>
        </w:rPr>
        <w:t>s</w:t>
      </w:r>
      <w:r w:rsidR="00923A94" w:rsidRPr="00222B73">
        <w:rPr>
          <w:rFonts w:ascii="Times New Roman" w:hAnsi="Times New Roman"/>
          <w:sz w:val="24"/>
          <w:szCs w:val="24"/>
        </w:rPr>
        <w:t>ystem</w:t>
      </w:r>
      <w:r w:rsidR="00FD23C9">
        <w:rPr>
          <w:rFonts w:ascii="Times New Roman" w:hAnsi="Times New Roman"/>
          <w:sz w:val="24"/>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rFonts w:ascii="Times New Roman" w:hAnsi="Times New Roman"/>
          <w:sz w:val="24"/>
          <w:szCs w:val="24"/>
        </w:rPr>
        <w:fldChar w:fldCharType="end"/>
      </w:r>
      <w:r w:rsidR="00A220A4" w:rsidRPr="00222B73">
        <w:rPr>
          <w:rFonts w:ascii="Times New Roman" w:hAnsi="Times New Roman"/>
          <w:sz w:val="24"/>
          <w:szCs w:val="24"/>
        </w:rPr>
        <w:t xml:space="preserve"> </w:t>
      </w:r>
      <w:r w:rsidRPr="00222B73">
        <w:rPr>
          <w:rFonts w:ascii="Times New Roman" w:hAnsi="Times New Roman"/>
          <w:sz w:val="24"/>
          <w:szCs w:val="24"/>
        </w:rPr>
        <w:t>populates this field – lines F + I.</w:t>
      </w:r>
    </w:p>
    <w:p w:rsidR="009B036C" w:rsidRPr="00222B73" w:rsidRDefault="009B036C" w:rsidP="009B036C">
      <w:pPr>
        <w:pStyle w:val="ListParagraph"/>
        <w:spacing w:after="0" w:line="240" w:lineRule="auto"/>
        <w:ind w:left="1800"/>
        <w:rPr>
          <w:rFonts w:ascii="Times New Roman" w:hAnsi="Times New Roman"/>
          <w:b/>
          <w:sz w:val="24"/>
          <w:szCs w:val="24"/>
          <w:u w:val="single"/>
        </w:rPr>
      </w:pPr>
    </w:p>
    <w:p w:rsidR="009B036C" w:rsidRPr="00222B73" w:rsidRDefault="009B036C" w:rsidP="00F74285">
      <w:pPr>
        <w:pStyle w:val="ListParagraph"/>
        <w:numPr>
          <w:ilvl w:val="3"/>
          <w:numId w:val="77"/>
        </w:numPr>
        <w:spacing w:after="0" w:line="240" w:lineRule="auto"/>
        <w:rPr>
          <w:rFonts w:ascii="Times New Roman" w:hAnsi="Times New Roman"/>
          <w:b/>
          <w:sz w:val="24"/>
          <w:szCs w:val="24"/>
          <w:u w:val="single"/>
        </w:rPr>
      </w:pPr>
      <w:r w:rsidRPr="00222B73">
        <w:rPr>
          <w:rFonts w:ascii="Times New Roman" w:hAnsi="Times New Roman"/>
          <w:i/>
          <w:sz w:val="24"/>
          <w:szCs w:val="24"/>
        </w:rPr>
        <w:t xml:space="preserve"> Line M - Unobligated Balance of Federal </w:t>
      </w:r>
      <w:r w:rsidR="00155237">
        <w:rPr>
          <w:rFonts w:ascii="Times New Roman" w:hAnsi="Times New Roman"/>
          <w:i/>
          <w:sz w:val="24"/>
          <w:szCs w:val="24"/>
        </w:rPr>
        <w:t>Assistance</w:t>
      </w:r>
      <w:r w:rsidRPr="00222B73">
        <w:rPr>
          <w:rFonts w:ascii="Times New Roman" w:hAnsi="Times New Roman"/>
          <w:sz w:val="24"/>
          <w:szCs w:val="24"/>
        </w:rPr>
        <w:t xml:space="preserve"> – The </w:t>
      </w:r>
      <w:r w:rsidR="003A5B16">
        <w:rPr>
          <w:rFonts w:ascii="Times New Roman" w:hAnsi="Times New Roman"/>
          <w:sz w:val="24"/>
          <w:szCs w:val="24"/>
        </w:rPr>
        <w:t>F</w:t>
      </w:r>
      <w:r w:rsidRPr="00222B73">
        <w:rPr>
          <w:rFonts w:ascii="Times New Roman" w:hAnsi="Times New Roman"/>
          <w:sz w:val="24"/>
          <w:szCs w:val="24"/>
        </w:rPr>
        <w:t xml:space="preserve">ederal share of the </w:t>
      </w:r>
      <w:r w:rsidRPr="00222B73">
        <w:rPr>
          <w:rFonts w:ascii="Times New Roman" w:hAnsi="Times New Roman"/>
          <w:sz w:val="24"/>
          <w:szCs w:val="24"/>
        </w:rPr>
        <w:fldChar w:fldCharType="begin"/>
      </w:r>
      <w:r w:rsidRPr="00222B73">
        <w:instrText xml:space="preserve"> XE "Grant" </w:instrText>
      </w:r>
      <w:r w:rsidRPr="00222B73">
        <w:rPr>
          <w:rFonts w:ascii="Times New Roman" w:hAnsi="Times New Roman"/>
          <w:sz w:val="24"/>
          <w:szCs w:val="24"/>
        </w:rPr>
        <w:fldChar w:fldCharType="end"/>
      </w:r>
      <w:r w:rsidRPr="00222B73">
        <w:rPr>
          <w:rFonts w:ascii="Times New Roman" w:hAnsi="Times New Roman"/>
          <w:sz w:val="24"/>
          <w:szCs w:val="24"/>
        </w:rPr>
        <w:t>project</w:t>
      </w:r>
      <w:r w:rsidRPr="00222B73">
        <w:fldChar w:fldCharType="begin"/>
      </w:r>
      <w:r w:rsidRPr="00222B73">
        <w:instrText xml:space="preserve"> XE "Project" </w:instrText>
      </w:r>
      <w:r w:rsidRPr="00222B73">
        <w:fldChar w:fldCharType="end"/>
      </w:r>
      <w:r w:rsidRPr="00222B73">
        <w:rPr>
          <w:rFonts w:ascii="Times New Roman" w:hAnsi="Times New Roman"/>
          <w:sz w:val="24"/>
          <w:szCs w:val="24"/>
        </w:rPr>
        <w:t xml:space="preserve"> for which the </w:t>
      </w:r>
      <w:r w:rsidRPr="00222B73">
        <w:rPr>
          <w:rFonts w:ascii="Times New Roman" w:hAnsi="Times New Roman"/>
          <w:sz w:val="24"/>
          <w:szCs w:val="24"/>
        </w:rPr>
        <w:fldChar w:fldCharType="begin"/>
      </w:r>
      <w:r w:rsidRPr="00222B73">
        <w:instrText xml:space="preserve"> XE "Grantee" </w:instrText>
      </w:r>
      <w:r w:rsidRPr="00222B73">
        <w:rPr>
          <w:rFonts w:ascii="Times New Roman" w:hAnsi="Times New Roman"/>
          <w:sz w:val="24"/>
          <w:szCs w:val="24"/>
        </w:rPr>
        <w:fldChar w:fldCharType="end"/>
      </w:r>
      <w:r w:rsidR="00734BEF" w:rsidRPr="00222B73">
        <w:rPr>
          <w:rFonts w:ascii="Times New Roman" w:hAnsi="Times New Roman"/>
          <w:sz w:val="24"/>
          <w:szCs w:val="24"/>
        </w:rPr>
        <w:t>r</w:t>
      </w:r>
      <w:r w:rsidR="00367054" w:rsidRPr="00222B73">
        <w:rPr>
          <w:rFonts w:ascii="Times New Roman" w:hAnsi="Times New Roman"/>
          <w:sz w:val="24"/>
          <w:szCs w:val="24"/>
        </w:rPr>
        <w:t>ecipient</w:t>
      </w:r>
      <w:r w:rsidRPr="00222B73">
        <w:fldChar w:fldCharType="begin"/>
      </w:r>
      <w:r w:rsidRPr="00222B73">
        <w:instrText xml:space="preserve"> XE "Recipient" </w:instrText>
      </w:r>
      <w:r w:rsidRPr="00222B73">
        <w:fldChar w:fldCharType="end"/>
      </w:r>
      <w:r w:rsidRPr="00222B73">
        <w:rPr>
          <w:rFonts w:ascii="Times New Roman" w:hAnsi="Times New Roman"/>
          <w:sz w:val="24"/>
          <w:szCs w:val="24"/>
        </w:rPr>
        <w:t xml:space="preserve"> has not entered into a binding commitment. </w:t>
      </w:r>
      <w:r w:rsidR="005662EA">
        <w:rPr>
          <w:rFonts w:ascii="Times New Roman" w:hAnsi="Times New Roman"/>
          <w:sz w:val="24"/>
          <w:szCs w:val="24"/>
        </w:rPr>
        <w:t>FTA’s e</w:t>
      </w:r>
      <w:r w:rsidR="00923A94" w:rsidRPr="00222B73">
        <w:rPr>
          <w:rFonts w:ascii="Times New Roman" w:hAnsi="Times New Roman"/>
          <w:sz w:val="24"/>
          <w:szCs w:val="24"/>
        </w:rPr>
        <w:t xml:space="preserve">lectronic </w:t>
      </w:r>
      <w:r w:rsidR="005662EA">
        <w:rPr>
          <w:rFonts w:ascii="Times New Roman" w:hAnsi="Times New Roman"/>
          <w:sz w:val="24"/>
          <w:szCs w:val="24"/>
        </w:rPr>
        <w:t>a</w:t>
      </w:r>
      <w:r w:rsidR="00923A94" w:rsidRPr="00222B73">
        <w:rPr>
          <w:rFonts w:ascii="Times New Roman" w:hAnsi="Times New Roman"/>
          <w:sz w:val="24"/>
          <w:szCs w:val="24"/>
        </w:rPr>
        <w:t xml:space="preserve">ward </w:t>
      </w:r>
      <w:r w:rsidR="005662EA">
        <w:rPr>
          <w:rFonts w:ascii="Times New Roman" w:hAnsi="Times New Roman"/>
          <w:sz w:val="24"/>
          <w:szCs w:val="24"/>
        </w:rPr>
        <w:t>and m</w:t>
      </w:r>
      <w:r w:rsidR="00923A94" w:rsidRPr="00222B73">
        <w:rPr>
          <w:rFonts w:ascii="Times New Roman" w:hAnsi="Times New Roman"/>
          <w:sz w:val="24"/>
          <w:szCs w:val="24"/>
        </w:rPr>
        <w:t xml:space="preserve">anagement </w:t>
      </w:r>
      <w:r w:rsidR="005662EA">
        <w:rPr>
          <w:rFonts w:ascii="Times New Roman" w:hAnsi="Times New Roman"/>
          <w:sz w:val="24"/>
          <w:szCs w:val="24"/>
        </w:rPr>
        <w:t>s</w:t>
      </w:r>
      <w:r w:rsidR="00923A94" w:rsidRPr="00222B73">
        <w:rPr>
          <w:rFonts w:ascii="Times New Roman" w:hAnsi="Times New Roman"/>
          <w:sz w:val="24"/>
          <w:szCs w:val="24"/>
        </w:rPr>
        <w:t>ystem</w:t>
      </w:r>
      <w:r w:rsidR="00FD23C9">
        <w:rPr>
          <w:rFonts w:ascii="Times New Roman" w:hAnsi="Times New Roman"/>
          <w:sz w:val="24"/>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rFonts w:ascii="Times New Roman" w:hAnsi="Times New Roman"/>
          <w:sz w:val="24"/>
          <w:szCs w:val="24"/>
        </w:rPr>
        <w:fldChar w:fldCharType="end"/>
      </w:r>
      <w:r w:rsidR="005339B5" w:rsidRPr="00222B73">
        <w:rPr>
          <w:rFonts w:ascii="Times New Roman" w:hAnsi="Times New Roman"/>
          <w:sz w:val="24"/>
          <w:szCs w:val="24"/>
        </w:rPr>
        <w:t xml:space="preserve"> </w:t>
      </w:r>
      <w:r w:rsidRPr="00222B73">
        <w:rPr>
          <w:rFonts w:ascii="Times New Roman" w:hAnsi="Times New Roman"/>
          <w:sz w:val="24"/>
          <w:szCs w:val="24"/>
        </w:rPr>
        <w:t>populates this field – lines E to L.</w:t>
      </w:r>
    </w:p>
    <w:p w:rsidR="009B036C" w:rsidRPr="00222B73" w:rsidRDefault="009B036C" w:rsidP="009B036C">
      <w:pPr>
        <w:pStyle w:val="ListParagraph"/>
        <w:ind w:left="1800"/>
        <w:rPr>
          <w:rFonts w:ascii="Times New Roman" w:hAnsi="Times New Roman"/>
          <w:sz w:val="24"/>
          <w:szCs w:val="24"/>
        </w:rPr>
      </w:pPr>
    </w:p>
    <w:p w:rsidR="009B036C" w:rsidRPr="00222B73" w:rsidRDefault="009B036C" w:rsidP="00F74285">
      <w:pPr>
        <w:pStyle w:val="ListParagraph"/>
        <w:numPr>
          <w:ilvl w:val="3"/>
          <w:numId w:val="77"/>
        </w:numPr>
        <w:rPr>
          <w:rFonts w:ascii="Times New Roman" w:hAnsi="Times New Roman"/>
          <w:sz w:val="24"/>
          <w:szCs w:val="24"/>
        </w:rPr>
      </w:pPr>
      <w:r w:rsidRPr="00222B73">
        <w:rPr>
          <w:rFonts w:ascii="Times New Roman" w:hAnsi="Times New Roman"/>
          <w:i/>
          <w:sz w:val="24"/>
          <w:szCs w:val="24"/>
        </w:rPr>
        <w:t xml:space="preserve">Line N - Total </w:t>
      </w:r>
      <w:r w:rsidR="00367054" w:rsidRPr="00222B73">
        <w:rPr>
          <w:rFonts w:ascii="Times New Roman" w:hAnsi="Times New Roman"/>
          <w:i/>
          <w:sz w:val="24"/>
          <w:szCs w:val="24"/>
        </w:rPr>
        <w:t>Recipient</w:t>
      </w:r>
      <w:r w:rsidRPr="00222B73">
        <w:rPr>
          <w:rFonts w:ascii="Times New Roman" w:hAnsi="Times New Roman"/>
          <w:i/>
          <w:sz w:val="24"/>
          <w:szCs w:val="24"/>
        </w:rPr>
        <w:fldChar w:fldCharType="begin"/>
      </w:r>
      <w:r w:rsidRPr="00222B73">
        <w:instrText xml:space="preserve"> XE "Recipient" </w:instrText>
      </w:r>
      <w:r w:rsidRPr="00222B73">
        <w:rPr>
          <w:rFonts w:ascii="Times New Roman" w:hAnsi="Times New Roman"/>
          <w:i/>
          <w:sz w:val="24"/>
          <w:szCs w:val="24"/>
        </w:rPr>
        <w:fldChar w:fldCharType="end"/>
      </w:r>
      <w:r w:rsidRPr="00222B73">
        <w:rPr>
          <w:rFonts w:ascii="Times New Roman" w:hAnsi="Times New Roman"/>
          <w:i/>
          <w:sz w:val="24"/>
          <w:szCs w:val="24"/>
        </w:rPr>
        <w:t xml:space="preserve"> Share Required</w:t>
      </w:r>
      <w:r w:rsidRPr="00222B73">
        <w:rPr>
          <w:rFonts w:ascii="Times New Roman" w:hAnsi="Times New Roman"/>
          <w:sz w:val="24"/>
          <w:szCs w:val="24"/>
        </w:rPr>
        <w:t xml:space="preserve"> –</w:t>
      </w:r>
      <w:r w:rsidR="00734BEF" w:rsidRPr="00222B73">
        <w:rPr>
          <w:rFonts w:ascii="Times New Roman" w:hAnsi="Times New Roman"/>
          <w:sz w:val="24"/>
          <w:szCs w:val="24"/>
        </w:rPr>
        <w:t xml:space="preserve"> </w:t>
      </w:r>
      <w:r w:rsidRPr="00222B73">
        <w:rPr>
          <w:rFonts w:ascii="Times New Roman" w:hAnsi="Times New Roman"/>
          <w:sz w:val="24"/>
          <w:szCs w:val="24"/>
        </w:rPr>
        <w:t xml:space="preserve">The total amount required </w:t>
      </w:r>
      <w:r w:rsidR="00734BEF" w:rsidRPr="00222B73">
        <w:rPr>
          <w:rFonts w:ascii="Times New Roman" w:hAnsi="Times New Roman"/>
          <w:sz w:val="24"/>
          <w:szCs w:val="24"/>
        </w:rPr>
        <w:t>r</w:t>
      </w:r>
      <w:r w:rsidR="00367054" w:rsidRPr="00222B73">
        <w:rPr>
          <w:rFonts w:ascii="Times New Roman" w:hAnsi="Times New Roman"/>
          <w:sz w:val="24"/>
          <w:szCs w:val="24"/>
        </w:rPr>
        <w:t>ecipient</w:t>
      </w:r>
      <w:r w:rsidRPr="00222B73">
        <w:rPr>
          <w:rFonts w:ascii="Times New Roman" w:hAnsi="Times New Roman"/>
          <w:sz w:val="24"/>
          <w:szCs w:val="24"/>
        </w:rPr>
        <w:fldChar w:fldCharType="begin"/>
      </w:r>
      <w:r w:rsidRPr="00222B73">
        <w:instrText xml:space="preserve"> XE "Recipient" </w:instrText>
      </w:r>
      <w:r w:rsidRPr="00222B73">
        <w:rPr>
          <w:rFonts w:ascii="Times New Roman" w:hAnsi="Times New Roman"/>
          <w:sz w:val="24"/>
          <w:szCs w:val="24"/>
        </w:rPr>
        <w:fldChar w:fldCharType="end"/>
      </w:r>
      <w:r w:rsidRPr="00222B73">
        <w:rPr>
          <w:rFonts w:ascii="Times New Roman" w:hAnsi="Times New Roman"/>
          <w:sz w:val="24"/>
          <w:szCs w:val="24"/>
        </w:rPr>
        <w:t xml:space="preserve"> share for the </w:t>
      </w:r>
      <w:r w:rsidRPr="00222B73">
        <w:rPr>
          <w:rFonts w:ascii="Times New Roman" w:hAnsi="Times New Roman"/>
          <w:sz w:val="24"/>
          <w:szCs w:val="24"/>
        </w:rPr>
        <w:fldChar w:fldCharType="begin"/>
      </w:r>
      <w:r w:rsidRPr="00222B73">
        <w:instrText xml:space="preserve"> XE "Cooperative Agreement" </w:instrText>
      </w:r>
      <w:r w:rsidRPr="00222B73">
        <w:rPr>
          <w:rFonts w:ascii="Times New Roman" w:hAnsi="Times New Roman"/>
          <w:sz w:val="24"/>
          <w:szCs w:val="24"/>
        </w:rPr>
        <w:fldChar w:fldCharType="end"/>
      </w:r>
      <w:r w:rsidR="00C52749">
        <w:rPr>
          <w:rFonts w:ascii="Times New Roman" w:hAnsi="Times New Roman"/>
          <w:sz w:val="24"/>
          <w:szCs w:val="24"/>
        </w:rPr>
        <w:t>c</w:t>
      </w:r>
      <w:r w:rsidRPr="00222B73">
        <w:rPr>
          <w:rFonts w:ascii="Times New Roman" w:hAnsi="Times New Roman"/>
          <w:sz w:val="24"/>
          <w:szCs w:val="24"/>
        </w:rPr>
        <w:t xml:space="preserve">ooperative </w:t>
      </w:r>
      <w:r w:rsidR="00417B19">
        <w:rPr>
          <w:rFonts w:ascii="Times New Roman" w:hAnsi="Times New Roman"/>
          <w:sz w:val="24"/>
          <w:szCs w:val="24"/>
        </w:rPr>
        <w:t>a</w:t>
      </w:r>
      <w:r w:rsidRPr="00222B73">
        <w:rPr>
          <w:rFonts w:ascii="Times New Roman" w:hAnsi="Times New Roman"/>
          <w:sz w:val="24"/>
          <w:szCs w:val="24"/>
        </w:rPr>
        <w:t xml:space="preserve">greement, </w:t>
      </w:r>
      <w:r w:rsidR="00417B19">
        <w:rPr>
          <w:rFonts w:ascii="Times New Roman" w:hAnsi="Times New Roman"/>
          <w:sz w:val="24"/>
          <w:szCs w:val="24"/>
        </w:rPr>
        <w:t>g</w:t>
      </w:r>
      <w:r w:rsidRPr="00222B73">
        <w:rPr>
          <w:rFonts w:ascii="Times New Roman" w:hAnsi="Times New Roman"/>
          <w:sz w:val="24"/>
          <w:szCs w:val="24"/>
        </w:rPr>
        <w:t>rant</w:t>
      </w:r>
      <w:r w:rsidRPr="00222B73">
        <w:fldChar w:fldCharType="begin"/>
      </w:r>
      <w:r w:rsidRPr="00222B73">
        <w:instrText xml:space="preserve"> XE "Grant" </w:instrText>
      </w:r>
      <w:r w:rsidRPr="00222B73">
        <w:fldChar w:fldCharType="end"/>
      </w:r>
      <w:r w:rsidRPr="00222B73">
        <w:rPr>
          <w:rFonts w:ascii="Times New Roman" w:hAnsi="Times New Roman"/>
          <w:sz w:val="24"/>
          <w:szCs w:val="24"/>
        </w:rPr>
        <w:t xml:space="preserve"> </w:t>
      </w:r>
      <w:r w:rsidR="00417B19">
        <w:rPr>
          <w:rFonts w:ascii="Times New Roman" w:hAnsi="Times New Roman"/>
          <w:sz w:val="24"/>
          <w:szCs w:val="24"/>
        </w:rPr>
        <w:t>a</w:t>
      </w:r>
      <w:r w:rsidRPr="00222B73">
        <w:rPr>
          <w:rFonts w:ascii="Times New Roman" w:hAnsi="Times New Roman"/>
          <w:sz w:val="24"/>
          <w:szCs w:val="24"/>
        </w:rPr>
        <w:t>greement</w:t>
      </w:r>
      <w:r w:rsidRPr="00222B73">
        <w:fldChar w:fldCharType="begin"/>
      </w:r>
      <w:r w:rsidRPr="00222B73">
        <w:instrText xml:space="preserve"> XE "Grant Agreement" </w:instrText>
      </w:r>
      <w:r w:rsidRPr="00222B73">
        <w:fldChar w:fldCharType="end"/>
      </w:r>
      <w:r w:rsidRPr="00222B73">
        <w:rPr>
          <w:rFonts w:ascii="Times New Roman" w:hAnsi="Times New Roman"/>
          <w:sz w:val="24"/>
          <w:szCs w:val="24"/>
        </w:rPr>
        <w:t xml:space="preserve">, or </w:t>
      </w:r>
      <w:r w:rsidR="00417B19">
        <w:rPr>
          <w:rFonts w:ascii="Times New Roman" w:hAnsi="Times New Roman"/>
          <w:sz w:val="24"/>
          <w:szCs w:val="24"/>
        </w:rPr>
        <w:t>o</w:t>
      </w:r>
      <w:r w:rsidRPr="00222B73">
        <w:rPr>
          <w:rFonts w:ascii="Times New Roman" w:hAnsi="Times New Roman"/>
          <w:sz w:val="24"/>
          <w:szCs w:val="24"/>
        </w:rPr>
        <w:t xml:space="preserve">ther </w:t>
      </w:r>
      <w:r w:rsidR="00417B19">
        <w:rPr>
          <w:rFonts w:ascii="Times New Roman" w:hAnsi="Times New Roman"/>
          <w:sz w:val="24"/>
          <w:szCs w:val="24"/>
        </w:rPr>
        <w:t>a</w:t>
      </w:r>
      <w:r w:rsidRPr="00222B73">
        <w:rPr>
          <w:rFonts w:ascii="Times New Roman" w:hAnsi="Times New Roman"/>
          <w:sz w:val="24"/>
          <w:szCs w:val="24"/>
        </w:rPr>
        <w:t xml:space="preserve">greement including amendments. The required </w:t>
      </w:r>
      <w:r w:rsidR="00734BEF" w:rsidRPr="00222B73">
        <w:rPr>
          <w:rFonts w:ascii="Times New Roman" w:hAnsi="Times New Roman"/>
          <w:sz w:val="24"/>
          <w:szCs w:val="24"/>
        </w:rPr>
        <w:t>r</w:t>
      </w:r>
      <w:r w:rsidR="00367054" w:rsidRPr="00222B73">
        <w:rPr>
          <w:rFonts w:ascii="Times New Roman" w:hAnsi="Times New Roman"/>
          <w:sz w:val="24"/>
          <w:szCs w:val="24"/>
        </w:rPr>
        <w:t>ecipient</w:t>
      </w:r>
      <w:r w:rsidRPr="00222B73">
        <w:rPr>
          <w:rFonts w:ascii="Times New Roman" w:hAnsi="Times New Roman"/>
          <w:sz w:val="24"/>
          <w:szCs w:val="24"/>
        </w:rPr>
        <w:fldChar w:fldCharType="begin"/>
      </w:r>
      <w:r w:rsidRPr="00222B73">
        <w:instrText xml:space="preserve"> XE "Recipient" </w:instrText>
      </w:r>
      <w:r w:rsidRPr="00222B73">
        <w:rPr>
          <w:rFonts w:ascii="Times New Roman" w:hAnsi="Times New Roman"/>
          <w:sz w:val="24"/>
          <w:szCs w:val="24"/>
        </w:rPr>
        <w:fldChar w:fldCharType="end"/>
      </w:r>
      <w:r w:rsidRPr="00222B73">
        <w:rPr>
          <w:rFonts w:ascii="Times New Roman" w:hAnsi="Times New Roman"/>
          <w:sz w:val="24"/>
          <w:szCs w:val="24"/>
        </w:rPr>
        <w:t xml:space="preserve"> share should include all matching and cost sharing provided by </w:t>
      </w:r>
      <w:r w:rsidR="00734BEF" w:rsidRPr="00222B73">
        <w:rPr>
          <w:rFonts w:ascii="Times New Roman" w:hAnsi="Times New Roman"/>
          <w:sz w:val="24"/>
          <w:szCs w:val="24"/>
        </w:rPr>
        <w:t>r</w:t>
      </w:r>
      <w:r w:rsidR="00367054" w:rsidRPr="00222B73">
        <w:rPr>
          <w:rFonts w:ascii="Times New Roman" w:hAnsi="Times New Roman"/>
          <w:sz w:val="24"/>
          <w:szCs w:val="24"/>
        </w:rPr>
        <w:t>ecipient</w:t>
      </w:r>
      <w:r w:rsidRPr="00222B73">
        <w:rPr>
          <w:rFonts w:ascii="Times New Roman" w:hAnsi="Times New Roman"/>
          <w:sz w:val="24"/>
          <w:szCs w:val="24"/>
        </w:rPr>
        <w:t>s</w:t>
      </w:r>
      <w:r w:rsidRPr="00222B73">
        <w:fldChar w:fldCharType="begin"/>
      </w:r>
      <w:r w:rsidRPr="00222B73">
        <w:instrText xml:space="preserve"> XE "Recipient" </w:instrText>
      </w:r>
      <w:r w:rsidRPr="00222B73">
        <w:fldChar w:fldCharType="end"/>
      </w:r>
      <w:r w:rsidRPr="00222B73">
        <w:rPr>
          <w:rFonts w:ascii="Times New Roman" w:hAnsi="Times New Roman"/>
          <w:sz w:val="24"/>
          <w:szCs w:val="24"/>
        </w:rPr>
        <w:t xml:space="preserve"> and third</w:t>
      </w:r>
      <w:r w:rsidR="00734BEF" w:rsidRPr="00222B73">
        <w:rPr>
          <w:rFonts w:ascii="Times New Roman" w:hAnsi="Times New Roman"/>
          <w:sz w:val="24"/>
          <w:szCs w:val="24"/>
        </w:rPr>
        <w:t>-</w:t>
      </w:r>
      <w:r w:rsidRPr="00222B73">
        <w:rPr>
          <w:rFonts w:ascii="Times New Roman" w:hAnsi="Times New Roman"/>
          <w:sz w:val="24"/>
          <w:szCs w:val="24"/>
        </w:rPr>
        <w:t>party providers to meet the level required by FTA</w:t>
      </w:r>
      <w:r w:rsidRPr="00222B73">
        <w:rPr>
          <w:rStyle w:val="Heading3Char"/>
          <w:b w:val="0"/>
          <w:szCs w:val="24"/>
          <w:u w:val="single"/>
        </w:rPr>
        <w:fldChar w:fldCharType="begin"/>
      </w:r>
      <w:r w:rsidRPr="00222B73">
        <w:instrText xml:space="preserve"> XE "Federal Transit Administration (FTA)" </w:instrText>
      </w:r>
      <w:r w:rsidRPr="00222B73">
        <w:rPr>
          <w:rStyle w:val="Heading3Char"/>
          <w:b w:val="0"/>
          <w:szCs w:val="24"/>
          <w:u w:val="single"/>
        </w:rPr>
        <w:fldChar w:fldCharType="end"/>
      </w:r>
      <w:r w:rsidRPr="00222B73">
        <w:rPr>
          <w:rFonts w:ascii="Times New Roman" w:hAnsi="Times New Roman"/>
          <w:sz w:val="24"/>
          <w:szCs w:val="24"/>
        </w:rPr>
        <w:t xml:space="preserve">. </w:t>
      </w:r>
      <w:r w:rsidR="005662EA">
        <w:rPr>
          <w:rFonts w:ascii="Times New Roman" w:hAnsi="Times New Roman"/>
          <w:sz w:val="24"/>
          <w:szCs w:val="24"/>
        </w:rPr>
        <w:t>FTA’s e</w:t>
      </w:r>
      <w:r w:rsidR="00923A94" w:rsidRPr="00222B73">
        <w:rPr>
          <w:rFonts w:ascii="Times New Roman" w:hAnsi="Times New Roman"/>
          <w:sz w:val="24"/>
          <w:szCs w:val="24"/>
        </w:rPr>
        <w:t xml:space="preserve">lectronic </w:t>
      </w:r>
      <w:r w:rsidR="005662EA">
        <w:rPr>
          <w:rFonts w:ascii="Times New Roman" w:hAnsi="Times New Roman"/>
          <w:sz w:val="24"/>
          <w:szCs w:val="24"/>
        </w:rPr>
        <w:t>a</w:t>
      </w:r>
      <w:r w:rsidR="00923A94" w:rsidRPr="00222B73">
        <w:rPr>
          <w:rFonts w:ascii="Times New Roman" w:hAnsi="Times New Roman"/>
          <w:sz w:val="24"/>
          <w:szCs w:val="24"/>
        </w:rPr>
        <w:t xml:space="preserve">ward </w:t>
      </w:r>
      <w:r w:rsidR="005662EA">
        <w:rPr>
          <w:rFonts w:ascii="Times New Roman" w:hAnsi="Times New Roman"/>
          <w:sz w:val="24"/>
          <w:szCs w:val="24"/>
        </w:rPr>
        <w:t>and m</w:t>
      </w:r>
      <w:r w:rsidR="00923A94" w:rsidRPr="00222B73">
        <w:rPr>
          <w:rFonts w:ascii="Times New Roman" w:hAnsi="Times New Roman"/>
          <w:sz w:val="24"/>
          <w:szCs w:val="24"/>
        </w:rPr>
        <w:t xml:space="preserve">anagement </w:t>
      </w:r>
      <w:r w:rsidR="005662EA">
        <w:rPr>
          <w:rFonts w:ascii="Times New Roman" w:hAnsi="Times New Roman"/>
          <w:sz w:val="24"/>
          <w:szCs w:val="24"/>
        </w:rPr>
        <w:t>s</w:t>
      </w:r>
      <w:r w:rsidR="00923A94" w:rsidRPr="00222B73">
        <w:rPr>
          <w:rFonts w:ascii="Times New Roman" w:hAnsi="Times New Roman"/>
          <w:sz w:val="24"/>
          <w:szCs w:val="24"/>
        </w:rPr>
        <w:t>ystem</w:t>
      </w:r>
      <w:r w:rsidR="00FD23C9">
        <w:rPr>
          <w:rFonts w:ascii="Times New Roman" w:hAnsi="Times New Roman"/>
          <w:sz w:val="24"/>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rFonts w:ascii="Times New Roman" w:hAnsi="Times New Roman"/>
          <w:sz w:val="24"/>
          <w:szCs w:val="24"/>
        </w:rPr>
        <w:fldChar w:fldCharType="end"/>
      </w:r>
      <w:r w:rsidRPr="00222B73">
        <w:rPr>
          <w:rFonts w:ascii="Times New Roman" w:hAnsi="Times New Roman"/>
          <w:sz w:val="24"/>
          <w:szCs w:val="24"/>
        </w:rPr>
        <w:t xml:space="preserve"> populates this field</w:t>
      </w:r>
      <w:r w:rsidRPr="00222B73">
        <w:rPr>
          <w:rFonts w:ascii="Times New Roman" w:hAnsi="Times New Roman"/>
          <w:sz w:val="24"/>
        </w:rPr>
        <w:t>.</w:t>
      </w:r>
    </w:p>
    <w:p w:rsidR="009B036C" w:rsidRPr="00222B73" w:rsidRDefault="009B036C" w:rsidP="009B036C">
      <w:pPr>
        <w:pStyle w:val="ListParagraph"/>
        <w:ind w:left="1800"/>
        <w:rPr>
          <w:rFonts w:ascii="Times New Roman" w:hAnsi="Times New Roman"/>
          <w:sz w:val="24"/>
          <w:szCs w:val="24"/>
        </w:rPr>
      </w:pPr>
    </w:p>
    <w:p w:rsidR="009B036C" w:rsidRPr="00222B73" w:rsidRDefault="009B036C" w:rsidP="00F74285">
      <w:pPr>
        <w:pStyle w:val="ListParagraph"/>
        <w:numPr>
          <w:ilvl w:val="3"/>
          <w:numId w:val="77"/>
        </w:numPr>
        <w:rPr>
          <w:rFonts w:ascii="Times New Roman" w:hAnsi="Times New Roman"/>
          <w:sz w:val="24"/>
          <w:szCs w:val="24"/>
        </w:rPr>
      </w:pPr>
      <w:r w:rsidRPr="00222B73">
        <w:rPr>
          <w:rFonts w:ascii="Times New Roman" w:hAnsi="Times New Roman"/>
          <w:i/>
          <w:sz w:val="24"/>
          <w:szCs w:val="24"/>
        </w:rPr>
        <w:t xml:space="preserve">Line O - Remaining </w:t>
      </w:r>
      <w:r w:rsidR="00367054" w:rsidRPr="00222B73">
        <w:rPr>
          <w:rFonts w:ascii="Times New Roman" w:hAnsi="Times New Roman"/>
          <w:i/>
          <w:sz w:val="24"/>
          <w:szCs w:val="24"/>
        </w:rPr>
        <w:t>Recipient</w:t>
      </w:r>
      <w:r w:rsidRPr="00222B73">
        <w:rPr>
          <w:rFonts w:ascii="Times New Roman" w:hAnsi="Times New Roman"/>
          <w:i/>
          <w:sz w:val="24"/>
          <w:szCs w:val="24"/>
        </w:rPr>
        <w:fldChar w:fldCharType="begin"/>
      </w:r>
      <w:r w:rsidRPr="00222B73">
        <w:rPr>
          <w:rFonts w:ascii="Times New Roman" w:hAnsi="Times New Roman"/>
          <w:sz w:val="24"/>
          <w:szCs w:val="24"/>
        </w:rPr>
        <w:instrText xml:space="preserve"> XE "Recipient" </w:instrText>
      </w:r>
      <w:r w:rsidRPr="00222B73">
        <w:rPr>
          <w:rFonts w:ascii="Times New Roman" w:hAnsi="Times New Roman"/>
          <w:i/>
          <w:sz w:val="24"/>
          <w:szCs w:val="24"/>
        </w:rPr>
        <w:fldChar w:fldCharType="end"/>
      </w:r>
      <w:r w:rsidRPr="00222B73">
        <w:rPr>
          <w:rFonts w:ascii="Times New Roman" w:hAnsi="Times New Roman"/>
          <w:i/>
          <w:sz w:val="24"/>
          <w:szCs w:val="24"/>
        </w:rPr>
        <w:t xml:space="preserve"> Share to be Provided</w:t>
      </w:r>
      <w:r w:rsidRPr="00222B73">
        <w:rPr>
          <w:rFonts w:ascii="Times New Roman" w:hAnsi="Times New Roman"/>
          <w:sz w:val="24"/>
          <w:szCs w:val="24"/>
        </w:rPr>
        <w:t xml:space="preserve"> – The total </w:t>
      </w:r>
      <w:r w:rsidR="00734BEF" w:rsidRPr="00222B73">
        <w:rPr>
          <w:rFonts w:ascii="Times New Roman" w:hAnsi="Times New Roman"/>
          <w:sz w:val="24"/>
          <w:szCs w:val="24"/>
        </w:rPr>
        <w:t>r</w:t>
      </w:r>
      <w:r w:rsidR="00367054" w:rsidRPr="00222B73">
        <w:rPr>
          <w:rFonts w:ascii="Times New Roman" w:hAnsi="Times New Roman"/>
          <w:sz w:val="24"/>
          <w:szCs w:val="24"/>
        </w:rPr>
        <w:t>ecipient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"Recipient" </w:instrText>
      </w:r>
      <w:r w:rsidRPr="00222B73">
        <w:rPr>
          <w:rFonts w:ascii="Times New Roman" w:hAnsi="Times New Roman"/>
          <w:sz w:val="24"/>
          <w:szCs w:val="24"/>
        </w:rPr>
        <w:fldChar w:fldCharType="end"/>
      </w:r>
      <w:r w:rsidRPr="00222B73">
        <w:rPr>
          <w:rFonts w:ascii="Times New Roman" w:hAnsi="Times New Roman"/>
          <w:sz w:val="24"/>
          <w:szCs w:val="24"/>
        </w:rPr>
        <w:t xml:space="preserve"> share required (line N) minus the sum of </w:t>
      </w:r>
      <w:r w:rsidR="00734BEF" w:rsidRPr="00222B73">
        <w:rPr>
          <w:rFonts w:ascii="Times New Roman" w:hAnsi="Times New Roman"/>
          <w:sz w:val="24"/>
          <w:szCs w:val="24"/>
        </w:rPr>
        <w:t>r</w:t>
      </w:r>
      <w:r w:rsidR="00367054" w:rsidRPr="00222B73">
        <w:rPr>
          <w:rFonts w:ascii="Times New Roman" w:hAnsi="Times New Roman"/>
          <w:sz w:val="24"/>
          <w:szCs w:val="24"/>
        </w:rPr>
        <w:t>ecipient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"Recipient" </w:instrText>
      </w:r>
      <w:r w:rsidRPr="00222B73">
        <w:rPr>
          <w:rFonts w:ascii="Times New Roman" w:hAnsi="Times New Roman"/>
          <w:sz w:val="24"/>
          <w:szCs w:val="24"/>
        </w:rPr>
        <w:fldChar w:fldCharType="end"/>
      </w:r>
      <w:r w:rsidRPr="00222B73">
        <w:rPr>
          <w:rFonts w:ascii="Times New Roman" w:hAnsi="Times New Roman"/>
          <w:sz w:val="24"/>
          <w:szCs w:val="24"/>
        </w:rPr>
        <w:t xml:space="preserve"> share of expen</w:t>
      </w:r>
      <w:r w:rsidR="00837FE6" w:rsidRPr="00222B73">
        <w:rPr>
          <w:rFonts w:ascii="Times New Roman" w:hAnsi="Times New Roman"/>
          <w:sz w:val="24"/>
          <w:szCs w:val="24"/>
        </w:rPr>
        <w:t>d</w:t>
      </w:r>
      <w:r w:rsidRPr="00222B73">
        <w:rPr>
          <w:rFonts w:ascii="Times New Roman" w:hAnsi="Times New Roman"/>
          <w:sz w:val="24"/>
          <w:szCs w:val="24"/>
        </w:rPr>
        <w:t xml:space="preserve">itures (line G) and the </w:t>
      </w:r>
      <w:r w:rsidR="00734BEF" w:rsidRPr="00222B73">
        <w:rPr>
          <w:rFonts w:ascii="Times New Roman" w:hAnsi="Times New Roman"/>
          <w:sz w:val="24"/>
          <w:szCs w:val="24"/>
        </w:rPr>
        <w:t>r</w:t>
      </w:r>
      <w:r w:rsidR="00367054" w:rsidRPr="00222B73">
        <w:rPr>
          <w:rFonts w:ascii="Times New Roman" w:hAnsi="Times New Roman"/>
          <w:sz w:val="24"/>
          <w:szCs w:val="24"/>
        </w:rPr>
        <w:t>ecipient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"Recipient" </w:instrText>
      </w:r>
      <w:r w:rsidRPr="00222B73">
        <w:rPr>
          <w:rFonts w:ascii="Times New Roman" w:hAnsi="Times New Roman"/>
          <w:sz w:val="24"/>
          <w:szCs w:val="24"/>
        </w:rPr>
        <w:fldChar w:fldCharType="end"/>
      </w:r>
      <w:r w:rsidRPr="00222B73">
        <w:rPr>
          <w:rFonts w:ascii="Times New Roman" w:hAnsi="Times New Roman"/>
          <w:sz w:val="24"/>
          <w:szCs w:val="24"/>
        </w:rPr>
        <w:t xml:space="preserve"> share of unliquidated obligations</w:t>
      </w:r>
      <w:r w:rsidRPr="00222B73">
        <w:rPr>
          <w:rFonts w:ascii="Times New Roman" w:hAnsi="Times New Roman"/>
          <w:sz w:val="24"/>
          <w:szCs w:val="24"/>
        </w:rPr>
        <w:fldChar w:fldCharType="begin"/>
      </w:r>
      <w:r w:rsidRPr="00222B73">
        <w:rPr>
          <w:rFonts w:ascii="Times New Roman" w:hAnsi="Times New Roman"/>
          <w:sz w:val="24"/>
          <w:szCs w:val="24"/>
        </w:rPr>
        <w:instrText xml:space="preserve"> XE "Unliquidated Obligations" </w:instrText>
      </w:r>
      <w:r w:rsidRPr="00222B73">
        <w:rPr>
          <w:rFonts w:ascii="Times New Roman" w:hAnsi="Times New Roman"/>
          <w:sz w:val="24"/>
          <w:szCs w:val="24"/>
        </w:rPr>
        <w:fldChar w:fldCharType="end"/>
      </w:r>
      <w:r w:rsidRPr="00222B73">
        <w:rPr>
          <w:rFonts w:ascii="Times New Roman" w:hAnsi="Times New Roman"/>
          <w:sz w:val="24"/>
          <w:szCs w:val="24"/>
        </w:rPr>
        <w:t xml:space="preserve"> (line J). </w:t>
      </w:r>
      <w:r w:rsidR="005662EA">
        <w:rPr>
          <w:rFonts w:ascii="Times New Roman" w:hAnsi="Times New Roman"/>
          <w:sz w:val="24"/>
          <w:szCs w:val="24"/>
        </w:rPr>
        <w:t>FTA’s e</w:t>
      </w:r>
      <w:r w:rsidR="00923A94" w:rsidRPr="00222B73">
        <w:rPr>
          <w:rFonts w:ascii="Times New Roman" w:hAnsi="Times New Roman"/>
          <w:sz w:val="24"/>
          <w:szCs w:val="24"/>
        </w:rPr>
        <w:t xml:space="preserve">lectronic </w:t>
      </w:r>
      <w:r w:rsidR="005662EA">
        <w:rPr>
          <w:rFonts w:ascii="Times New Roman" w:hAnsi="Times New Roman"/>
          <w:sz w:val="24"/>
          <w:szCs w:val="24"/>
        </w:rPr>
        <w:t>a</w:t>
      </w:r>
      <w:r w:rsidR="00923A94" w:rsidRPr="00222B73">
        <w:rPr>
          <w:rFonts w:ascii="Times New Roman" w:hAnsi="Times New Roman"/>
          <w:sz w:val="24"/>
          <w:szCs w:val="24"/>
        </w:rPr>
        <w:t xml:space="preserve">ward </w:t>
      </w:r>
      <w:r w:rsidR="005662EA">
        <w:rPr>
          <w:rFonts w:ascii="Times New Roman" w:hAnsi="Times New Roman"/>
          <w:sz w:val="24"/>
          <w:szCs w:val="24"/>
        </w:rPr>
        <w:t>and m</w:t>
      </w:r>
      <w:r w:rsidR="00923A94" w:rsidRPr="00222B73">
        <w:rPr>
          <w:rFonts w:ascii="Times New Roman" w:hAnsi="Times New Roman"/>
          <w:sz w:val="24"/>
          <w:szCs w:val="24"/>
        </w:rPr>
        <w:t xml:space="preserve">anagement </w:t>
      </w:r>
      <w:r w:rsidR="005662EA">
        <w:rPr>
          <w:rFonts w:ascii="Times New Roman" w:hAnsi="Times New Roman"/>
          <w:sz w:val="24"/>
          <w:szCs w:val="24"/>
        </w:rPr>
        <w:t>s</w:t>
      </w:r>
      <w:r w:rsidR="00923A94" w:rsidRPr="00222B73">
        <w:rPr>
          <w:rFonts w:ascii="Times New Roman" w:hAnsi="Times New Roman"/>
          <w:sz w:val="24"/>
          <w:szCs w:val="24"/>
        </w:rPr>
        <w:t>ystem</w:t>
      </w:r>
      <w:r w:rsidR="00FD23C9">
        <w:rPr>
          <w:rFonts w:ascii="Times New Roman" w:hAnsi="Times New Roman"/>
          <w:sz w:val="24"/>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rFonts w:ascii="Times New Roman" w:hAnsi="Times New Roman"/>
          <w:sz w:val="24"/>
          <w:szCs w:val="24"/>
        </w:rPr>
        <w:fldChar w:fldCharType="end"/>
      </w:r>
      <w:r w:rsidRPr="00222B73">
        <w:rPr>
          <w:rFonts w:ascii="Times New Roman" w:hAnsi="Times New Roman"/>
          <w:sz w:val="24"/>
          <w:szCs w:val="24"/>
        </w:rPr>
        <w:t xml:space="preserve"> populates this field.</w:t>
      </w:r>
    </w:p>
    <w:p w:rsidR="009B036C" w:rsidRPr="00222B73" w:rsidRDefault="009B036C" w:rsidP="009B036C">
      <w:pPr>
        <w:pStyle w:val="ListParagraph"/>
        <w:spacing w:after="0" w:line="240" w:lineRule="auto"/>
        <w:ind w:left="1800"/>
        <w:rPr>
          <w:rFonts w:ascii="Times New Roman" w:hAnsi="Times New Roman"/>
          <w:b/>
          <w:sz w:val="24"/>
          <w:szCs w:val="24"/>
          <w:u w:val="single"/>
        </w:rPr>
      </w:pPr>
    </w:p>
    <w:p w:rsidR="009B036C" w:rsidRPr="00222B73" w:rsidRDefault="009B036C" w:rsidP="00F74285">
      <w:pPr>
        <w:pStyle w:val="ListParagraph"/>
        <w:numPr>
          <w:ilvl w:val="3"/>
          <w:numId w:val="77"/>
        </w:numPr>
        <w:spacing w:after="0" w:line="240" w:lineRule="auto"/>
        <w:rPr>
          <w:rFonts w:ascii="Times New Roman" w:hAnsi="Times New Roman"/>
          <w:b/>
          <w:sz w:val="24"/>
          <w:szCs w:val="24"/>
          <w:u w:val="single"/>
        </w:rPr>
      </w:pPr>
      <w:r w:rsidRPr="00222B73">
        <w:rPr>
          <w:rFonts w:ascii="Times New Roman" w:hAnsi="Times New Roman"/>
          <w:i/>
          <w:sz w:val="24"/>
          <w:szCs w:val="24"/>
        </w:rPr>
        <w:t>Line P - Program Income</w:t>
      </w:r>
      <w:r w:rsidRPr="00222B73">
        <w:rPr>
          <w:rFonts w:ascii="Times New Roman" w:hAnsi="Times New Roman"/>
          <w:i/>
          <w:sz w:val="24"/>
          <w:szCs w:val="24"/>
        </w:rPr>
        <w:fldChar w:fldCharType="begin"/>
      </w:r>
      <w:r w:rsidRPr="00222B73">
        <w:rPr>
          <w:rFonts w:ascii="Times New Roman" w:hAnsi="Times New Roman"/>
          <w:sz w:val="24"/>
          <w:szCs w:val="24"/>
        </w:rPr>
        <w:instrText xml:space="preserve"> XE "Program Income" </w:instrText>
      </w:r>
      <w:r w:rsidRPr="00222B73">
        <w:rPr>
          <w:rFonts w:ascii="Times New Roman" w:hAnsi="Times New Roman"/>
          <w:i/>
          <w:sz w:val="24"/>
          <w:szCs w:val="24"/>
        </w:rPr>
        <w:fldChar w:fldCharType="end"/>
      </w:r>
      <w:r w:rsidRPr="00222B73">
        <w:rPr>
          <w:rFonts w:ascii="Times New Roman" w:hAnsi="Times New Roman"/>
          <w:i/>
          <w:sz w:val="24"/>
          <w:szCs w:val="24"/>
        </w:rPr>
        <w:t xml:space="preserve"> on Hand</w:t>
      </w:r>
      <w:r w:rsidRPr="00222B73">
        <w:rPr>
          <w:rFonts w:ascii="Times New Roman" w:hAnsi="Times New Roman"/>
          <w:sz w:val="24"/>
          <w:szCs w:val="24"/>
        </w:rPr>
        <w:t xml:space="preserve"> </w:t>
      </w:r>
      <w:r w:rsidRPr="00222B73">
        <w:rPr>
          <w:rFonts w:ascii="Times New Roman" w:hAnsi="Times New Roman"/>
          <w:i/>
          <w:sz w:val="24"/>
          <w:szCs w:val="24"/>
        </w:rPr>
        <w:t>at the Beginning of the Reporting Period</w:t>
      </w:r>
      <w:r w:rsidRPr="00222B73">
        <w:rPr>
          <w:rFonts w:ascii="Times New Roman" w:hAnsi="Times New Roman"/>
          <w:sz w:val="24"/>
          <w:szCs w:val="24"/>
        </w:rPr>
        <w:t xml:space="preserve"> –</w:t>
      </w:r>
      <w:r w:rsidR="00734BEF" w:rsidRPr="00222B73">
        <w:rPr>
          <w:rFonts w:ascii="Times New Roman" w:hAnsi="Times New Roman"/>
          <w:sz w:val="24"/>
          <w:szCs w:val="24"/>
        </w:rPr>
        <w:t xml:space="preserve"> </w:t>
      </w:r>
      <w:r w:rsidRPr="00222B73">
        <w:rPr>
          <w:rFonts w:ascii="Times New Roman" w:hAnsi="Times New Roman"/>
          <w:sz w:val="24"/>
          <w:szCs w:val="24"/>
        </w:rPr>
        <w:t>Any unspent program income</w:t>
      </w:r>
      <w:r w:rsidRPr="00222B73">
        <w:rPr>
          <w:rFonts w:ascii="Times New Roman" w:hAnsi="Times New Roman"/>
          <w:sz w:val="24"/>
          <w:szCs w:val="24"/>
        </w:rPr>
        <w:fldChar w:fldCharType="begin"/>
      </w:r>
      <w:r w:rsidRPr="00222B73">
        <w:rPr>
          <w:rFonts w:ascii="Times New Roman" w:hAnsi="Times New Roman"/>
          <w:sz w:val="24"/>
          <w:szCs w:val="24"/>
        </w:rPr>
        <w:instrText xml:space="preserve"> XE "Program Income" </w:instrText>
      </w:r>
      <w:r w:rsidRPr="00222B73">
        <w:rPr>
          <w:rFonts w:ascii="Times New Roman" w:hAnsi="Times New Roman"/>
          <w:sz w:val="24"/>
          <w:szCs w:val="24"/>
        </w:rPr>
        <w:fldChar w:fldCharType="end"/>
      </w:r>
      <w:r w:rsidRPr="00222B73">
        <w:rPr>
          <w:rFonts w:ascii="Times New Roman" w:hAnsi="Times New Roman"/>
          <w:sz w:val="24"/>
          <w:szCs w:val="24"/>
        </w:rPr>
        <w:t xml:space="preserve"> on hand at the beginning of the project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"Project" </w:instrText>
      </w:r>
      <w:r w:rsidRPr="00222B73">
        <w:rPr>
          <w:rFonts w:ascii="Times New Roman" w:hAnsi="Times New Roman"/>
          <w:sz w:val="24"/>
          <w:szCs w:val="24"/>
        </w:rPr>
        <w:fldChar w:fldCharType="end"/>
      </w:r>
      <w:r w:rsidRPr="00222B73">
        <w:rPr>
          <w:rFonts w:ascii="Times New Roman" w:hAnsi="Times New Roman"/>
          <w:sz w:val="24"/>
          <w:szCs w:val="24"/>
        </w:rPr>
        <w:t>.</w:t>
      </w:r>
      <w:r w:rsidR="00521EF8" w:rsidRPr="00222B73">
        <w:rPr>
          <w:rFonts w:ascii="Times New Roman" w:hAnsi="Times New Roman"/>
          <w:sz w:val="24"/>
          <w:szCs w:val="24"/>
        </w:rPr>
        <w:t xml:space="preserve"> </w:t>
      </w:r>
      <w:r w:rsidRPr="00222B73">
        <w:rPr>
          <w:rFonts w:ascii="Times New Roman" w:hAnsi="Times New Roman"/>
          <w:sz w:val="24"/>
          <w:szCs w:val="24"/>
        </w:rPr>
        <w:t>In most instances, this line will be zero.</w:t>
      </w:r>
    </w:p>
    <w:p w:rsidR="009B036C" w:rsidRPr="00222B73" w:rsidRDefault="009B036C" w:rsidP="009B036C">
      <w:pPr>
        <w:pStyle w:val="ListParagraph"/>
        <w:rPr>
          <w:rFonts w:ascii="Times New Roman" w:hAnsi="Times New Roman"/>
          <w:i/>
          <w:sz w:val="24"/>
          <w:szCs w:val="24"/>
        </w:rPr>
      </w:pPr>
    </w:p>
    <w:p w:rsidR="009B036C" w:rsidRPr="00222B73" w:rsidRDefault="009B036C" w:rsidP="00F74285">
      <w:pPr>
        <w:pStyle w:val="ListParagraph"/>
        <w:numPr>
          <w:ilvl w:val="3"/>
          <w:numId w:val="77"/>
        </w:numPr>
        <w:spacing w:after="0" w:line="240" w:lineRule="auto"/>
        <w:rPr>
          <w:rFonts w:ascii="Times New Roman" w:hAnsi="Times New Roman"/>
          <w:b/>
          <w:sz w:val="24"/>
          <w:szCs w:val="24"/>
          <w:u w:val="single"/>
        </w:rPr>
      </w:pPr>
      <w:r w:rsidRPr="00222B73">
        <w:rPr>
          <w:rFonts w:ascii="Times New Roman" w:hAnsi="Times New Roman"/>
          <w:i/>
          <w:sz w:val="24"/>
          <w:szCs w:val="24"/>
        </w:rPr>
        <w:t>Line Q - Total Program Income</w:t>
      </w:r>
      <w:r w:rsidRPr="00222B73">
        <w:rPr>
          <w:rFonts w:ascii="Times New Roman" w:hAnsi="Times New Roman"/>
          <w:i/>
          <w:sz w:val="24"/>
          <w:szCs w:val="24"/>
        </w:rPr>
        <w:fldChar w:fldCharType="begin"/>
      </w:r>
      <w:r w:rsidRPr="00222B73">
        <w:rPr>
          <w:rFonts w:ascii="Times New Roman" w:hAnsi="Times New Roman"/>
          <w:sz w:val="24"/>
          <w:szCs w:val="24"/>
        </w:rPr>
        <w:instrText xml:space="preserve"> XE "Program Income" </w:instrText>
      </w:r>
      <w:r w:rsidRPr="00222B73">
        <w:rPr>
          <w:rFonts w:ascii="Times New Roman" w:hAnsi="Times New Roman"/>
          <w:i/>
          <w:sz w:val="24"/>
          <w:szCs w:val="24"/>
        </w:rPr>
        <w:fldChar w:fldCharType="end"/>
      </w:r>
      <w:r w:rsidRPr="00222B73">
        <w:rPr>
          <w:rFonts w:ascii="Times New Roman" w:hAnsi="Times New Roman"/>
          <w:i/>
          <w:sz w:val="24"/>
          <w:szCs w:val="24"/>
        </w:rPr>
        <w:t xml:space="preserve"> Earned</w:t>
      </w:r>
      <w:r w:rsidR="00364C64">
        <w:rPr>
          <w:rFonts w:ascii="Times New Roman" w:hAnsi="Times New Roman"/>
          <w:i/>
          <w:sz w:val="24"/>
          <w:szCs w:val="24"/>
        </w:rPr>
        <w:t xml:space="preserve"> During the Period of Performance </w:t>
      </w:r>
      <w:r w:rsidRPr="00222B73">
        <w:rPr>
          <w:rFonts w:ascii="Times New Roman" w:hAnsi="Times New Roman"/>
          <w:i/>
          <w:sz w:val="24"/>
          <w:szCs w:val="24"/>
        </w:rPr>
        <w:t xml:space="preserve"> –</w:t>
      </w:r>
      <w:r w:rsidR="00734BEF" w:rsidRPr="00222B73">
        <w:rPr>
          <w:rFonts w:ascii="Times New Roman" w:hAnsi="Times New Roman"/>
          <w:i/>
          <w:sz w:val="24"/>
          <w:szCs w:val="24"/>
        </w:rPr>
        <w:t xml:space="preserve"> </w:t>
      </w:r>
      <w:r w:rsidRPr="00222B73">
        <w:rPr>
          <w:rFonts w:ascii="Times New Roman" w:hAnsi="Times New Roman"/>
          <w:sz w:val="24"/>
          <w:szCs w:val="24"/>
        </w:rPr>
        <w:t>The amount of program income</w:t>
      </w:r>
      <w:r w:rsidRPr="00222B73">
        <w:rPr>
          <w:rFonts w:ascii="Times New Roman" w:hAnsi="Times New Roman"/>
          <w:sz w:val="24"/>
          <w:szCs w:val="24"/>
        </w:rPr>
        <w:fldChar w:fldCharType="begin"/>
      </w:r>
      <w:r w:rsidRPr="00222B73">
        <w:rPr>
          <w:rFonts w:ascii="Times New Roman" w:hAnsi="Times New Roman"/>
          <w:sz w:val="24"/>
          <w:szCs w:val="24"/>
        </w:rPr>
        <w:instrText xml:space="preserve"> XE "Program Income" </w:instrText>
      </w:r>
      <w:r w:rsidRPr="00222B73">
        <w:rPr>
          <w:rFonts w:ascii="Times New Roman" w:hAnsi="Times New Roman"/>
          <w:sz w:val="24"/>
          <w:szCs w:val="24"/>
        </w:rPr>
        <w:fldChar w:fldCharType="end"/>
      </w:r>
      <w:r w:rsidRPr="00222B73">
        <w:rPr>
          <w:rFonts w:ascii="Times New Roman" w:hAnsi="Times New Roman"/>
          <w:sz w:val="24"/>
          <w:szCs w:val="24"/>
        </w:rPr>
        <w:t xml:space="preserve"> earned as of the end of the reporting period. Program income</w:t>
      </w:r>
      <w:r w:rsidRPr="00222B73">
        <w:rPr>
          <w:rFonts w:ascii="Times New Roman" w:hAnsi="Times New Roman"/>
          <w:sz w:val="24"/>
          <w:szCs w:val="24"/>
        </w:rPr>
        <w:fldChar w:fldCharType="begin"/>
      </w:r>
      <w:r w:rsidRPr="00222B73">
        <w:rPr>
          <w:rFonts w:ascii="Times New Roman" w:hAnsi="Times New Roman"/>
          <w:sz w:val="24"/>
          <w:szCs w:val="24"/>
        </w:rPr>
        <w:instrText xml:space="preserve"> XE "Program Income" </w:instrText>
      </w:r>
      <w:r w:rsidRPr="00222B73">
        <w:rPr>
          <w:rFonts w:ascii="Times New Roman" w:hAnsi="Times New Roman"/>
          <w:sz w:val="24"/>
          <w:szCs w:val="24"/>
        </w:rPr>
        <w:fldChar w:fldCharType="end"/>
      </w:r>
      <w:r w:rsidRPr="00222B73">
        <w:rPr>
          <w:rFonts w:ascii="Times New Roman" w:hAnsi="Times New Roman"/>
          <w:sz w:val="24"/>
          <w:szCs w:val="24"/>
        </w:rPr>
        <w:t xml:space="preserve"> is: (1) gross income received by the </w:t>
      </w:r>
      <w:r w:rsidRPr="00222B73">
        <w:rPr>
          <w:rFonts w:ascii="Times New Roman" w:hAnsi="Times New Roman"/>
          <w:sz w:val="24"/>
          <w:szCs w:val="24"/>
        </w:rPr>
        <w:fldChar w:fldCharType="begin"/>
      </w:r>
      <w:r w:rsidRPr="00222B73">
        <w:rPr>
          <w:rFonts w:ascii="Times New Roman" w:hAnsi="Times New Roman"/>
          <w:sz w:val="24"/>
          <w:szCs w:val="24"/>
        </w:rPr>
        <w:instrText xml:space="preserve"> XE "Grantee" </w:instrText>
      </w:r>
      <w:r w:rsidRPr="00222B73">
        <w:rPr>
          <w:rFonts w:ascii="Times New Roman" w:hAnsi="Times New Roman"/>
          <w:sz w:val="24"/>
          <w:szCs w:val="24"/>
        </w:rPr>
        <w:fldChar w:fldCharType="end"/>
      </w:r>
      <w:r w:rsidR="00C52749">
        <w:rPr>
          <w:rFonts w:ascii="Times New Roman" w:hAnsi="Times New Roman"/>
          <w:sz w:val="24"/>
          <w:szCs w:val="24"/>
        </w:rPr>
        <w:t>r</w:t>
      </w:r>
      <w:r w:rsidRPr="00222B73">
        <w:rPr>
          <w:rFonts w:ascii="Times New Roman" w:hAnsi="Times New Roman"/>
          <w:sz w:val="24"/>
          <w:szCs w:val="24"/>
        </w:rPr>
        <w:t>ecipient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"Recipient" </w:instrText>
      </w:r>
      <w:r w:rsidRPr="00222B73">
        <w:rPr>
          <w:rFonts w:ascii="Times New Roman" w:hAnsi="Times New Roman"/>
          <w:sz w:val="24"/>
          <w:szCs w:val="24"/>
        </w:rPr>
        <w:fldChar w:fldCharType="end"/>
      </w:r>
      <w:r w:rsidRPr="00222B73">
        <w:rPr>
          <w:rFonts w:ascii="Times New Roman" w:hAnsi="Times New Roman"/>
          <w:sz w:val="24"/>
          <w:szCs w:val="24"/>
        </w:rPr>
        <w:t xml:space="preserve"> or </w:t>
      </w:r>
      <w:proofErr w:type="spellStart"/>
      <w:r w:rsidR="00367054" w:rsidRPr="00222B73">
        <w:rPr>
          <w:rFonts w:ascii="Times New Roman" w:hAnsi="Times New Roman"/>
          <w:sz w:val="24"/>
          <w:szCs w:val="24"/>
        </w:rPr>
        <w:t>subrecipient</w:t>
      </w:r>
      <w:proofErr w:type="spellEnd"/>
      <w:r w:rsidRPr="00222B73">
        <w:rPr>
          <w:rFonts w:ascii="Times New Roman" w:hAnsi="Times New Roman"/>
          <w:sz w:val="24"/>
          <w:szCs w:val="24"/>
        </w:rPr>
        <w:fldChar w:fldCharType="begin"/>
      </w:r>
      <w:r w:rsidRPr="00222B73">
        <w:rPr>
          <w:rFonts w:ascii="Times New Roman" w:hAnsi="Times New Roman"/>
          <w:sz w:val="24"/>
          <w:szCs w:val="24"/>
        </w:rPr>
        <w:instrText xml:space="preserve"> XE "Subrecipient" </w:instrText>
      </w:r>
      <w:r w:rsidRPr="00222B73">
        <w:rPr>
          <w:rFonts w:ascii="Times New Roman" w:hAnsi="Times New Roman"/>
          <w:sz w:val="24"/>
          <w:szCs w:val="24"/>
        </w:rPr>
        <w:fldChar w:fldCharType="end"/>
      </w:r>
      <w:r w:rsidRPr="00222B73">
        <w:rPr>
          <w:rFonts w:ascii="Times New Roman" w:hAnsi="Times New Roman"/>
          <w:sz w:val="24"/>
          <w:szCs w:val="24"/>
        </w:rPr>
        <w:t xml:space="preserve"> directly generated by a </w:t>
      </w:r>
      <w:r w:rsidRPr="00222B73">
        <w:rPr>
          <w:rFonts w:ascii="Times New Roman" w:hAnsi="Times New Roman"/>
          <w:sz w:val="24"/>
          <w:szCs w:val="24"/>
        </w:rPr>
        <w:fldChar w:fldCharType="begin"/>
      </w:r>
      <w:r w:rsidRPr="00222B73">
        <w:rPr>
          <w:rFonts w:ascii="Times New Roman" w:hAnsi="Times New Roman"/>
          <w:sz w:val="24"/>
          <w:szCs w:val="24"/>
        </w:rPr>
        <w:instrText xml:space="preserve"> XE "Grant" </w:instrText>
      </w:r>
      <w:r w:rsidRPr="00222B73">
        <w:rPr>
          <w:rFonts w:ascii="Times New Roman" w:hAnsi="Times New Roman"/>
          <w:sz w:val="24"/>
          <w:szCs w:val="24"/>
        </w:rPr>
        <w:fldChar w:fldCharType="end"/>
      </w:r>
      <w:r w:rsidRPr="00222B73">
        <w:rPr>
          <w:rFonts w:ascii="Times New Roman" w:hAnsi="Times New Roman"/>
          <w:sz w:val="24"/>
          <w:szCs w:val="24"/>
        </w:rPr>
        <w:t>project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"Project" </w:instrText>
      </w:r>
      <w:r w:rsidRPr="00222B73">
        <w:rPr>
          <w:rFonts w:ascii="Times New Roman" w:hAnsi="Times New Roman"/>
          <w:sz w:val="24"/>
          <w:szCs w:val="24"/>
        </w:rPr>
        <w:fldChar w:fldCharType="end"/>
      </w:r>
      <w:r w:rsidRPr="00222B73">
        <w:rPr>
          <w:rFonts w:ascii="Times New Roman" w:hAnsi="Times New Roman"/>
          <w:sz w:val="24"/>
          <w:szCs w:val="24"/>
        </w:rPr>
        <w:t xml:space="preserve"> supported activity, or (2) earned only as a result of the </w:t>
      </w:r>
      <w:r w:rsidRPr="00222B73">
        <w:rPr>
          <w:rFonts w:ascii="Times New Roman" w:hAnsi="Times New Roman"/>
          <w:sz w:val="24"/>
          <w:szCs w:val="24"/>
        </w:rPr>
        <w:fldChar w:fldCharType="begin"/>
      </w:r>
      <w:r w:rsidRPr="00222B73">
        <w:rPr>
          <w:rFonts w:ascii="Times New Roman" w:hAnsi="Times New Roman"/>
          <w:sz w:val="24"/>
          <w:szCs w:val="24"/>
        </w:rPr>
        <w:instrText xml:space="preserve"> XE "Grant Agreement" </w:instrText>
      </w:r>
      <w:r w:rsidRPr="00222B73">
        <w:rPr>
          <w:rFonts w:ascii="Times New Roman" w:hAnsi="Times New Roman"/>
          <w:sz w:val="24"/>
          <w:szCs w:val="24"/>
        </w:rPr>
        <w:fldChar w:fldCharType="end"/>
      </w:r>
      <w:r w:rsidRPr="00222B73">
        <w:rPr>
          <w:rFonts w:ascii="Times New Roman" w:hAnsi="Times New Roman"/>
          <w:sz w:val="24"/>
          <w:szCs w:val="24"/>
        </w:rPr>
        <w:fldChar w:fldCharType="begin"/>
      </w:r>
      <w:r w:rsidRPr="00222B73">
        <w:rPr>
          <w:rFonts w:ascii="Times New Roman" w:hAnsi="Times New Roman"/>
          <w:sz w:val="24"/>
          <w:szCs w:val="24"/>
        </w:rPr>
        <w:instrText xml:space="preserve"> XE "Agreement" </w:instrText>
      </w:r>
      <w:r w:rsidRPr="00222B73">
        <w:rPr>
          <w:rFonts w:ascii="Times New Roman" w:hAnsi="Times New Roman"/>
          <w:sz w:val="24"/>
          <w:szCs w:val="24"/>
        </w:rPr>
        <w:fldChar w:fldCharType="end"/>
      </w:r>
      <w:r w:rsidR="00417B19">
        <w:rPr>
          <w:rFonts w:ascii="Times New Roman" w:hAnsi="Times New Roman"/>
          <w:sz w:val="24"/>
          <w:szCs w:val="24"/>
        </w:rPr>
        <w:t>c</w:t>
      </w:r>
      <w:r w:rsidRPr="00222B73">
        <w:rPr>
          <w:rFonts w:ascii="Times New Roman" w:hAnsi="Times New Roman"/>
          <w:sz w:val="24"/>
          <w:szCs w:val="24"/>
        </w:rPr>
        <w:t xml:space="preserve">ooperative </w:t>
      </w:r>
      <w:r w:rsidR="00417B19">
        <w:rPr>
          <w:rFonts w:ascii="Times New Roman" w:hAnsi="Times New Roman"/>
          <w:sz w:val="24"/>
          <w:szCs w:val="24"/>
        </w:rPr>
        <w:t>a</w:t>
      </w:r>
      <w:r w:rsidRPr="00222B73">
        <w:rPr>
          <w:rFonts w:ascii="Times New Roman" w:hAnsi="Times New Roman"/>
          <w:sz w:val="24"/>
          <w:szCs w:val="24"/>
        </w:rPr>
        <w:t>greement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"Agreement" </w:instrText>
      </w:r>
      <w:r w:rsidRPr="00222B73">
        <w:rPr>
          <w:rFonts w:ascii="Times New Roman" w:hAnsi="Times New Roman"/>
          <w:sz w:val="24"/>
          <w:szCs w:val="24"/>
        </w:rPr>
        <w:fldChar w:fldCharType="end"/>
      </w:r>
      <w:r w:rsidRPr="00222B73">
        <w:rPr>
          <w:rFonts w:ascii="Times New Roman" w:hAnsi="Times New Roman"/>
          <w:sz w:val="24"/>
          <w:szCs w:val="24"/>
        </w:rPr>
        <w:fldChar w:fldCharType="begin"/>
      </w:r>
      <w:r w:rsidRPr="00222B73">
        <w:rPr>
          <w:rFonts w:ascii="Times New Roman" w:hAnsi="Times New Roman"/>
          <w:sz w:val="24"/>
          <w:szCs w:val="24"/>
        </w:rPr>
        <w:instrText xml:space="preserve"> XE "Cooperative Agreement" </w:instrText>
      </w:r>
      <w:r w:rsidRPr="00222B73">
        <w:rPr>
          <w:rFonts w:ascii="Times New Roman" w:hAnsi="Times New Roman"/>
          <w:sz w:val="24"/>
          <w:szCs w:val="24"/>
        </w:rPr>
        <w:fldChar w:fldCharType="end"/>
      </w:r>
      <w:r w:rsidRPr="00222B73">
        <w:rPr>
          <w:rFonts w:ascii="Times New Roman" w:hAnsi="Times New Roman"/>
          <w:sz w:val="24"/>
          <w:szCs w:val="24"/>
        </w:rPr>
        <w:t xml:space="preserve">, </w:t>
      </w:r>
      <w:r w:rsidR="00417B19">
        <w:rPr>
          <w:rFonts w:ascii="Times New Roman" w:hAnsi="Times New Roman"/>
          <w:sz w:val="24"/>
          <w:szCs w:val="24"/>
        </w:rPr>
        <w:t>g</w:t>
      </w:r>
      <w:r w:rsidRPr="00222B73">
        <w:rPr>
          <w:rFonts w:ascii="Times New Roman" w:hAnsi="Times New Roman"/>
          <w:sz w:val="24"/>
          <w:szCs w:val="24"/>
        </w:rPr>
        <w:t xml:space="preserve">rant </w:t>
      </w:r>
      <w:r w:rsidR="00417B19">
        <w:rPr>
          <w:rFonts w:ascii="Times New Roman" w:hAnsi="Times New Roman"/>
          <w:sz w:val="24"/>
          <w:szCs w:val="24"/>
        </w:rPr>
        <w:t>a</w:t>
      </w:r>
      <w:r w:rsidRPr="00222B73">
        <w:rPr>
          <w:rFonts w:ascii="Times New Roman" w:hAnsi="Times New Roman"/>
          <w:sz w:val="24"/>
          <w:szCs w:val="24"/>
        </w:rPr>
        <w:t>greement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"Agreement" </w:instrText>
      </w:r>
      <w:r w:rsidRPr="00222B73">
        <w:rPr>
          <w:rFonts w:ascii="Times New Roman" w:hAnsi="Times New Roman"/>
          <w:sz w:val="24"/>
          <w:szCs w:val="24"/>
        </w:rPr>
        <w:fldChar w:fldCharType="end"/>
      </w:r>
      <w:r w:rsidRPr="00222B73">
        <w:rPr>
          <w:rFonts w:ascii="Times New Roman" w:hAnsi="Times New Roman"/>
          <w:sz w:val="24"/>
          <w:szCs w:val="24"/>
        </w:rPr>
        <w:fldChar w:fldCharType="begin"/>
      </w:r>
      <w:r w:rsidRPr="00222B73">
        <w:rPr>
          <w:rFonts w:ascii="Times New Roman" w:hAnsi="Times New Roman"/>
          <w:sz w:val="24"/>
          <w:szCs w:val="24"/>
        </w:rPr>
        <w:instrText xml:space="preserve"> XE "Grant Agreement" </w:instrText>
      </w:r>
      <w:r w:rsidRPr="00222B73">
        <w:rPr>
          <w:rFonts w:ascii="Times New Roman" w:hAnsi="Times New Roman"/>
          <w:sz w:val="24"/>
          <w:szCs w:val="24"/>
        </w:rPr>
        <w:fldChar w:fldCharType="end"/>
      </w:r>
      <w:r w:rsidRPr="00222B73">
        <w:rPr>
          <w:rFonts w:ascii="Times New Roman" w:hAnsi="Times New Roman"/>
          <w:sz w:val="24"/>
          <w:szCs w:val="24"/>
        </w:rPr>
        <w:t xml:space="preserve">, or </w:t>
      </w:r>
      <w:r w:rsidR="00417B19">
        <w:rPr>
          <w:rFonts w:ascii="Times New Roman" w:hAnsi="Times New Roman"/>
          <w:sz w:val="24"/>
          <w:szCs w:val="24"/>
        </w:rPr>
        <w:t>o</w:t>
      </w:r>
      <w:r w:rsidRPr="00222B73">
        <w:rPr>
          <w:rFonts w:ascii="Times New Roman" w:hAnsi="Times New Roman"/>
          <w:sz w:val="24"/>
          <w:szCs w:val="24"/>
        </w:rPr>
        <w:t xml:space="preserve">ther </w:t>
      </w:r>
      <w:r w:rsidR="00417B19">
        <w:rPr>
          <w:rFonts w:ascii="Times New Roman" w:hAnsi="Times New Roman"/>
          <w:sz w:val="24"/>
          <w:szCs w:val="24"/>
        </w:rPr>
        <w:t>a</w:t>
      </w:r>
      <w:r w:rsidRPr="00222B73">
        <w:rPr>
          <w:rFonts w:ascii="Times New Roman" w:hAnsi="Times New Roman"/>
          <w:sz w:val="24"/>
          <w:szCs w:val="24"/>
        </w:rPr>
        <w:t>greement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"Agreement" </w:instrText>
      </w:r>
      <w:r w:rsidRPr="00222B73">
        <w:rPr>
          <w:rFonts w:ascii="Times New Roman" w:hAnsi="Times New Roman"/>
          <w:sz w:val="24"/>
          <w:szCs w:val="24"/>
        </w:rPr>
        <w:fldChar w:fldCharType="end"/>
      </w:r>
      <w:r w:rsidRPr="00222B73">
        <w:rPr>
          <w:rFonts w:ascii="Times New Roman" w:hAnsi="Times New Roman"/>
          <w:sz w:val="24"/>
          <w:szCs w:val="24"/>
        </w:rPr>
        <w:t xml:space="preserve"> during the </w:t>
      </w:r>
      <w:r w:rsidRPr="00222B73">
        <w:rPr>
          <w:rFonts w:ascii="Times New Roman" w:hAnsi="Times New Roman"/>
          <w:sz w:val="24"/>
          <w:szCs w:val="24"/>
        </w:rPr>
        <w:fldChar w:fldCharType="begin"/>
      </w:r>
      <w:r w:rsidRPr="00222B73">
        <w:rPr>
          <w:rFonts w:ascii="Times New Roman" w:hAnsi="Times New Roman"/>
          <w:sz w:val="24"/>
          <w:szCs w:val="24"/>
        </w:rPr>
        <w:instrText xml:space="preserve"> XE "Grant" </w:instrText>
      </w:r>
      <w:r w:rsidRPr="00222B73">
        <w:rPr>
          <w:rFonts w:ascii="Times New Roman" w:hAnsi="Times New Roman"/>
          <w:sz w:val="24"/>
          <w:szCs w:val="24"/>
        </w:rPr>
        <w:fldChar w:fldCharType="end"/>
      </w:r>
      <w:r w:rsidRPr="00222B73">
        <w:rPr>
          <w:rFonts w:ascii="Times New Roman" w:hAnsi="Times New Roman"/>
          <w:sz w:val="24"/>
          <w:szCs w:val="24"/>
        </w:rPr>
        <w:t>project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"Project" </w:instrText>
      </w:r>
      <w:r w:rsidRPr="00222B73">
        <w:rPr>
          <w:rFonts w:ascii="Times New Roman" w:hAnsi="Times New Roman"/>
          <w:sz w:val="24"/>
          <w:szCs w:val="24"/>
        </w:rPr>
        <w:fldChar w:fldCharType="end"/>
      </w:r>
      <w:r w:rsidRPr="00222B73">
        <w:rPr>
          <w:rFonts w:ascii="Times New Roman" w:hAnsi="Times New Roman"/>
          <w:sz w:val="24"/>
          <w:szCs w:val="24"/>
        </w:rPr>
        <w:t xml:space="preserve"> period. Examples: income from (1) fees for services performed, (2) fees for the use or rental of real or personal property acquired with </w:t>
      </w:r>
      <w:r w:rsidRPr="00222B73">
        <w:rPr>
          <w:rFonts w:ascii="Times New Roman" w:hAnsi="Times New Roman"/>
          <w:sz w:val="24"/>
          <w:szCs w:val="24"/>
        </w:rPr>
        <w:fldChar w:fldCharType="begin"/>
      </w:r>
      <w:r w:rsidRPr="00222B73">
        <w:rPr>
          <w:rFonts w:ascii="Times New Roman" w:hAnsi="Times New Roman"/>
          <w:sz w:val="24"/>
          <w:szCs w:val="24"/>
        </w:rPr>
        <w:instrText xml:space="preserve"> XE "Grant" </w:instrText>
      </w:r>
      <w:r w:rsidRPr="00222B73">
        <w:rPr>
          <w:rFonts w:ascii="Times New Roman" w:hAnsi="Times New Roman"/>
          <w:sz w:val="24"/>
          <w:szCs w:val="24"/>
        </w:rPr>
        <w:fldChar w:fldCharType="end"/>
      </w:r>
      <w:r w:rsidRPr="00222B73">
        <w:rPr>
          <w:rFonts w:ascii="Times New Roman" w:hAnsi="Times New Roman"/>
          <w:sz w:val="24"/>
          <w:szCs w:val="24"/>
        </w:rPr>
        <w:t>project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"Project" </w:instrText>
      </w:r>
      <w:r w:rsidRPr="00222B73">
        <w:rPr>
          <w:rFonts w:ascii="Times New Roman" w:hAnsi="Times New Roman"/>
          <w:sz w:val="24"/>
          <w:szCs w:val="24"/>
        </w:rPr>
        <w:fldChar w:fldCharType="end"/>
      </w:r>
      <w:r w:rsidRPr="00222B73">
        <w:rPr>
          <w:rFonts w:ascii="Times New Roman" w:hAnsi="Times New Roman"/>
          <w:sz w:val="24"/>
          <w:szCs w:val="24"/>
        </w:rPr>
        <w:t xml:space="preserve"> funds, (3) the sale of advertising and concessions, and (4) the sale of commodities or items fabricated under a </w:t>
      </w:r>
      <w:r w:rsidR="00417B19">
        <w:rPr>
          <w:rFonts w:ascii="Times New Roman" w:hAnsi="Times New Roman"/>
          <w:sz w:val="24"/>
          <w:szCs w:val="24"/>
        </w:rPr>
        <w:t>c</w:t>
      </w:r>
      <w:r w:rsidRPr="00222B73">
        <w:rPr>
          <w:rFonts w:ascii="Times New Roman" w:hAnsi="Times New Roman"/>
          <w:sz w:val="24"/>
          <w:szCs w:val="24"/>
        </w:rPr>
        <w:t xml:space="preserve">ooperative </w:t>
      </w:r>
      <w:r w:rsidR="00417B19">
        <w:rPr>
          <w:rFonts w:ascii="Times New Roman" w:hAnsi="Times New Roman"/>
          <w:sz w:val="24"/>
          <w:szCs w:val="24"/>
        </w:rPr>
        <w:t>a</w:t>
      </w:r>
      <w:r w:rsidRPr="00222B73">
        <w:rPr>
          <w:rFonts w:ascii="Times New Roman" w:hAnsi="Times New Roman"/>
          <w:sz w:val="24"/>
          <w:szCs w:val="24"/>
        </w:rPr>
        <w:t>greement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"Agreement" </w:instrText>
      </w:r>
      <w:r w:rsidRPr="00222B73">
        <w:rPr>
          <w:rFonts w:ascii="Times New Roman" w:hAnsi="Times New Roman"/>
          <w:sz w:val="24"/>
          <w:szCs w:val="24"/>
        </w:rPr>
        <w:fldChar w:fldCharType="end"/>
      </w:r>
      <w:r w:rsidRPr="00222B73">
        <w:rPr>
          <w:rFonts w:ascii="Times New Roman" w:hAnsi="Times New Roman"/>
          <w:sz w:val="24"/>
          <w:szCs w:val="24"/>
        </w:rPr>
        <w:fldChar w:fldCharType="begin"/>
      </w:r>
      <w:r w:rsidRPr="00222B73">
        <w:rPr>
          <w:rFonts w:ascii="Times New Roman" w:hAnsi="Times New Roman"/>
          <w:sz w:val="24"/>
          <w:szCs w:val="24"/>
        </w:rPr>
        <w:instrText xml:space="preserve"> XE "Cooperative Agreement" </w:instrText>
      </w:r>
      <w:r w:rsidRPr="00222B73">
        <w:rPr>
          <w:rFonts w:ascii="Times New Roman" w:hAnsi="Times New Roman"/>
          <w:sz w:val="24"/>
          <w:szCs w:val="24"/>
        </w:rPr>
        <w:fldChar w:fldCharType="end"/>
      </w:r>
      <w:r w:rsidRPr="00222B73">
        <w:rPr>
          <w:rFonts w:ascii="Times New Roman" w:hAnsi="Times New Roman"/>
          <w:sz w:val="24"/>
          <w:szCs w:val="24"/>
        </w:rPr>
        <w:t xml:space="preserve">, </w:t>
      </w:r>
      <w:r w:rsidR="00417B19">
        <w:rPr>
          <w:rFonts w:ascii="Times New Roman" w:hAnsi="Times New Roman"/>
          <w:sz w:val="24"/>
          <w:szCs w:val="24"/>
        </w:rPr>
        <w:t>g</w:t>
      </w:r>
      <w:r w:rsidRPr="00222B73">
        <w:rPr>
          <w:rFonts w:ascii="Times New Roman" w:hAnsi="Times New Roman"/>
          <w:sz w:val="24"/>
          <w:szCs w:val="24"/>
        </w:rPr>
        <w:t>rant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"Grant" </w:instrText>
      </w:r>
      <w:r w:rsidRPr="00222B73">
        <w:rPr>
          <w:rFonts w:ascii="Times New Roman" w:hAnsi="Times New Roman"/>
          <w:sz w:val="24"/>
          <w:szCs w:val="24"/>
        </w:rPr>
        <w:fldChar w:fldCharType="end"/>
      </w:r>
      <w:r w:rsidRPr="00222B73">
        <w:rPr>
          <w:rFonts w:ascii="Times New Roman" w:hAnsi="Times New Roman"/>
          <w:sz w:val="24"/>
          <w:szCs w:val="24"/>
        </w:rPr>
        <w:t xml:space="preserve"> </w:t>
      </w:r>
      <w:r w:rsidR="00417B19">
        <w:rPr>
          <w:rFonts w:ascii="Times New Roman" w:hAnsi="Times New Roman"/>
          <w:sz w:val="24"/>
          <w:szCs w:val="24"/>
        </w:rPr>
        <w:t>a</w:t>
      </w:r>
      <w:r w:rsidRPr="00222B73">
        <w:rPr>
          <w:rFonts w:ascii="Times New Roman" w:hAnsi="Times New Roman"/>
          <w:sz w:val="24"/>
          <w:szCs w:val="24"/>
        </w:rPr>
        <w:t>greement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"Agreement" </w:instrText>
      </w:r>
      <w:r w:rsidRPr="00222B73">
        <w:rPr>
          <w:rFonts w:ascii="Times New Roman" w:hAnsi="Times New Roman"/>
          <w:sz w:val="24"/>
          <w:szCs w:val="24"/>
        </w:rPr>
        <w:fldChar w:fldCharType="end"/>
      </w:r>
      <w:r w:rsidRPr="00222B73">
        <w:rPr>
          <w:rFonts w:ascii="Times New Roman" w:hAnsi="Times New Roman"/>
          <w:sz w:val="24"/>
          <w:szCs w:val="24"/>
        </w:rPr>
        <w:fldChar w:fldCharType="begin"/>
      </w:r>
      <w:r w:rsidRPr="00222B73">
        <w:rPr>
          <w:rFonts w:ascii="Times New Roman" w:hAnsi="Times New Roman"/>
          <w:sz w:val="24"/>
          <w:szCs w:val="24"/>
        </w:rPr>
        <w:instrText xml:space="preserve"> XE "Grant Agreement" </w:instrText>
      </w:r>
      <w:r w:rsidRPr="00222B73">
        <w:rPr>
          <w:rFonts w:ascii="Times New Roman" w:hAnsi="Times New Roman"/>
          <w:sz w:val="24"/>
          <w:szCs w:val="24"/>
        </w:rPr>
        <w:fldChar w:fldCharType="end"/>
      </w:r>
      <w:r w:rsidRPr="00222B73">
        <w:rPr>
          <w:rFonts w:ascii="Times New Roman" w:hAnsi="Times New Roman"/>
          <w:sz w:val="24"/>
          <w:szCs w:val="24"/>
        </w:rPr>
        <w:t xml:space="preserve">, or </w:t>
      </w:r>
      <w:r w:rsidR="00417B19">
        <w:rPr>
          <w:rFonts w:ascii="Times New Roman" w:hAnsi="Times New Roman"/>
          <w:sz w:val="24"/>
          <w:szCs w:val="24"/>
        </w:rPr>
        <w:t>o</w:t>
      </w:r>
      <w:r w:rsidRPr="00222B73">
        <w:rPr>
          <w:rFonts w:ascii="Times New Roman" w:hAnsi="Times New Roman"/>
          <w:sz w:val="24"/>
          <w:szCs w:val="24"/>
        </w:rPr>
        <w:t xml:space="preserve">ther </w:t>
      </w:r>
      <w:r w:rsidR="00417B19">
        <w:rPr>
          <w:rFonts w:ascii="Times New Roman" w:hAnsi="Times New Roman"/>
          <w:sz w:val="24"/>
          <w:szCs w:val="24"/>
        </w:rPr>
        <w:t>a</w:t>
      </w:r>
      <w:r w:rsidRPr="00222B73">
        <w:rPr>
          <w:rFonts w:ascii="Times New Roman" w:hAnsi="Times New Roman"/>
          <w:sz w:val="24"/>
          <w:szCs w:val="24"/>
        </w:rPr>
        <w:t>greement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"Agreement" </w:instrText>
      </w:r>
      <w:r w:rsidRPr="00222B73">
        <w:rPr>
          <w:rFonts w:ascii="Times New Roman" w:hAnsi="Times New Roman"/>
          <w:sz w:val="24"/>
          <w:szCs w:val="24"/>
        </w:rPr>
        <w:fldChar w:fldCharType="end"/>
      </w:r>
      <w:r w:rsidRPr="00222B73">
        <w:rPr>
          <w:rFonts w:ascii="Times New Roman" w:hAnsi="Times New Roman"/>
          <w:sz w:val="24"/>
          <w:szCs w:val="24"/>
        </w:rPr>
        <w:t>.</w:t>
      </w:r>
      <w:r w:rsidR="00521EF8" w:rsidRPr="00222B73">
        <w:rPr>
          <w:rFonts w:ascii="Times New Roman" w:hAnsi="Times New Roman"/>
          <w:sz w:val="24"/>
          <w:szCs w:val="24"/>
        </w:rPr>
        <w:t xml:space="preserve"> </w:t>
      </w:r>
      <w:r w:rsidRPr="00222B73">
        <w:rPr>
          <w:rFonts w:ascii="Times New Roman" w:hAnsi="Times New Roman"/>
          <w:sz w:val="24"/>
          <w:szCs w:val="24"/>
        </w:rPr>
        <w:t>Program income</w:t>
      </w:r>
      <w:r w:rsidRPr="00222B73">
        <w:rPr>
          <w:rFonts w:ascii="Times New Roman" w:hAnsi="Times New Roman"/>
          <w:sz w:val="24"/>
          <w:szCs w:val="24"/>
        </w:rPr>
        <w:fldChar w:fldCharType="begin"/>
      </w:r>
      <w:r w:rsidRPr="00222B73">
        <w:rPr>
          <w:rFonts w:ascii="Times New Roman" w:hAnsi="Times New Roman"/>
          <w:sz w:val="24"/>
          <w:szCs w:val="24"/>
        </w:rPr>
        <w:instrText xml:space="preserve"> XE "Program Income" </w:instrText>
      </w:r>
      <w:r w:rsidRPr="00222B73">
        <w:rPr>
          <w:rFonts w:ascii="Times New Roman" w:hAnsi="Times New Roman"/>
          <w:sz w:val="24"/>
          <w:szCs w:val="24"/>
        </w:rPr>
        <w:fldChar w:fldCharType="end"/>
      </w:r>
      <w:r w:rsidRPr="00222B73">
        <w:rPr>
          <w:rFonts w:ascii="Times New Roman" w:hAnsi="Times New Roman"/>
          <w:sz w:val="24"/>
          <w:szCs w:val="24"/>
        </w:rPr>
        <w:t xml:space="preserve"> is not: (1) interest on </w:t>
      </w:r>
      <w:r w:rsidRPr="00222B73">
        <w:rPr>
          <w:rFonts w:ascii="Times New Roman" w:hAnsi="Times New Roman"/>
          <w:sz w:val="24"/>
          <w:szCs w:val="24"/>
        </w:rPr>
        <w:fldChar w:fldCharType="begin"/>
      </w:r>
      <w:r w:rsidRPr="00222B73">
        <w:rPr>
          <w:rFonts w:ascii="Times New Roman" w:hAnsi="Times New Roman"/>
          <w:sz w:val="24"/>
          <w:szCs w:val="24"/>
        </w:rPr>
        <w:instrText xml:space="preserve"> XE "Grant" </w:instrText>
      </w:r>
      <w:r w:rsidRPr="00222B73">
        <w:rPr>
          <w:rFonts w:ascii="Times New Roman" w:hAnsi="Times New Roman"/>
          <w:sz w:val="24"/>
          <w:szCs w:val="24"/>
        </w:rPr>
        <w:fldChar w:fldCharType="end"/>
      </w:r>
      <w:r w:rsidRPr="00222B73">
        <w:rPr>
          <w:rFonts w:ascii="Times New Roman" w:hAnsi="Times New Roman"/>
          <w:sz w:val="24"/>
          <w:szCs w:val="24"/>
        </w:rPr>
        <w:t>project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"Project" </w:instrText>
      </w:r>
      <w:r w:rsidRPr="00222B73">
        <w:rPr>
          <w:rFonts w:ascii="Times New Roman" w:hAnsi="Times New Roman"/>
          <w:sz w:val="24"/>
          <w:szCs w:val="24"/>
        </w:rPr>
        <w:fldChar w:fldCharType="end"/>
      </w:r>
      <w:r w:rsidRPr="00222B73">
        <w:rPr>
          <w:rFonts w:ascii="Times New Roman" w:hAnsi="Times New Roman"/>
          <w:sz w:val="24"/>
          <w:szCs w:val="24"/>
        </w:rPr>
        <w:t xml:space="preserve"> funds; (2) rebates, credits, discounts, refunds, </w:t>
      </w:r>
      <w:r w:rsidR="00364C64" w:rsidRPr="003C67C5">
        <w:rPr>
          <w:rFonts w:ascii="Times New Roman" w:hAnsi="Times New Roman"/>
          <w:sz w:val="24"/>
          <w:szCs w:val="24"/>
        </w:rPr>
        <w:t>taxes, special assessments, levies, and fines</w:t>
      </w:r>
      <w:r w:rsidR="00364C64">
        <w:rPr>
          <w:rFonts w:ascii="Times New Roman" w:hAnsi="Times New Roman"/>
          <w:sz w:val="24"/>
          <w:szCs w:val="24"/>
        </w:rPr>
        <w:t xml:space="preserve">, </w:t>
      </w:r>
      <w:r w:rsidR="00364C64" w:rsidRPr="007B2F01">
        <w:rPr>
          <w:rFonts w:ascii="Times New Roman" w:hAnsi="Times New Roman"/>
          <w:i/>
          <w:sz w:val="24"/>
          <w:szCs w:val="24"/>
        </w:rPr>
        <w:t>etc</w:t>
      </w:r>
      <w:r w:rsidR="00364C64">
        <w:rPr>
          <w:rFonts w:ascii="Times New Roman" w:hAnsi="Times New Roman"/>
          <w:sz w:val="24"/>
          <w:szCs w:val="24"/>
        </w:rPr>
        <w:t>.</w:t>
      </w:r>
      <w:r w:rsidRPr="00222B73">
        <w:rPr>
          <w:rFonts w:ascii="Times New Roman" w:hAnsi="Times New Roman"/>
          <w:sz w:val="24"/>
          <w:szCs w:val="24"/>
        </w:rPr>
        <w:t xml:space="preserve"> and interest earned on any of them; or (3) sale of assets.</w:t>
      </w:r>
      <w:r w:rsidR="00521EF8" w:rsidRPr="00222B73">
        <w:rPr>
          <w:rFonts w:ascii="Times New Roman" w:hAnsi="Times New Roman"/>
          <w:sz w:val="24"/>
          <w:szCs w:val="24"/>
        </w:rPr>
        <w:t xml:space="preserve"> </w:t>
      </w:r>
      <w:r w:rsidRPr="00222B73">
        <w:rPr>
          <w:rFonts w:ascii="Times New Roman" w:hAnsi="Times New Roman"/>
          <w:sz w:val="24"/>
          <w:szCs w:val="24"/>
        </w:rPr>
        <w:t>(Proceeds from the sale of real property</w:t>
      </w:r>
      <w:r w:rsidRPr="00222B73">
        <w:rPr>
          <w:rFonts w:ascii="Times New Roman" w:hAnsi="Times New Roman"/>
          <w:sz w:val="24"/>
          <w:szCs w:val="24"/>
        </w:rPr>
        <w:fldChar w:fldCharType="begin"/>
      </w:r>
      <w:r w:rsidRPr="00222B73">
        <w:rPr>
          <w:rFonts w:ascii="Times New Roman" w:hAnsi="Times New Roman"/>
          <w:sz w:val="24"/>
          <w:szCs w:val="24"/>
        </w:rPr>
        <w:instrText xml:space="preserve"> XE "Real Property" </w:instrText>
      </w:r>
      <w:r w:rsidRPr="00222B73">
        <w:rPr>
          <w:rFonts w:ascii="Times New Roman" w:hAnsi="Times New Roman"/>
          <w:sz w:val="24"/>
          <w:szCs w:val="24"/>
        </w:rPr>
        <w:fldChar w:fldCharType="end"/>
      </w:r>
      <w:r w:rsidRPr="00222B73">
        <w:rPr>
          <w:rFonts w:ascii="Times New Roman" w:hAnsi="Times New Roman"/>
          <w:sz w:val="24"/>
          <w:szCs w:val="24"/>
        </w:rPr>
        <w:t xml:space="preserve"> or equipment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"Equipment" </w:instrText>
      </w:r>
      <w:r w:rsidRPr="00222B73">
        <w:rPr>
          <w:rFonts w:ascii="Times New Roman" w:hAnsi="Times New Roman"/>
          <w:sz w:val="24"/>
          <w:szCs w:val="24"/>
        </w:rPr>
        <w:fldChar w:fldCharType="end"/>
      </w:r>
      <w:r w:rsidRPr="00222B73">
        <w:rPr>
          <w:rFonts w:ascii="Times New Roman" w:hAnsi="Times New Roman"/>
          <w:sz w:val="24"/>
          <w:szCs w:val="24"/>
        </w:rPr>
        <w:t xml:space="preserve"> will be handled in accordance with the requirements of </w:t>
      </w:r>
      <w:r w:rsidR="00C60C56">
        <w:rPr>
          <w:rFonts w:ascii="Times New Roman" w:hAnsi="Times New Roman"/>
          <w:sz w:val="24"/>
          <w:szCs w:val="24"/>
        </w:rPr>
        <w:t xml:space="preserve">49 CFR part 1201 or former </w:t>
      </w:r>
      <w:r w:rsidRPr="00222B73">
        <w:rPr>
          <w:rFonts w:ascii="Times New Roman" w:hAnsi="Times New Roman"/>
          <w:sz w:val="24"/>
          <w:szCs w:val="24"/>
        </w:rPr>
        <w:t>49 CFR</w:t>
      </w:r>
      <w:r w:rsidR="00C60C56">
        <w:rPr>
          <w:rFonts w:ascii="Times New Roman" w:hAnsi="Times New Roman"/>
          <w:sz w:val="24"/>
          <w:szCs w:val="24"/>
        </w:rPr>
        <w:t xml:space="preserve"> part</w:t>
      </w:r>
      <w:r w:rsidR="000929A5">
        <w:rPr>
          <w:rFonts w:ascii="Times New Roman" w:hAnsi="Times New Roman"/>
          <w:sz w:val="24"/>
          <w:szCs w:val="24"/>
        </w:rPr>
        <w:t>s</w:t>
      </w:r>
      <w:r w:rsidR="00C60C56">
        <w:rPr>
          <w:rFonts w:ascii="Times New Roman" w:hAnsi="Times New Roman"/>
          <w:sz w:val="24"/>
          <w:szCs w:val="24"/>
        </w:rPr>
        <w:t> 18 or 19</w:t>
      </w:r>
      <w:r w:rsidRPr="00222B73">
        <w:rPr>
          <w:rFonts w:ascii="Times New Roman" w:hAnsi="Times New Roman"/>
          <w:sz w:val="24"/>
          <w:szCs w:val="24"/>
        </w:rPr>
        <w:t>, as applicable.)</w:t>
      </w:r>
    </w:p>
    <w:p w:rsidR="009B036C" w:rsidRPr="00222B73" w:rsidRDefault="009B036C" w:rsidP="009B036C">
      <w:pPr>
        <w:pStyle w:val="ListParagraph"/>
        <w:spacing w:after="0" w:line="240" w:lineRule="auto"/>
        <w:ind w:left="1800"/>
        <w:rPr>
          <w:rFonts w:ascii="Times New Roman" w:hAnsi="Times New Roman"/>
          <w:b/>
          <w:sz w:val="24"/>
          <w:szCs w:val="24"/>
          <w:u w:val="single"/>
        </w:rPr>
      </w:pPr>
    </w:p>
    <w:p w:rsidR="009B036C" w:rsidRPr="00222B73" w:rsidRDefault="009B036C" w:rsidP="00F74285">
      <w:pPr>
        <w:pStyle w:val="ListParagraph"/>
        <w:numPr>
          <w:ilvl w:val="3"/>
          <w:numId w:val="77"/>
        </w:numPr>
        <w:spacing w:after="0" w:line="240" w:lineRule="auto"/>
        <w:rPr>
          <w:rFonts w:ascii="Times New Roman" w:hAnsi="Times New Roman"/>
          <w:b/>
          <w:sz w:val="24"/>
          <w:szCs w:val="24"/>
          <w:u w:val="single"/>
        </w:rPr>
      </w:pPr>
      <w:r w:rsidRPr="00222B73">
        <w:rPr>
          <w:rFonts w:ascii="Times New Roman" w:hAnsi="Times New Roman"/>
          <w:i/>
          <w:sz w:val="24"/>
          <w:szCs w:val="24"/>
        </w:rPr>
        <w:t>Line R - Program Income</w:t>
      </w:r>
      <w:r w:rsidRPr="00222B73">
        <w:rPr>
          <w:rFonts w:ascii="Times New Roman" w:hAnsi="Times New Roman"/>
          <w:i/>
          <w:sz w:val="24"/>
          <w:szCs w:val="24"/>
        </w:rPr>
        <w:fldChar w:fldCharType="begin"/>
      </w:r>
      <w:r w:rsidRPr="00222B73">
        <w:rPr>
          <w:rFonts w:ascii="Times New Roman" w:hAnsi="Times New Roman"/>
          <w:sz w:val="24"/>
          <w:szCs w:val="24"/>
        </w:rPr>
        <w:instrText xml:space="preserve"> XE "Program Income" </w:instrText>
      </w:r>
      <w:r w:rsidRPr="00222B73">
        <w:rPr>
          <w:rFonts w:ascii="Times New Roman" w:hAnsi="Times New Roman"/>
          <w:i/>
          <w:sz w:val="24"/>
          <w:szCs w:val="24"/>
        </w:rPr>
        <w:fldChar w:fldCharType="end"/>
      </w:r>
      <w:r w:rsidRPr="00222B73">
        <w:rPr>
          <w:rFonts w:ascii="Times New Roman" w:hAnsi="Times New Roman"/>
          <w:i/>
          <w:sz w:val="24"/>
          <w:szCs w:val="24"/>
        </w:rPr>
        <w:t xml:space="preserve"> Expended in Accordance with the Deduction Alternative</w:t>
      </w:r>
      <w:r w:rsidRPr="00222B73">
        <w:rPr>
          <w:rFonts w:ascii="Times New Roman" w:hAnsi="Times New Roman"/>
          <w:sz w:val="24"/>
          <w:szCs w:val="24"/>
        </w:rPr>
        <w:t xml:space="preserve"> –</w:t>
      </w:r>
      <w:r w:rsidR="00734BEF" w:rsidRPr="00222B73">
        <w:rPr>
          <w:rFonts w:ascii="Times New Roman" w:hAnsi="Times New Roman"/>
          <w:sz w:val="24"/>
          <w:szCs w:val="24"/>
        </w:rPr>
        <w:t xml:space="preserve"> </w:t>
      </w:r>
      <w:r w:rsidRPr="00222B73">
        <w:rPr>
          <w:rFonts w:ascii="Times New Roman" w:hAnsi="Times New Roman"/>
          <w:sz w:val="24"/>
          <w:szCs w:val="24"/>
        </w:rPr>
        <w:t>The amount of program income</w:t>
      </w:r>
      <w:r w:rsidRPr="00222B73">
        <w:rPr>
          <w:rFonts w:ascii="Times New Roman" w:hAnsi="Times New Roman"/>
          <w:sz w:val="24"/>
          <w:szCs w:val="24"/>
        </w:rPr>
        <w:fldChar w:fldCharType="begin"/>
      </w:r>
      <w:r w:rsidRPr="00222B73">
        <w:rPr>
          <w:rFonts w:ascii="Times New Roman" w:hAnsi="Times New Roman"/>
          <w:sz w:val="24"/>
          <w:szCs w:val="24"/>
        </w:rPr>
        <w:instrText xml:space="preserve"> XE "Program Income" </w:instrText>
      </w:r>
      <w:r w:rsidRPr="00222B73">
        <w:rPr>
          <w:rFonts w:ascii="Times New Roman" w:hAnsi="Times New Roman"/>
          <w:sz w:val="24"/>
          <w:szCs w:val="24"/>
        </w:rPr>
        <w:fldChar w:fldCharType="end"/>
      </w:r>
      <w:r w:rsidRPr="00222B73">
        <w:rPr>
          <w:rFonts w:ascii="Times New Roman" w:hAnsi="Times New Roman"/>
          <w:sz w:val="24"/>
          <w:szCs w:val="24"/>
        </w:rPr>
        <w:t xml:space="preserve"> that was used to reduce the </w:t>
      </w:r>
      <w:r w:rsidR="003A5B16">
        <w:rPr>
          <w:rFonts w:ascii="Times New Roman" w:hAnsi="Times New Roman"/>
          <w:sz w:val="24"/>
          <w:szCs w:val="24"/>
        </w:rPr>
        <w:t>F</w:t>
      </w:r>
      <w:r w:rsidRPr="00222B73">
        <w:rPr>
          <w:rFonts w:ascii="Times New Roman" w:hAnsi="Times New Roman"/>
          <w:sz w:val="24"/>
          <w:szCs w:val="24"/>
        </w:rPr>
        <w:t>ederal share of the total project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"Project" </w:instrText>
      </w:r>
      <w:r w:rsidRPr="00222B73">
        <w:rPr>
          <w:rFonts w:ascii="Times New Roman" w:hAnsi="Times New Roman"/>
          <w:sz w:val="24"/>
          <w:szCs w:val="24"/>
        </w:rPr>
        <w:fldChar w:fldCharType="end"/>
      </w:r>
      <w:r w:rsidRPr="00222B73">
        <w:rPr>
          <w:rFonts w:ascii="Times New Roman" w:hAnsi="Times New Roman"/>
          <w:sz w:val="24"/>
          <w:szCs w:val="24"/>
        </w:rPr>
        <w:t xml:space="preserve"> cost. </w:t>
      </w:r>
      <w:r w:rsidRPr="00222B73">
        <w:rPr>
          <w:rFonts w:ascii="Times New Roman" w:hAnsi="Times New Roman"/>
          <w:b/>
          <w:sz w:val="24"/>
          <w:szCs w:val="24"/>
        </w:rPr>
        <w:t xml:space="preserve">Only to be used if the </w:t>
      </w:r>
      <w:r w:rsidRPr="00222B73">
        <w:rPr>
          <w:rFonts w:ascii="Times New Roman" w:hAnsi="Times New Roman"/>
          <w:b/>
          <w:sz w:val="24"/>
          <w:szCs w:val="24"/>
        </w:rPr>
        <w:fldChar w:fldCharType="begin"/>
      </w:r>
      <w:r w:rsidRPr="00222B73">
        <w:rPr>
          <w:rFonts w:ascii="Times New Roman" w:hAnsi="Times New Roman"/>
          <w:sz w:val="24"/>
          <w:szCs w:val="24"/>
        </w:rPr>
        <w:instrText xml:space="preserve"> XE "Grantee" </w:instrText>
      </w:r>
      <w:r w:rsidRPr="00222B73">
        <w:rPr>
          <w:rFonts w:ascii="Times New Roman" w:hAnsi="Times New Roman"/>
          <w:b/>
          <w:sz w:val="24"/>
          <w:szCs w:val="24"/>
        </w:rPr>
        <w:fldChar w:fldCharType="end"/>
      </w:r>
      <w:r w:rsidR="00C52749">
        <w:rPr>
          <w:rFonts w:ascii="Times New Roman" w:hAnsi="Times New Roman"/>
          <w:b/>
          <w:sz w:val="24"/>
          <w:szCs w:val="24"/>
        </w:rPr>
        <w:t>r</w:t>
      </w:r>
      <w:r w:rsidRPr="00222B73">
        <w:rPr>
          <w:rFonts w:ascii="Times New Roman" w:hAnsi="Times New Roman"/>
          <w:b/>
          <w:sz w:val="24"/>
          <w:szCs w:val="24"/>
        </w:rPr>
        <w:t>ecipient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"Recipient" </w:instrText>
      </w:r>
      <w:r w:rsidRPr="00222B73">
        <w:rPr>
          <w:rFonts w:ascii="Times New Roman" w:hAnsi="Times New Roman"/>
          <w:sz w:val="24"/>
          <w:szCs w:val="24"/>
        </w:rPr>
        <w:fldChar w:fldCharType="end"/>
      </w:r>
      <w:r w:rsidRPr="00222B73">
        <w:rPr>
          <w:rFonts w:ascii="Times New Roman" w:hAnsi="Times New Roman"/>
          <w:b/>
          <w:sz w:val="24"/>
          <w:szCs w:val="24"/>
        </w:rPr>
        <w:t xml:space="preserve"> does not exercise the provisions of the </w:t>
      </w:r>
      <w:r w:rsidR="00521202">
        <w:rPr>
          <w:rFonts w:ascii="Times New Roman" w:hAnsi="Times New Roman"/>
          <w:b/>
          <w:sz w:val="24"/>
          <w:szCs w:val="24"/>
        </w:rPr>
        <w:t>C</w:t>
      </w:r>
      <w:r w:rsidRPr="00222B73">
        <w:rPr>
          <w:rFonts w:ascii="Times New Roman" w:hAnsi="Times New Roman"/>
          <w:b/>
          <w:sz w:val="24"/>
          <w:szCs w:val="24"/>
        </w:rPr>
        <w:t xml:space="preserve">ommon </w:t>
      </w:r>
      <w:r w:rsidR="00521202">
        <w:rPr>
          <w:rFonts w:ascii="Times New Roman" w:hAnsi="Times New Roman"/>
          <w:b/>
          <w:sz w:val="24"/>
          <w:szCs w:val="24"/>
        </w:rPr>
        <w:t>R</w:t>
      </w:r>
      <w:r w:rsidRPr="00222B73">
        <w:rPr>
          <w:rFonts w:ascii="Times New Roman" w:hAnsi="Times New Roman"/>
          <w:b/>
          <w:sz w:val="24"/>
          <w:szCs w:val="24"/>
        </w:rPr>
        <w:t>ule</w:t>
      </w:r>
      <w:r w:rsidR="00521202">
        <w:rPr>
          <w:rFonts w:ascii="Times New Roman" w:hAnsi="Times New Roman"/>
          <w:b/>
          <w:sz w:val="24"/>
          <w:szCs w:val="24"/>
        </w:rPr>
        <w:t>,</w:t>
      </w:r>
      <w:r w:rsidRPr="00222B73">
        <w:rPr>
          <w:rFonts w:ascii="Times New Roman" w:hAnsi="Times New Roman"/>
          <w:b/>
          <w:sz w:val="24"/>
          <w:szCs w:val="24"/>
        </w:rPr>
        <w:t xml:space="preserve"> </w:t>
      </w:r>
      <w:r w:rsidR="00C60C56">
        <w:rPr>
          <w:rFonts w:ascii="Times New Roman" w:hAnsi="Times New Roman"/>
          <w:b/>
          <w:sz w:val="24"/>
          <w:szCs w:val="24"/>
        </w:rPr>
        <w:t>2 CFR part 1201 or former</w:t>
      </w:r>
      <w:r w:rsidR="00521202">
        <w:rPr>
          <w:rFonts w:ascii="Times New Roman" w:hAnsi="Times New Roman"/>
          <w:b/>
          <w:sz w:val="24"/>
          <w:szCs w:val="24"/>
        </w:rPr>
        <w:t>49 CFR part</w:t>
      </w:r>
      <w:r w:rsidR="00EF7253">
        <w:rPr>
          <w:rFonts w:ascii="Times New Roman" w:hAnsi="Times New Roman"/>
          <w:b/>
          <w:sz w:val="24"/>
          <w:szCs w:val="24"/>
        </w:rPr>
        <w:t>s</w:t>
      </w:r>
      <w:r w:rsidR="00521202">
        <w:rPr>
          <w:rFonts w:ascii="Times New Roman" w:hAnsi="Times New Roman"/>
          <w:b/>
          <w:sz w:val="24"/>
          <w:szCs w:val="24"/>
        </w:rPr>
        <w:t> 18 or 19</w:t>
      </w:r>
      <w:r w:rsidR="00FE03BD">
        <w:rPr>
          <w:rFonts w:ascii="Times New Roman" w:hAnsi="Times New Roman"/>
          <w:b/>
          <w:sz w:val="24"/>
          <w:szCs w:val="24"/>
        </w:rPr>
        <w:t>, as applicable</w:t>
      </w:r>
      <w:r w:rsidRPr="00222B73">
        <w:rPr>
          <w:rFonts w:ascii="Times New Roman" w:hAnsi="Times New Roman"/>
          <w:b/>
          <w:sz w:val="24"/>
          <w:szCs w:val="24"/>
        </w:rPr>
        <w:t>.</w:t>
      </w:r>
      <w:r w:rsidRPr="00222B73">
        <w:rPr>
          <w:rFonts w:ascii="Times New Roman" w:hAnsi="Times New Roman"/>
          <w:sz w:val="24"/>
          <w:szCs w:val="24"/>
        </w:rPr>
        <w:t xml:space="preserve"> As a rule of thumb, this field is zero.</w:t>
      </w:r>
    </w:p>
    <w:p w:rsidR="009B036C" w:rsidRPr="00222B73" w:rsidRDefault="009B036C" w:rsidP="009B036C">
      <w:pPr>
        <w:pStyle w:val="ListParagraph"/>
        <w:ind w:left="1800"/>
        <w:rPr>
          <w:rFonts w:ascii="Times New Roman" w:hAnsi="Times New Roman"/>
          <w:sz w:val="24"/>
          <w:szCs w:val="24"/>
        </w:rPr>
      </w:pPr>
    </w:p>
    <w:p w:rsidR="009B036C" w:rsidRPr="00222B73" w:rsidRDefault="009B036C" w:rsidP="00F74285">
      <w:pPr>
        <w:pStyle w:val="ListParagraph"/>
        <w:numPr>
          <w:ilvl w:val="3"/>
          <w:numId w:val="77"/>
        </w:numPr>
        <w:rPr>
          <w:rFonts w:ascii="Times New Roman" w:hAnsi="Times New Roman"/>
          <w:sz w:val="24"/>
          <w:szCs w:val="24"/>
        </w:rPr>
      </w:pPr>
      <w:r w:rsidRPr="00222B73">
        <w:rPr>
          <w:rFonts w:ascii="Times New Roman" w:hAnsi="Times New Roman"/>
          <w:i/>
          <w:sz w:val="24"/>
          <w:szCs w:val="24"/>
        </w:rPr>
        <w:t>Line S - Program Income</w:t>
      </w:r>
      <w:r w:rsidRPr="00222B73">
        <w:rPr>
          <w:rFonts w:ascii="Times New Roman" w:hAnsi="Times New Roman"/>
          <w:i/>
          <w:sz w:val="24"/>
          <w:szCs w:val="24"/>
        </w:rPr>
        <w:fldChar w:fldCharType="begin"/>
      </w:r>
      <w:r w:rsidRPr="00222B73">
        <w:instrText xml:space="preserve"> XE "Program Income" </w:instrText>
      </w:r>
      <w:r w:rsidRPr="00222B73">
        <w:rPr>
          <w:rFonts w:ascii="Times New Roman" w:hAnsi="Times New Roman"/>
          <w:i/>
          <w:sz w:val="24"/>
          <w:szCs w:val="24"/>
        </w:rPr>
        <w:fldChar w:fldCharType="end"/>
      </w:r>
      <w:r w:rsidRPr="00222B73">
        <w:rPr>
          <w:rFonts w:ascii="Times New Roman" w:hAnsi="Times New Roman"/>
          <w:i/>
          <w:sz w:val="24"/>
          <w:szCs w:val="24"/>
        </w:rPr>
        <w:t xml:space="preserve"> Expended in Accordance with the Addition Alternative</w:t>
      </w:r>
      <w:r w:rsidRPr="00222B73">
        <w:rPr>
          <w:rFonts w:ascii="Times New Roman" w:hAnsi="Times New Roman"/>
          <w:sz w:val="24"/>
          <w:szCs w:val="24"/>
        </w:rPr>
        <w:t xml:space="preserve"> – FTA</w:t>
      </w:r>
      <w:r w:rsidRPr="00222B73">
        <w:rPr>
          <w:rStyle w:val="Heading3Char"/>
          <w:b w:val="0"/>
          <w:szCs w:val="24"/>
          <w:u w:val="single"/>
        </w:rPr>
        <w:fldChar w:fldCharType="begin"/>
      </w:r>
      <w:r w:rsidRPr="00222B73">
        <w:instrText xml:space="preserve"> XE "Federal Transit Administration (FTA)" </w:instrText>
      </w:r>
      <w:r w:rsidRPr="00222B73">
        <w:rPr>
          <w:rStyle w:val="Heading3Char"/>
          <w:b w:val="0"/>
          <w:szCs w:val="24"/>
          <w:u w:val="single"/>
        </w:rPr>
        <w:fldChar w:fldCharType="end"/>
      </w:r>
      <w:r w:rsidRPr="00222B73">
        <w:rPr>
          <w:rFonts w:ascii="Times New Roman" w:hAnsi="Times New Roman"/>
          <w:sz w:val="24"/>
          <w:szCs w:val="24"/>
        </w:rPr>
        <w:t xml:space="preserve"> does not allow this method; this field is zero. </w:t>
      </w:r>
    </w:p>
    <w:p w:rsidR="009B036C" w:rsidRPr="00222B73" w:rsidRDefault="009B036C" w:rsidP="009B036C">
      <w:pPr>
        <w:pStyle w:val="ListParagraph"/>
        <w:ind w:left="1800"/>
        <w:rPr>
          <w:rFonts w:ascii="Times New Roman" w:hAnsi="Times New Roman"/>
          <w:sz w:val="24"/>
          <w:szCs w:val="24"/>
        </w:rPr>
      </w:pPr>
    </w:p>
    <w:p w:rsidR="009B036C" w:rsidRPr="00222B73" w:rsidRDefault="009B036C" w:rsidP="00F74285">
      <w:pPr>
        <w:pStyle w:val="ListParagraph"/>
        <w:numPr>
          <w:ilvl w:val="3"/>
          <w:numId w:val="77"/>
        </w:numPr>
        <w:rPr>
          <w:rFonts w:ascii="Times New Roman" w:hAnsi="Times New Roman"/>
          <w:sz w:val="24"/>
          <w:szCs w:val="24"/>
        </w:rPr>
      </w:pPr>
      <w:r w:rsidRPr="00222B73">
        <w:rPr>
          <w:rFonts w:ascii="Times New Roman" w:hAnsi="Times New Roman"/>
          <w:i/>
          <w:sz w:val="24"/>
          <w:szCs w:val="24"/>
        </w:rPr>
        <w:t>Line T - Program Income</w:t>
      </w:r>
      <w:r w:rsidRPr="00222B73">
        <w:rPr>
          <w:rFonts w:ascii="Times New Roman" w:hAnsi="Times New Roman"/>
          <w:i/>
          <w:sz w:val="24"/>
          <w:szCs w:val="24"/>
        </w:rPr>
        <w:fldChar w:fldCharType="begin"/>
      </w:r>
      <w:r w:rsidRPr="00222B73">
        <w:instrText xml:space="preserve"> XE "Program Income" </w:instrText>
      </w:r>
      <w:r w:rsidRPr="00222B73">
        <w:rPr>
          <w:rFonts w:ascii="Times New Roman" w:hAnsi="Times New Roman"/>
          <w:i/>
          <w:sz w:val="24"/>
          <w:szCs w:val="24"/>
        </w:rPr>
        <w:fldChar w:fldCharType="end"/>
      </w:r>
      <w:r w:rsidRPr="00222B73">
        <w:rPr>
          <w:rFonts w:ascii="Times New Roman" w:hAnsi="Times New Roman"/>
          <w:i/>
          <w:sz w:val="24"/>
          <w:szCs w:val="24"/>
        </w:rPr>
        <w:t xml:space="preserve"> Expended on Allowable Transit</w:t>
      </w:r>
      <w:r w:rsidRPr="00222B73">
        <w:rPr>
          <w:rFonts w:ascii="Times New Roman" w:hAnsi="Times New Roman"/>
          <w:i/>
          <w:sz w:val="24"/>
          <w:szCs w:val="24"/>
        </w:rPr>
        <w:fldChar w:fldCharType="begin"/>
      </w:r>
      <w:r w:rsidRPr="00222B73">
        <w:instrText xml:space="preserve"> XE "Transit" </w:instrText>
      </w:r>
      <w:r w:rsidRPr="00222B73">
        <w:rPr>
          <w:rFonts w:ascii="Times New Roman" w:hAnsi="Times New Roman"/>
          <w:i/>
          <w:sz w:val="24"/>
          <w:szCs w:val="24"/>
        </w:rPr>
        <w:fldChar w:fldCharType="end"/>
      </w:r>
      <w:r w:rsidRPr="00222B73">
        <w:rPr>
          <w:rFonts w:ascii="Times New Roman" w:hAnsi="Times New Roman"/>
          <w:i/>
          <w:sz w:val="24"/>
          <w:szCs w:val="24"/>
        </w:rPr>
        <w:t xml:space="preserve"> Capital and Operating Expenses –</w:t>
      </w:r>
      <w:r w:rsidR="00734BEF" w:rsidRPr="00222B73">
        <w:rPr>
          <w:rFonts w:ascii="Times New Roman" w:hAnsi="Times New Roman"/>
          <w:i/>
          <w:sz w:val="24"/>
          <w:szCs w:val="24"/>
        </w:rPr>
        <w:t xml:space="preserve"> </w:t>
      </w:r>
      <w:r w:rsidRPr="00222B73">
        <w:rPr>
          <w:rFonts w:ascii="Times New Roman" w:hAnsi="Times New Roman"/>
          <w:sz w:val="24"/>
          <w:szCs w:val="24"/>
        </w:rPr>
        <w:t>The amount of the program income</w:t>
      </w:r>
      <w:r w:rsidRPr="00222B73">
        <w:rPr>
          <w:rFonts w:ascii="Times New Roman" w:hAnsi="Times New Roman"/>
          <w:sz w:val="24"/>
          <w:szCs w:val="24"/>
        </w:rPr>
        <w:fldChar w:fldCharType="begin"/>
      </w:r>
      <w:r w:rsidRPr="00222B73">
        <w:instrText xml:space="preserve"> XE "Program Income" </w:instrText>
      </w:r>
      <w:r w:rsidRPr="00222B73">
        <w:rPr>
          <w:rFonts w:ascii="Times New Roman" w:hAnsi="Times New Roman"/>
          <w:sz w:val="24"/>
          <w:szCs w:val="24"/>
        </w:rPr>
        <w:fldChar w:fldCharType="end"/>
      </w:r>
      <w:r w:rsidRPr="00222B73">
        <w:rPr>
          <w:rFonts w:ascii="Times New Roman" w:hAnsi="Times New Roman"/>
          <w:sz w:val="24"/>
          <w:szCs w:val="24"/>
        </w:rPr>
        <w:t xml:space="preserve"> earned that the </w:t>
      </w:r>
      <w:r w:rsidRPr="00222B73">
        <w:rPr>
          <w:rFonts w:ascii="Times New Roman" w:hAnsi="Times New Roman"/>
          <w:sz w:val="24"/>
          <w:szCs w:val="24"/>
        </w:rPr>
        <w:fldChar w:fldCharType="begin"/>
      </w:r>
      <w:r w:rsidRPr="00222B73">
        <w:instrText xml:space="preserve"> XE "Grantee" </w:instrText>
      </w:r>
      <w:r w:rsidRPr="00222B73">
        <w:rPr>
          <w:rFonts w:ascii="Times New Roman" w:hAnsi="Times New Roman"/>
          <w:sz w:val="24"/>
          <w:szCs w:val="24"/>
        </w:rPr>
        <w:fldChar w:fldCharType="end"/>
      </w:r>
      <w:r w:rsidR="00734BEF" w:rsidRPr="00222B73">
        <w:rPr>
          <w:rFonts w:ascii="Times New Roman" w:hAnsi="Times New Roman"/>
          <w:sz w:val="24"/>
          <w:szCs w:val="24"/>
        </w:rPr>
        <w:t>r</w:t>
      </w:r>
      <w:r w:rsidR="00367054" w:rsidRPr="00222B73">
        <w:rPr>
          <w:rFonts w:ascii="Times New Roman" w:hAnsi="Times New Roman"/>
          <w:sz w:val="24"/>
          <w:szCs w:val="24"/>
        </w:rPr>
        <w:t>ecipient</w:t>
      </w:r>
      <w:r w:rsidRPr="00222B73">
        <w:fldChar w:fldCharType="begin"/>
      </w:r>
      <w:r w:rsidRPr="00222B73">
        <w:instrText xml:space="preserve"> XE "Recipient" </w:instrText>
      </w:r>
      <w:r w:rsidRPr="00222B73">
        <w:fldChar w:fldCharType="end"/>
      </w:r>
      <w:r w:rsidRPr="00222B73">
        <w:rPr>
          <w:rFonts w:ascii="Times New Roman" w:hAnsi="Times New Roman"/>
          <w:sz w:val="24"/>
          <w:szCs w:val="24"/>
        </w:rPr>
        <w:t xml:space="preserve"> is allowed to spend on allowable transit</w:t>
      </w:r>
      <w:r w:rsidRPr="00222B73">
        <w:rPr>
          <w:rFonts w:ascii="Times New Roman" w:hAnsi="Times New Roman"/>
          <w:sz w:val="24"/>
          <w:szCs w:val="24"/>
        </w:rPr>
        <w:fldChar w:fldCharType="begin"/>
      </w:r>
      <w:r w:rsidRPr="00222B73">
        <w:instrText xml:space="preserve"> XE "Transit" </w:instrText>
      </w:r>
      <w:r w:rsidRPr="00222B73">
        <w:rPr>
          <w:rFonts w:ascii="Times New Roman" w:hAnsi="Times New Roman"/>
          <w:sz w:val="24"/>
          <w:szCs w:val="24"/>
        </w:rPr>
        <w:fldChar w:fldCharType="end"/>
      </w:r>
      <w:r w:rsidRPr="00222B73">
        <w:rPr>
          <w:rFonts w:ascii="Times New Roman" w:hAnsi="Times New Roman"/>
          <w:sz w:val="24"/>
          <w:szCs w:val="24"/>
        </w:rPr>
        <w:t xml:space="preserve"> capital and operating expenses as provided in the </w:t>
      </w:r>
      <w:r w:rsidR="00521202">
        <w:rPr>
          <w:rFonts w:ascii="Times New Roman" w:hAnsi="Times New Roman"/>
          <w:sz w:val="24"/>
          <w:szCs w:val="24"/>
        </w:rPr>
        <w:t>C</w:t>
      </w:r>
      <w:r w:rsidRPr="00222B73">
        <w:rPr>
          <w:rFonts w:ascii="Times New Roman" w:hAnsi="Times New Roman"/>
          <w:sz w:val="24"/>
          <w:szCs w:val="24"/>
        </w:rPr>
        <w:t xml:space="preserve">ommon </w:t>
      </w:r>
      <w:r w:rsidR="00521202">
        <w:rPr>
          <w:rFonts w:ascii="Times New Roman" w:hAnsi="Times New Roman"/>
          <w:sz w:val="24"/>
          <w:szCs w:val="24"/>
        </w:rPr>
        <w:t>R</w:t>
      </w:r>
      <w:r w:rsidRPr="00222B73">
        <w:rPr>
          <w:rFonts w:ascii="Times New Roman" w:hAnsi="Times New Roman"/>
          <w:sz w:val="24"/>
          <w:szCs w:val="24"/>
        </w:rPr>
        <w:t>ule</w:t>
      </w:r>
      <w:r w:rsidR="00521202">
        <w:rPr>
          <w:rFonts w:ascii="Times New Roman" w:hAnsi="Times New Roman"/>
          <w:sz w:val="24"/>
          <w:szCs w:val="24"/>
        </w:rPr>
        <w:t>,</w:t>
      </w:r>
      <w:r w:rsidRPr="00222B73">
        <w:rPr>
          <w:rFonts w:ascii="Times New Roman" w:hAnsi="Times New Roman"/>
          <w:sz w:val="24"/>
          <w:szCs w:val="24"/>
        </w:rPr>
        <w:t xml:space="preserve"> </w:t>
      </w:r>
      <w:r w:rsidR="00C60C56">
        <w:rPr>
          <w:rFonts w:ascii="Times New Roman" w:hAnsi="Times New Roman"/>
          <w:sz w:val="24"/>
          <w:szCs w:val="24"/>
        </w:rPr>
        <w:t xml:space="preserve">2 CFR part 1201 or former </w:t>
      </w:r>
      <w:r w:rsidRPr="00222B73">
        <w:rPr>
          <w:rFonts w:ascii="Times New Roman" w:hAnsi="Times New Roman"/>
          <w:sz w:val="24"/>
          <w:szCs w:val="24"/>
        </w:rPr>
        <w:t>49</w:t>
      </w:r>
      <w:r w:rsidR="00EF7253">
        <w:rPr>
          <w:rFonts w:ascii="Times New Roman" w:hAnsi="Times New Roman"/>
          <w:sz w:val="24"/>
          <w:szCs w:val="24"/>
        </w:rPr>
        <w:t> </w:t>
      </w:r>
      <w:r w:rsidRPr="00222B73">
        <w:rPr>
          <w:rFonts w:ascii="Times New Roman" w:hAnsi="Times New Roman"/>
          <w:sz w:val="24"/>
          <w:szCs w:val="24"/>
        </w:rPr>
        <w:t xml:space="preserve">CFR </w:t>
      </w:r>
      <w:r w:rsidR="00C60C56">
        <w:rPr>
          <w:rFonts w:ascii="Times New Roman" w:hAnsi="Times New Roman"/>
          <w:sz w:val="24"/>
          <w:szCs w:val="24"/>
        </w:rPr>
        <w:t>part</w:t>
      </w:r>
      <w:r w:rsidR="000929A5">
        <w:rPr>
          <w:rFonts w:ascii="Times New Roman" w:hAnsi="Times New Roman"/>
          <w:sz w:val="24"/>
          <w:szCs w:val="24"/>
        </w:rPr>
        <w:t>s</w:t>
      </w:r>
      <w:r w:rsidR="00C60C56">
        <w:rPr>
          <w:rFonts w:ascii="Times New Roman" w:hAnsi="Times New Roman"/>
          <w:sz w:val="24"/>
          <w:szCs w:val="24"/>
        </w:rPr>
        <w:t> 18 or 19</w:t>
      </w:r>
      <w:r w:rsidR="00FE03BD">
        <w:rPr>
          <w:rFonts w:ascii="Times New Roman" w:hAnsi="Times New Roman"/>
          <w:sz w:val="24"/>
          <w:szCs w:val="24"/>
        </w:rPr>
        <w:t>, as applicable</w:t>
      </w:r>
      <w:r w:rsidRPr="00222B73">
        <w:rPr>
          <w:rFonts w:ascii="Times New Roman" w:hAnsi="Times New Roman"/>
          <w:sz w:val="24"/>
          <w:szCs w:val="24"/>
        </w:rPr>
        <w:t>.</w:t>
      </w:r>
    </w:p>
    <w:p w:rsidR="009B036C" w:rsidRPr="00222B73" w:rsidRDefault="009B036C" w:rsidP="009B036C">
      <w:pPr>
        <w:pStyle w:val="ListParagraph"/>
        <w:spacing w:after="0" w:line="240" w:lineRule="auto"/>
        <w:ind w:left="1800"/>
        <w:rPr>
          <w:rFonts w:ascii="Times New Roman" w:hAnsi="Times New Roman"/>
          <w:b/>
          <w:sz w:val="24"/>
          <w:szCs w:val="24"/>
          <w:u w:val="single"/>
        </w:rPr>
      </w:pPr>
    </w:p>
    <w:p w:rsidR="009B036C" w:rsidRPr="00222B73" w:rsidRDefault="009B036C" w:rsidP="00F74285">
      <w:pPr>
        <w:pStyle w:val="ListParagraph"/>
        <w:numPr>
          <w:ilvl w:val="3"/>
          <w:numId w:val="77"/>
        </w:numPr>
        <w:spacing w:after="0" w:line="240" w:lineRule="auto"/>
        <w:rPr>
          <w:rFonts w:ascii="Times New Roman" w:hAnsi="Times New Roman"/>
          <w:b/>
          <w:sz w:val="24"/>
          <w:szCs w:val="24"/>
          <w:u w:val="single"/>
        </w:rPr>
      </w:pPr>
      <w:r w:rsidRPr="00222B73">
        <w:rPr>
          <w:rFonts w:ascii="Times New Roman" w:hAnsi="Times New Roman"/>
          <w:i/>
          <w:sz w:val="24"/>
          <w:szCs w:val="24"/>
        </w:rPr>
        <w:lastRenderedPageBreak/>
        <w:t>Line U - Unexpended Program Income</w:t>
      </w:r>
      <w:r w:rsidRPr="00222B73">
        <w:rPr>
          <w:rFonts w:ascii="Times New Roman" w:hAnsi="Times New Roman"/>
          <w:i/>
          <w:sz w:val="24"/>
          <w:szCs w:val="24"/>
        </w:rPr>
        <w:fldChar w:fldCharType="begin"/>
      </w:r>
      <w:r w:rsidRPr="00222B73">
        <w:instrText xml:space="preserve"> XE "Program Income" </w:instrText>
      </w:r>
      <w:r w:rsidRPr="00222B73">
        <w:rPr>
          <w:rFonts w:ascii="Times New Roman" w:hAnsi="Times New Roman"/>
          <w:i/>
          <w:sz w:val="24"/>
          <w:szCs w:val="24"/>
        </w:rPr>
        <w:fldChar w:fldCharType="end"/>
      </w:r>
      <w:r w:rsidRPr="00222B73">
        <w:rPr>
          <w:rFonts w:ascii="Times New Roman" w:hAnsi="Times New Roman"/>
          <w:sz w:val="24"/>
          <w:szCs w:val="24"/>
        </w:rPr>
        <w:t xml:space="preserve"> –</w:t>
      </w:r>
      <w:r w:rsidR="00A220A4" w:rsidRPr="00222B73">
        <w:rPr>
          <w:rFonts w:ascii="Times New Roman" w:hAnsi="Times New Roman"/>
          <w:sz w:val="24"/>
          <w:szCs w:val="24"/>
        </w:rPr>
        <w:t xml:space="preserve"> </w:t>
      </w:r>
      <w:r w:rsidR="005662EA">
        <w:rPr>
          <w:rFonts w:ascii="Times New Roman" w:hAnsi="Times New Roman"/>
          <w:sz w:val="24"/>
          <w:szCs w:val="24"/>
        </w:rPr>
        <w:t>FTA’s</w:t>
      </w:r>
      <w:r w:rsidR="00A220A4" w:rsidRPr="00222B73">
        <w:rPr>
          <w:rFonts w:ascii="Times New Roman" w:hAnsi="Times New Roman"/>
          <w:sz w:val="24"/>
          <w:szCs w:val="24"/>
        </w:rPr>
        <w:t xml:space="preserve"> </w:t>
      </w:r>
      <w:r w:rsidR="005662EA">
        <w:rPr>
          <w:rFonts w:ascii="Times New Roman" w:hAnsi="Times New Roman"/>
          <w:sz w:val="24"/>
          <w:szCs w:val="24"/>
        </w:rPr>
        <w:t>e</w:t>
      </w:r>
      <w:r w:rsidR="00923A94" w:rsidRPr="00222B73">
        <w:rPr>
          <w:rFonts w:ascii="Times New Roman" w:hAnsi="Times New Roman"/>
          <w:sz w:val="24"/>
          <w:szCs w:val="24"/>
        </w:rPr>
        <w:t xml:space="preserve">lectronic </w:t>
      </w:r>
      <w:r w:rsidR="005662EA">
        <w:rPr>
          <w:rFonts w:ascii="Times New Roman" w:hAnsi="Times New Roman"/>
          <w:sz w:val="24"/>
          <w:szCs w:val="24"/>
        </w:rPr>
        <w:t>a</w:t>
      </w:r>
      <w:r w:rsidR="00923A94" w:rsidRPr="00222B73">
        <w:rPr>
          <w:rFonts w:ascii="Times New Roman" w:hAnsi="Times New Roman"/>
          <w:sz w:val="24"/>
          <w:szCs w:val="24"/>
        </w:rPr>
        <w:t xml:space="preserve">ward </w:t>
      </w:r>
      <w:r w:rsidR="005662EA">
        <w:rPr>
          <w:rFonts w:ascii="Times New Roman" w:hAnsi="Times New Roman"/>
          <w:sz w:val="24"/>
          <w:szCs w:val="24"/>
        </w:rPr>
        <w:t>and m</w:t>
      </w:r>
      <w:r w:rsidR="00923A94" w:rsidRPr="00222B73">
        <w:rPr>
          <w:rFonts w:ascii="Times New Roman" w:hAnsi="Times New Roman"/>
          <w:sz w:val="24"/>
          <w:szCs w:val="24"/>
        </w:rPr>
        <w:t xml:space="preserve">anagement </w:t>
      </w:r>
      <w:r w:rsidR="005662EA">
        <w:rPr>
          <w:rFonts w:ascii="Times New Roman" w:hAnsi="Times New Roman"/>
          <w:sz w:val="24"/>
          <w:szCs w:val="24"/>
        </w:rPr>
        <w:t>s</w:t>
      </w:r>
      <w:r w:rsidR="00923A94" w:rsidRPr="00222B73">
        <w:rPr>
          <w:rFonts w:ascii="Times New Roman" w:hAnsi="Times New Roman"/>
          <w:sz w:val="24"/>
          <w:szCs w:val="24"/>
        </w:rPr>
        <w:t>ystem</w:t>
      </w:r>
      <w:r w:rsidR="00FD23C9">
        <w:rPr>
          <w:rFonts w:ascii="Times New Roman" w:hAnsi="Times New Roman"/>
          <w:sz w:val="24"/>
          <w:szCs w:val="24"/>
        </w:rPr>
        <w:fldChar w:fldCharType="begin"/>
      </w:r>
      <w:r w:rsidR="00FD23C9">
        <w:instrText xml:space="preserve"> XE "</w:instrText>
      </w:r>
      <w:r w:rsidR="00FD23C9" w:rsidRPr="00816CCD">
        <w:instrText>Electronic Award Management System</w:instrText>
      </w:r>
      <w:r w:rsidR="00FD23C9">
        <w:instrText xml:space="preserve">" </w:instrText>
      </w:r>
      <w:r w:rsidR="00FD23C9">
        <w:rPr>
          <w:rFonts w:ascii="Times New Roman" w:hAnsi="Times New Roman"/>
          <w:sz w:val="24"/>
          <w:szCs w:val="24"/>
        </w:rPr>
        <w:fldChar w:fldCharType="end"/>
      </w:r>
      <w:r w:rsidR="00A220A4" w:rsidRPr="00222B73">
        <w:rPr>
          <w:rFonts w:ascii="Times New Roman" w:hAnsi="Times New Roman"/>
          <w:sz w:val="24"/>
          <w:szCs w:val="24"/>
        </w:rPr>
        <w:t xml:space="preserve"> </w:t>
      </w:r>
      <w:r w:rsidRPr="00222B73">
        <w:rPr>
          <w:rFonts w:ascii="Times New Roman" w:hAnsi="Times New Roman"/>
          <w:sz w:val="24"/>
          <w:szCs w:val="24"/>
        </w:rPr>
        <w:t>populates this field.</w:t>
      </w:r>
    </w:p>
    <w:p w:rsidR="009B036C" w:rsidRPr="00222B73" w:rsidRDefault="009B036C" w:rsidP="009B036C">
      <w:pPr>
        <w:rPr>
          <w:b/>
          <w:szCs w:val="24"/>
          <w:u w:val="single"/>
        </w:rPr>
      </w:pPr>
    </w:p>
    <w:p w:rsidR="009B036C" w:rsidRPr="00222B73" w:rsidRDefault="009B036C" w:rsidP="00F74285">
      <w:pPr>
        <w:pStyle w:val="ListParagraph"/>
        <w:numPr>
          <w:ilvl w:val="2"/>
          <w:numId w:val="77"/>
        </w:numPr>
        <w:spacing w:after="0" w:line="240" w:lineRule="auto"/>
        <w:rPr>
          <w:rFonts w:ascii="Times New Roman" w:hAnsi="Times New Roman"/>
          <w:sz w:val="24"/>
          <w:szCs w:val="24"/>
        </w:rPr>
      </w:pPr>
      <w:r w:rsidRPr="00222B73">
        <w:rPr>
          <w:rFonts w:ascii="Times New Roman" w:hAnsi="Times New Roman"/>
          <w:sz w:val="24"/>
          <w:szCs w:val="24"/>
        </w:rPr>
        <w:t>The remarks and certifications tab</w:t>
      </w:r>
      <w:r w:rsidRPr="00222B73">
        <w:rPr>
          <w:rFonts w:ascii="Times New Roman" w:hAnsi="Times New Roman"/>
          <w:sz w:val="24"/>
          <w:szCs w:val="24"/>
        </w:rPr>
        <w:fldChar w:fldCharType="begin"/>
      </w:r>
      <w:r w:rsidRPr="00222B73">
        <w:instrText xml:space="preserve"> XE "Remarks and Certifications Tab" </w:instrText>
      </w:r>
      <w:r w:rsidRPr="00222B73">
        <w:rPr>
          <w:rFonts w:ascii="Times New Roman" w:hAnsi="Times New Roman"/>
          <w:sz w:val="24"/>
          <w:szCs w:val="24"/>
        </w:rPr>
        <w:fldChar w:fldCharType="end"/>
      </w:r>
      <w:r w:rsidRPr="00222B73">
        <w:rPr>
          <w:rFonts w:ascii="Times New Roman" w:hAnsi="Times New Roman"/>
          <w:sz w:val="24"/>
          <w:szCs w:val="24"/>
        </w:rPr>
        <w:t>:</w:t>
      </w:r>
      <w:r w:rsidRPr="00222B73">
        <w:rPr>
          <w:rFonts w:ascii="Times New Roman" w:hAnsi="Times New Roman"/>
          <w:sz w:val="24"/>
          <w:szCs w:val="24"/>
        </w:rPr>
        <w:fldChar w:fldCharType="begin"/>
      </w:r>
      <w:r w:rsidRPr="00222B73">
        <w:instrText xml:space="preserve"> XE "Remarks and Certifications Tab" </w:instrText>
      </w:r>
      <w:r w:rsidRPr="00222B73">
        <w:rPr>
          <w:rFonts w:ascii="Times New Roman" w:hAnsi="Times New Roman"/>
          <w:sz w:val="24"/>
          <w:szCs w:val="24"/>
        </w:rPr>
        <w:fldChar w:fldCharType="end"/>
      </w:r>
    </w:p>
    <w:p w:rsidR="009B036C" w:rsidRPr="00222B73" w:rsidRDefault="009B036C" w:rsidP="009B036C">
      <w:pPr>
        <w:pStyle w:val="ListParagraph"/>
        <w:ind w:left="1800"/>
        <w:rPr>
          <w:rFonts w:ascii="Times New Roman" w:hAnsi="Times New Roman"/>
          <w:sz w:val="24"/>
          <w:szCs w:val="24"/>
        </w:rPr>
      </w:pPr>
    </w:p>
    <w:p w:rsidR="009B036C" w:rsidRPr="00222B73" w:rsidRDefault="00367054" w:rsidP="00F74285">
      <w:pPr>
        <w:pStyle w:val="ListParagraph"/>
        <w:numPr>
          <w:ilvl w:val="3"/>
          <w:numId w:val="77"/>
        </w:numPr>
        <w:rPr>
          <w:rFonts w:ascii="Times New Roman" w:hAnsi="Times New Roman"/>
          <w:sz w:val="24"/>
          <w:szCs w:val="24"/>
        </w:rPr>
      </w:pPr>
      <w:r w:rsidRPr="00222B73">
        <w:rPr>
          <w:rFonts w:ascii="Times New Roman" w:hAnsi="Times New Roman"/>
          <w:i/>
          <w:sz w:val="24"/>
          <w:szCs w:val="24"/>
        </w:rPr>
        <w:t>Recipient</w:t>
      </w:r>
      <w:r w:rsidR="009B036C" w:rsidRPr="00222B73">
        <w:rPr>
          <w:rFonts w:ascii="Times New Roman" w:hAnsi="Times New Roman"/>
          <w:i/>
          <w:sz w:val="24"/>
          <w:szCs w:val="24"/>
        </w:rPr>
        <w:fldChar w:fldCharType="begin"/>
      </w:r>
      <w:r w:rsidR="009B036C" w:rsidRPr="00222B73">
        <w:instrText xml:space="preserve"> XE "Recipient" </w:instrText>
      </w:r>
      <w:r w:rsidR="009B036C" w:rsidRPr="00222B73">
        <w:rPr>
          <w:rFonts w:ascii="Times New Roman" w:hAnsi="Times New Roman"/>
          <w:i/>
          <w:sz w:val="24"/>
          <w:szCs w:val="24"/>
        </w:rPr>
        <w:fldChar w:fldCharType="end"/>
      </w:r>
      <w:r w:rsidR="009B036C" w:rsidRPr="00222B73">
        <w:rPr>
          <w:rFonts w:ascii="Times New Roman" w:hAnsi="Times New Roman"/>
          <w:i/>
          <w:sz w:val="24"/>
          <w:szCs w:val="24"/>
        </w:rPr>
        <w:t xml:space="preserve"> Remarks</w:t>
      </w:r>
      <w:r w:rsidR="009B036C" w:rsidRPr="00222B73">
        <w:rPr>
          <w:rFonts w:ascii="Times New Roman" w:hAnsi="Times New Roman"/>
          <w:sz w:val="24"/>
          <w:szCs w:val="24"/>
        </w:rPr>
        <w:t xml:space="preserve"> – This box is for the </w:t>
      </w:r>
      <w:r w:rsidR="009B036C" w:rsidRPr="00222B73">
        <w:rPr>
          <w:rFonts w:ascii="Times New Roman" w:hAnsi="Times New Roman"/>
          <w:sz w:val="24"/>
          <w:szCs w:val="24"/>
        </w:rPr>
        <w:fldChar w:fldCharType="begin"/>
      </w:r>
      <w:r w:rsidR="009B036C" w:rsidRPr="00222B73">
        <w:instrText xml:space="preserve"> XE "Grantee" </w:instrText>
      </w:r>
      <w:r w:rsidR="009B036C" w:rsidRPr="00222B73">
        <w:rPr>
          <w:rFonts w:ascii="Times New Roman" w:hAnsi="Times New Roman"/>
          <w:sz w:val="24"/>
          <w:szCs w:val="24"/>
        </w:rPr>
        <w:fldChar w:fldCharType="end"/>
      </w:r>
      <w:r w:rsidR="00734BEF" w:rsidRPr="00222B73">
        <w:rPr>
          <w:rFonts w:ascii="Times New Roman" w:hAnsi="Times New Roman"/>
          <w:sz w:val="24"/>
          <w:szCs w:val="24"/>
        </w:rPr>
        <w:t>r</w:t>
      </w:r>
      <w:r w:rsidRPr="00222B73">
        <w:rPr>
          <w:rFonts w:ascii="Times New Roman" w:hAnsi="Times New Roman"/>
          <w:sz w:val="24"/>
          <w:szCs w:val="24"/>
        </w:rPr>
        <w:t>ecipient</w:t>
      </w:r>
      <w:r w:rsidR="009B036C" w:rsidRPr="00222B73">
        <w:fldChar w:fldCharType="begin"/>
      </w:r>
      <w:r w:rsidR="009B036C" w:rsidRPr="00222B73">
        <w:instrText xml:space="preserve"> XE "Recipient" </w:instrText>
      </w:r>
      <w:r w:rsidR="009B036C" w:rsidRPr="00222B73">
        <w:fldChar w:fldCharType="end"/>
      </w:r>
      <w:r w:rsidR="009B036C" w:rsidRPr="00222B73">
        <w:rPr>
          <w:rFonts w:ascii="Times New Roman" w:hAnsi="Times New Roman"/>
          <w:sz w:val="24"/>
          <w:szCs w:val="24"/>
        </w:rPr>
        <w:t xml:space="preserve"> to provide comments and provide any explanations or information deemed necessary for the review of the report.</w:t>
      </w:r>
    </w:p>
    <w:p w:rsidR="009B036C" w:rsidRPr="00222B73" w:rsidRDefault="009B036C" w:rsidP="00F74285">
      <w:pPr>
        <w:numPr>
          <w:ilvl w:val="3"/>
          <w:numId w:val="77"/>
        </w:numPr>
        <w:spacing w:after="200" w:line="276" w:lineRule="auto"/>
        <w:rPr>
          <w:szCs w:val="24"/>
        </w:rPr>
      </w:pPr>
      <w:r w:rsidRPr="00222B73">
        <w:rPr>
          <w:i/>
          <w:szCs w:val="24"/>
        </w:rPr>
        <w:t xml:space="preserve">Certification checkbox </w:t>
      </w:r>
      <w:r w:rsidRPr="00222B73">
        <w:rPr>
          <w:szCs w:val="24"/>
        </w:rPr>
        <w:t xml:space="preserve">– Before submitting the report, check the certification box. Please note the certification language. The name of </w:t>
      </w:r>
      <w:r w:rsidR="005662EA">
        <w:rPr>
          <w:szCs w:val="24"/>
        </w:rPr>
        <w:t>FTA’s</w:t>
      </w:r>
      <w:r w:rsidRPr="00222B73">
        <w:rPr>
          <w:szCs w:val="24"/>
        </w:rPr>
        <w:t xml:space="preserve"> </w:t>
      </w:r>
      <w:r w:rsidR="005662EA">
        <w:rPr>
          <w:szCs w:val="24"/>
        </w:rPr>
        <w:t>e</w:t>
      </w:r>
      <w:r w:rsidR="00923A94" w:rsidRPr="00222B73">
        <w:rPr>
          <w:szCs w:val="24"/>
        </w:rPr>
        <w:t xml:space="preserve">lectronic </w:t>
      </w:r>
      <w:r w:rsidR="005662EA">
        <w:rPr>
          <w:szCs w:val="24"/>
        </w:rPr>
        <w:t>a</w:t>
      </w:r>
      <w:r w:rsidR="00923A94" w:rsidRPr="00222B73">
        <w:rPr>
          <w:szCs w:val="24"/>
        </w:rPr>
        <w:t xml:space="preserve">ward </w:t>
      </w:r>
      <w:r w:rsidR="005662EA">
        <w:rPr>
          <w:szCs w:val="24"/>
        </w:rPr>
        <w:t>and m</w:t>
      </w:r>
      <w:r w:rsidR="00923A94" w:rsidRPr="00222B73">
        <w:rPr>
          <w:szCs w:val="24"/>
        </w:rPr>
        <w:t xml:space="preserve">anagement </w:t>
      </w:r>
      <w:r w:rsidR="005662EA">
        <w:rPr>
          <w:szCs w:val="24"/>
        </w:rPr>
        <w:t>s</w:t>
      </w:r>
      <w:r w:rsidR="00923A94" w:rsidRPr="00222B73">
        <w:rPr>
          <w:szCs w:val="24"/>
        </w:rPr>
        <w:t>ystem</w:t>
      </w:r>
      <w:r w:rsidR="00FD23C9">
        <w:rPr>
          <w:szCs w:val="24"/>
        </w:rPr>
        <w:fldChar w:fldCharType="begin"/>
      </w:r>
      <w:r w:rsidR="00FD23C9">
        <w:instrText xml:space="preserve"> XE "</w:instrText>
      </w:r>
      <w:r w:rsidR="00FD23C9" w:rsidRPr="00EC0234">
        <w:rPr>
          <w:szCs w:val="24"/>
        </w:rPr>
        <w:instrText>Electronic Award Management System</w:instrText>
      </w:r>
      <w:r w:rsidR="00FD23C9">
        <w:instrText xml:space="preserve">" </w:instrText>
      </w:r>
      <w:r w:rsidR="00FD23C9">
        <w:rPr>
          <w:szCs w:val="24"/>
        </w:rPr>
        <w:fldChar w:fldCharType="end"/>
      </w:r>
      <w:r w:rsidRPr="00222B73">
        <w:rPr>
          <w:szCs w:val="24"/>
        </w:rPr>
        <w:t xml:space="preserve"> user and the date is automatically populated. </w:t>
      </w:r>
    </w:p>
    <w:p w:rsidR="009B036C" w:rsidRPr="00222B73" w:rsidRDefault="009B036C" w:rsidP="00F74285">
      <w:pPr>
        <w:pStyle w:val="ListParagraph"/>
        <w:numPr>
          <w:ilvl w:val="3"/>
          <w:numId w:val="77"/>
        </w:numPr>
        <w:rPr>
          <w:rFonts w:ascii="Times New Roman" w:hAnsi="Times New Roman"/>
          <w:szCs w:val="24"/>
        </w:rPr>
      </w:pPr>
      <w:r w:rsidRPr="00222B73">
        <w:rPr>
          <w:rFonts w:ascii="Times New Roman" w:hAnsi="Times New Roman"/>
          <w:i/>
          <w:sz w:val="24"/>
          <w:szCs w:val="24"/>
        </w:rPr>
        <w:t>FTA Remarks</w:t>
      </w:r>
      <w:r w:rsidRPr="00222B73">
        <w:rPr>
          <w:rFonts w:ascii="Times New Roman" w:hAnsi="Times New Roman"/>
          <w:sz w:val="24"/>
          <w:szCs w:val="24"/>
        </w:rPr>
        <w:t xml:space="preserve"> – This box is for the FTA</w:t>
      </w:r>
      <w:r w:rsidRPr="00222B73">
        <w:rPr>
          <w:rFonts w:ascii="Times New Roman" w:hAnsi="Times New Roman"/>
        </w:rPr>
        <w:fldChar w:fldCharType="begin"/>
      </w:r>
      <w:r w:rsidRPr="00222B73">
        <w:rPr>
          <w:rFonts w:ascii="Times New Roman" w:hAnsi="Times New Roman"/>
          <w:sz w:val="24"/>
          <w:szCs w:val="24"/>
        </w:rPr>
        <w:instrText xml:space="preserve"> XE "Federal Transit Administration (FTA)" </w:instrText>
      </w:r>
      <w:r w:rsidRPr="00222B73">
        <w:rPr>
          <w:rFonts w:ascii="Times New Roman" w:hAnsi="Times New Roman"/>
        </w:rPr>
        <w:fldChar w:fldCharType="end"/>
      </w:r>
      <w:r w:rsidRPr="00222B73">
        <w:rPr>
          <w:rFonts w:ascii="Times New Roman" w:hAnsi="Times New Roman"/>
          <w:sz w:val="24"/>
          <w:szCs w:val="24"/>
        </w:rPr>
        <w:t xml:space="preserve"> reviewer to provide comments for both the FFR and MPR. Once FTA completes the review of the data, the reviewer will enter any comments in this box. The reviewer will contact the </w:t>
      </w:r>
      <w:r w:rsidRPr="00222B73">
        <w:rPr>
          <w:rFonts w:ascii="Times New Roman" w:hAnsi="Times New Roman"/>
          <w:sz w:val="24"/>
          <w:szCs w:val="24"/>
        </w:rPr>
        <w:fldChar w:fldCharType="begin"/>
      </w:r>
      <w:r w:rsidRPr="00222B73">
        <w:rPr>
          <w:rFonts w:ascii="Times New Roman" w:hAnsi="Times New Roman"/>
          <w:sz w:val="24"/>
          <w:szCs w:val="24"/>
        </w:rPr>
        <w:instrText xml:space="preserve"> XE "Grantee" </w:instrText>
      </w:r>
      <w:r w:rsidRPr="00222B73">
        <w:rPr>
          <w:rFonts w:ascii="Times New Roman" w:hAnsi="Times New Roman"/>
          <w:sz w:val="24"/>
          <w:szCs w:val="24"/>
        </w:rPr>
        <w:fldChar w:fldCharType="end"/>
      </w:r>
      <w:r w:rsidR="00734BEF" w:rsidRPr="00222B73">
        <w:rPr>
          <w:rFonts w:ascii="Times New Roman" w:hAnsi="Times New Roman"/>
          <w:sz w:val="24"/>
          <w:szCs w:val="24"/>
        </w:rPr>
        <w:t>r</w:t>
      </w:r>
      <w:r w:rsidR="00367054" w:rsidRPr="00222B73">
        <w:rPr>
          <w:rFonts w:ascii="Times New Roman" w:hAnsi="Times New Roman"/>
          <w:sz w:val="24"/>
          <w:szCs w:val="24"/>
        </w:rPr>
        <w:t>ecipient</w:t>
      </w:r>
      <w:r w:rsidRPr="00222B73">
        <w:rPr>
          <w:rFonts w:ascii="Times New Roman" w:hAnsi="Times New Roman"/>
          <w:sz w:val="24"/>
          <w:szCs w:val="24"/>
        </w:rPr>
        <w:fldChar w:fldCharType="begin"/>
      </w:r>
      <w:r w:rsidRPr="00222B73">
        <w:rPr>
          <w:rFonts w:ascii="Times New Roman" w:hAnsi="Times New Roman"/>
          <w:sz w:val="24"/>
          <w:szCs w:val="24"/>
        </w:rPr>
        <w:instrText xml:space="preserve"> XE "Recipient" </w:instrText>
      </w:r>
      <w:r w:rsidRPr="00222B73">
        <w:rPr>
          <w:rFonts w:ascii="Times New Roman" w:hAnsi="Times New Roman"/>
          <w:sz w:val="24"/>
          <w:szCs w:val="24"/>
        </w:rPr>
        <w:fldChar w:fldCharType="end"/>
      </w:r>
      <w:r w:rsidRPr="00222B73">
        <w:rPr>
          <w:rFonts w:ascii="Times New Roman" w:hAnsi="Times New Roman"/>
          <w:sz w:val="24"/>
          <w:szCs w:val="24"/>
        </w:rPr>
        <w:t xml:space="preserve"> by email if FTA added comments.</w:t>
      </w:r>
    </w:p>
    <w:p w:rsidR="00370FAA" w:rsidRPr="00222B73" w:rsidRDefault="009B036C">
      <w:pPr>
        <w:rPr>
          <w:szCs w:val="24"/>
        </w:rPr>
      </w:pPr>
      <w:r w:rsidRPr="00222B73">
        <w:rPr>
          <w:i/>
          <w:szCs w:val="24"/>
        </w:rPr>
        <w:br w:type="page"/>
      </w:r>
    </w:p>
    <w:p w:rsidR="004B3C0D" w:rsidRPr="00222B73" w:rsidRDefault="004B3C0D">
      <w:pPr>
        <w:rPr>
          <w:szCs w:val="24"/>
        </w:rPr>
      </w:pPr>
    </w:p>
    <w:p w:rsidR="004B3C0D" w:rsidRPr="00222B73" w:rsidRDefault="004B3C0D">
      <w:pPr>
        <w:rPr>
          <w:szCs w:val="24"/>
        </w:rPr>
      </w:pPr>
    </w:p>
    <w:p w:rsidR="004B3C0D" w:rsidRPr="00222B73" w:rsidRDefault="004B3C0D">
      <w:pPr>
        <w:rPr>
          <w:szCs w:val="24"/>
        </w:rPr>
      </w:pPr>
    </w:p>
    <w:p w:rsidR="004B3C0D" w:rsidRPr="00222B73" w:rsidRDefault="004B3C0D">
      <w:pPr>
        <w:rPr>
          <w:szCs w:val="24"/>
        </w:rPr>
      </w:pPr>
    </w:p>
    <w:p w:rsidR="004B3C0D" w:rsidRPr="00222B73" w:rsidRDefault="004B3C0D" w:rsidP="004B3C0D"/>
    <w:p w:rsidR="004B3C0D" w:rsidRPr="00222B73" w:rsidRDefault="004B3C0D" w:rsidP="004B3C0D">
      <w:pPr>
        <w:jc w:val="center"/>
        <w:rPr>
          <w:b/>
        </w:rPr>
        <w:sectPr w:rsidR="004B3C0D" w:rsidRPr="00222B73" w:rsidSect="00BA5D7D">
          <w:headerReference w:type="even" r:id="rId80"/>
          <w:headerReference w:type="default" r:id="rId81"/>
          <w:footerReference w:type="even" r:id="rId82"/>
          <w:footerReference w:type="default" r:id="rId83"/>
          <w:pgSz w:w="12240" w:h="15840" w:code="1"/>
          <w:pgMar w:top="864" w:right="1440" w:bottom="1440" w:left="1440" w:header="792" w:footer="648" w:gutter="0"/>
          <w:pgNumType w:start="1" w:chapStyle="2" w:chapSep="enDash"/>
          <w:cols w:space="720"/>
          <w:docGrid w:linePitch="326"/>
        </w:sectPr>
      </w:pPr>
      <w:r w:rsidRPr="00222B73">
        <w:rPr>
          <w:b/>
        </w:rPr>
        <w:t xml:space="preserve">This page intentionally left blank. </w:t>
      </w:r>
    </w:p>
    <w:p w:rsidR="00CC523E" w:rsidRPr="00222B73" w:rsidRDefault="00FF44B6" w:rsidP="00766F36">
      <w:pPr>
        <w:pStyle w:val="Heading2"/>
        <w:spacing w:before="0" w:after="0"/>
      </w:pPr>
      <w:r>
        <w:rPr>
          <w:rFonts w:ascii="Times New Roman" w:hAnsi="Times New Roman"/>
        </w:rPr>
        <w:lastRenderedPageBreak/>
        <w:br/>
      </w:r>
      <w:r w:rsidR="00E6027C" w:rsidRPr="00222B73">
        <w:rPr>
          <w:rFonts w:ascii="Times New Roman" w:hAnsi="Times New Roman"/>
        </w:rPr>
        <w:br/>
      </w:r>
      <w:r w:rsidR="00CC523E" w:rsidRPr="00222B73">
        <w:rPr>
          <w:u w:val="single"/>
        </w:rPr>
        <w:t>COST ALLOCATION PLANS</w:t>
      </w:r>
      <w:r w:rsidR="00CC523E" w:rsidRPr="00222B73">
        <w:rPr>
          <w:u w:val="single"/>
        </w:rPr>
        <w:fldChar w:fldCharType="begin"/>
      </w:r>
      <w:r w:rsidR="00CC523E" w:rsidRPr="00222B73">
        <w:instrText xml:space="preserve"> XE "Cost Allocation Plans (CAPs)" </w:instrText>
      </w:r>
      <w:r w:rsidR="00CC523E" w:rsidRPr="00222B73">
        <w:rPr>
          <w:u w:val="single"/>
        </w:rPr>
        <w:fldChar w:fldCharType="end"/>
      </w:r>
      <w:bookmarkStart w:id="223" w:name="CA_B"/>
      <w:bookmarkEnd w:id="223"/>
    </w:p>
    <w:p w:rsidR="00CC523E" w:rsidRPr="00222B73" w:rsidRDefault="00CC523E" w:rsidP="00CC523E">
      <w:pPr>
        <w:rPr>
          <w:szCs w:val="24"/>
        </w:rPr>
      </w:pPr>
    </w:p>
    <w:p w:rsidR="00CC523E" w:rsidRPr="00222B73" w:rsidRDefault="00CC523E" w:rsidP="00F74285">
      <w:pPr>
        <w:pStyle w:val="Outline1"/>
        <w:numPr>
          <w:ilvl w:val="0"/>
          <w:numId w:val="52"/>
        </w:numPr>
        <w:rPr>
          <w:szCs w:val="24"/>
        </w:rPr>
      </w:pPr>
      <w:r w:rsidRPr="00222B73">
        <w:rPr>
          <w:szCs w:val="24"/>
          <w:u w:val="single"/>
        </w:rPr>
        <w:t>REQUIREMENTS</w:t>
      </w:r>
      <w:r w:rsidRPr="00222B73">
        <w:rPr>
          <w:szCs w:val="24"/>
        </w:rPr>
        <w:t xml:space="preserve">. </w:t>
      </w:r>
      <w:r w:rsidR="00367054" w:rsidRPr="00222B73">
        <w:rPr>
          <w:szCs w:val="24"/>
        </w:rPr>
        <w:t>Recipient</w:t>
      </w:r>
      <w:r w:rsidRPr="00222B73">
        <w:rPr>
          <w:szCs w:val="24"/>
        </w:rPr>
        <w:t>s</w:t>
      </w:r>
      <w:r w:rsidRPr="00222B73">
        <w:fldChar w:fldCharType="begin"/>
      </w:r>
      <w:r w:rsidRPr="00222B73">
        <w:instrText xml:space="preserve"> XE "Recipient" </w:instrText>
      </w:r>
      <w:r w:rsidRPr="00222B73">
        <w:fldChar w:fldCharType="end"/>
      </w:r>
      <w:r w:rsidRPr="00222B73">
        <w:rPr>
          <w:szCs w:val="24"/>
        </w:rPr>
        <w:t xml:space="preserve"> that intend to seek FTA</w:t>
      </w:r>
      <w:r w:rsidRPr="00222B73">
        <w:rPr>
          <w:rStyle w:val="Heading3Char"/>
          <w:b w:val="0"/>
          <w:szCs w:val="24"/>
          <w:u w:val="single"/>
        </w:rPr>
        <w:fldChar w:fldCharType="begin"/>
      </w:r>
      <w:r w:rsidRPr="00222B73">
        <w:instrText xml:space="preserve"> XE "Federal Transit Administration (FTA)" </w:instrText>
      </w:r>
      <w:r w:rsidRPr="00222B73">
        <w:rPr>
          <w:rStyle w:val="Heading3Char"/>
          <w:b w:val="0"/>
          <w:szCs w:val="24"/>
          <w:u w:val="single"/>
        </w:rPr>
        <w:fldChar w:fldCharType="end"/>
      </w:r>
      <w:r w:rsidRPr="00222B73">
        <w:rPr>
          <w:szCs w:val="24"/>
        </w:rPr>
        <w:t xml:space="preserve"> reimbursement for indirect costs must prepare a CAP and/or indirect cost rate proposal. The following are basic requirements for preparing a CAP. </w:t>
      </w:r>
    </w:p>
    <w:p w:rsidR="00B816B9" w:rsidRDefault="00CC523E" w:rsidP="00B816B9">
      <w:pPr>
        <w:pStyle w:val="Outlinea"/>
        <w:numPr>
          <w:ilvl w:val="1"/>
          <w:numId w:val="48"/>
        </w:numPr>
      </w:pPr>
      <w:r w:rsidRPr="00222B73">
        <w:t xml:space="preserve">CAPs and indirect cost rate proposals must be updated annually. </w:t>
      </w:r>
    </w:p>
    <w:p w:rsidR="00B816B9" w:rsidRDefault="00CC523E" w:rsidP="00B816B9">
      <w:pPr>
        <w:pStyle w:val="Outlinea"/>
        <w:numPr>
          <w:ilvl w:val="1"/>
          <w:numId w:val="48"/>
        </w:numPr>
      </w:pPr>
      <w:r w:rsidRPr="00B816B9">
        <w:rPr>
          <w:szCs w:val="24"/>
        </w:rPr>
        <w:t xml:space="preserve">The updated plans must be retained and made available for review at the </w:t>
      </w:r>
      <w:r w:rsidR="000D4FE1" w:rsidRPr="00B816B9">
        <w:rPr>
          <w:szCs w:val="24"/>
        </w:rPr>
        <w:t>r</w:t>
      </w:r>
      <w:r w:rsidR="00367054" w:rsidRPr="00B816B9">
        <w:rPr>
          <w:szCs w:val="24"/>
        </w:rPr>
        <w:t>ecipient</w:t>
      </w:r>
      <w:r w:rsidRPr="00222B73">
        <w:fldChar w:fldCharType="begin"/>
      </w:r>
      <w:r w:rsidRPr="00222B73">
        <w:instrText xml:space="preserve"> XE "Recipient" </w:instrText>
      </w:r>
      <w:r w:rsidRPr="00222B73">
        <w:fldChar w:fldCharType="end"/>
      </w:r>
      <w:r w:rsidRPr="00B816B9">
        <w:rPr>
          <w:szCs w:val="24"/>
        </w:rPr>
        <w:t xml:space="preserve">’s annual single audit. </w:t>
      </w:r>
    </w:p>
    <w:p w:rsidR="00B816B9" w:rsidRDefault="00CC523E" w:rsidP="00B816B9">
      <w:pPr>
        <w:pStyle w:val="Outlinea"/>
        <w:numPr>
          <w:ilvl w:val="1"/>
          <w:numId w:val="48"/>
        </w:numPr>
      </w:pPr>
      <w:r w:rsidRPr="00B816B9">
        <w:rPr>
          <w:szCs w:val="24"/>
        </w:rPr>
        <w:t xml:space="preserve">Updated CAPs may be used on a provisional basis for the following </w:t>
      </w:r>
      <w:r w:rsidR="00640009" w:rsidRPr="00B816B9">
        <w:rPr>
          <w:szCs w:val="24"/>
        </w:rPr>
        <w:t>fiscal year</w:t>
      </w:r>
      <w:r w:rsidRPr="00B816B9">
        <w:rPr>
          <w:szCs w:val="24"/>
        </w:rPr>
        <w:t xml:space="preserve"> with the provision that year-end adjustments must be made to actual costs. </w:t>
      </w:r>
    </w:p>
    <w:p w:rsidR="00B816B9" w:rsidRDefault="00CC523E" w:rsidP="00B816B9">
      <w:pPr>
        <w:pStyle w:val="Outlinea"/>
        <w:numPr>
          <w:ilvl w:val="1"/>
          <w:numId w:val="48"/>
        </w:numPr>
      </w:pPr>
      <w:r w:rsidRPr="00B816B9">
        <w:rPr>
          <w:szCs w:val="24"/>
        </w:rPr>
        <w:t xml:space="preserve">The initial plan must be approved by FTA or another cognizant </w:t>
      </w:r>
      <w:r w:rsidR="003A5B16" w:rsidRPr="00B816B9">
        <w:rPr>
          <w:szCs w:val="24"/>
        </w:rPr>
        <w:t>F</w:t>
      </w:r>
      <w:r w:rsidRPr="00B816B9">
        <w:rPr>
          <w:szCs w:val="24"/>
        </w:rPr>
        <w:t>ederal agency</w:t>
      </w:r>
      <w:r w:rsidRPr="00B816B9">
        <w:rPr>
          <w:szCs w:val="24"/>
        </w:rPr>
        <w:fldChar w:fldCharType="begin"/>
      </w:r>
      <w:r w:rsidRPr="00222B73">
        <w:instrText xml:space="preserve"> XE "Cognizant Federal Agency" </w:instrText>
      </w:r>
      <w:r w:rsidRPr="00B816B9">
        <w:rPr>
          <w:szCs w:val="24"/>
        </w:rPr>
        <w:fldChar w:fldCharType="end"/>
      </w:r>
      <w:r w:rsidRPr="00B816B9">
        <w:rPr>
          <w:szCs w:val="24"/>
        </w:rPr>
        <w:t xml:space="preserve">. For subsequent approvals, please refer below to Section 5 of this Appendix. </w:t>
      </w:r>
    </w:p>
    <w:p w:rsidR="00B816B9" w:rsidRPr="00B816B9" w:rsidRDefault="00CC523E" w:rsidP="00B816B9">
      <w:pPr>
        <w:pStyle w:val="Outlinea"/>
        <w:numPr>
          <w:ilvl w:val="1"/>
          <w:numId w:val="48"/>
        </w:numPr>
      </w:pPr>
      <w:r w:rsidRPr="00B816B9">
        <w:rPr>
          <w:szCs w:val="24"/>
        </w:rPr>
        <w:t xml:space="preserve">Additionally, all costs in the plan must be supported by formal accounting records to substantiate the propriety of eventual charges. The </w:t>
      </w:r>
      <w:r w:rsidR="000D4FE1" w:rsidRPr="00B816B9">
        <w:rPr>
          <w:szCs w:val="24"/>
        </w:rPr>
        <w:t>r</w:t>
      </w:r>
      <w:r w:rsidR="00367054" w:rsidRPr="00B816B9">
        <w:rPr>
          <w:szCs w:val="24"/>
        </w:rPr>
        <w:t>ecipient</w:t>
      </w:r>
      <w:r w:rsidRPr="00222B73">
        <w:fldChar w:fldCharType="begin"/>
      </w:r>
      <w:r w:rsidRPr="00222B73">
        <w:instrText xml:space="preserve"> XE "Recipient" </w:instrText>
      </w:r>
      <w:r w:rsidRPr="00222B73">
        <w:fldChar w:fldCharType="end"/>
      </w:r>
      <w:r w:rsidR="00D61F28" w:rsidRPr="00222B73">
        <w:t>’s CAP</w:t>
      </w:r>
      <w:r w:rsidRPr="00B816B9">
        <w:rPr>
          <w:szCs w:val="24"/>
        </w:rPr>
        <w:t xml:space="preserve"> should cover all applicable costs. It should also cover costs allocated under plans of other agencies or organizational units which are to be included in the costs of other federally sponsored programs. To the extent feasible, CAPs of all agencies rendering assistance to the </w:t>
      </w:r>
      <w:r w:rsidR="000D4FE1" w:rsidRPr="00B816B9">
        <w:rPr>
          <w:szCs w:val="24"/>
        </w:rPr>
        <w:t>r</w:t>
      </w:r>
      <w:r w:rsidR="00367054" w:rsidRPr="00B816B9">
        <w:rPr>
          <w:szCs w:val="24"/>
        </w:rPr>
        <w:t>ecipient</w:t>
      </w:r>
      <w:r w:rsidRPr="00222B73">
        <w:fldChar w:fldCharType="begin"/>
      </w:r>
      <w:r w:rsidRPr="00222B73">
        <w:instrText xml:space="preserve"> XE "Recipient" </w:instrText>
      </w:r>
      <w:r w:rsidRPr="00222B73">
        <w:fldChar w:fldCharType="end"/>
      </w:r>
      <w:r w:rsidRPr="00B816B9">
        <w:rPr>
          <w:szCs w:val="24"/>
        </w:rPr>
        <w:t xml:space="preserve"> should be presented in a single document. </w:t>
      </w:r>
    </w:p>
    <w:p w:rsidR="00B816B9" w:rsidRDefault="00CC523E" w:rsidP="00B816B9">
      <w:pPr>
        <w:pStyle w:val="Outlinea"/>
        <w:numPr>
          <w:ilvl w:val="0"/>
          <w:numId w:val="52"/>
        </w:numPr>
        <w:tabs>
          <w:tab w:val="clear" w:pos="907"/>
        </w:tabs>
        <w:rPr>
          <w:szCs w:val="24"/>
        </w:rPr>
      </w:pPr>
      <w:r w:rsidRPr="00B816B9">
        <w:rPr>
          <w:szCs w:val="24"/>
          <w:u w:val="single"/>
        </w:rPr>
        <w:t>Content</w:t>
      </w:r>
      <w:r w:rsidRPr="00B816B9">
        <w:rPr>
          <w:szCs w:val="24"/>
        </w:rPr>
        <w:t xml:space="preserve">. The CAP should contain, but need not be limited to the following: </w:t>
      </w:r>
    </w:p>
    <w:p w:rsidR="00CC523E" w:rsidRPr="00B816B9" w:rsidRDefault="00CC523E" w:rsidP="00B816B9">
      <w:pPr>
        <w:pStyle w:val="Outlinea"/>
        <w:numPr>
          <w:ilvl w:val="1"/>
          <w:numId w:val="52"/>
        </w:numPr>
        <w:rPr>
          <w:szCs w:val="24"/>
        </w:rPr>
      </w:pPr>
      <w:r w:rsidRPr="00B816B9">
        <w:rPr>
          <w:szCs w:val="24"/>
        </w:rPr>
        <w:t xml:space="preserve">Nature and extent of services provided and their relevance to federally sponsored programs; </w:t>
      </w:r>
    </w:p>
    <w:p w:rsidR="00CC523E" w:rsidRPr="00222B73" w:rsidRDefault="00CC523E" w:rsidP="00B816B9">
      <w:pPr>
        <w:pStyle w:val="Outlinea"/>
        <w:numPr>
          <w:ilvl w:val="1"/>
          <w:numId w:val="52"/>
        </w:numPr>
        <w:rPr>
          <w:szCs w:val="24"/>
        </w:rPr>
      </w:pPr>
      <w:r w:rsidRPr="00222B73">
        <w:rPr>
          <w:szCs w:val="24"/>
        </w:rPr>
        <w:t xml:space="preserve">Items of expense to be included; </w:t>
      </w:r>
    </w:p>
    <w:p w:rsidR="00CC523E" w:rsidRPr="00222B73" w:rsidRDefault="00CC523E" w:rsidP="00B816B9">
      <w:pPr>
        <w:pStyle w:val="Outlinea"/>
        <w:numPr>
          <w:ilvl w:val="1"/>
          <w:numId w:val="52"/>
        </w:numPr>
        <w:rPr>
          <w:szCs w:val="24"/>
        </w:rPr>
      </w:pPr>
      <w:r w:rsidRPr="00222B73">
        <w:rPr>
          <w:szCs w:val="24"/>
        </w:rPr>
        <w:t xml:space="preserve">Methods to be used in distributing cost; and </w:t>
      </w:r>
    </w:p>
    <w:p w:rsidR="00CC523E" w:rsidRPr="00222B73" w:rsidRDefault="00CC523E" w:rsidP="00B816B9">
      <w:pPr>
        <w:pStyle w:val="Outlinea"/>
        <w:numPr>
          <w:ilvl w:val="1"/>
          <w:numId w:val="52"/>
        </w:numPr>
        <w:rPr>
          <w:szCs w:val="24"/>
        </w:rPr>
      </w:pPr>
      <w:r w:rsidRPr="00222B73">
        <w:rPr>
          <w:szCs w:val="24"/>
        </w:rPr>
        <w:t xml:space="preserve">Appropriate </w:t>
      </w:r>
      <w:r w:rsidR="000D4FE1" w:rsidRPr="00222B73">
        <w:rPr>
          <w:szCs w:val="24"/>
        </w:rPr>
        <w:t>c</w:t>
      </w:r>
      <w:r w:rsidRPr="00222B73">
        <w:rPr>
          <w:szCs w:val="24"/>
        </w:rPr>
        <w:t xml:space="preserve">ivil </w:t>
      </w:r>
      <w:r w:rsidR="000D4FE1" w:rsidRPr="00222B73">
        <w:rPr>
          <w:szCs w:val="24"/>
        </w:rPr>
        <w:t>r</w:t>
      </w:r>
      <w:r w:rsidRPr="00222B73">
        <w:rPr>
          <w:szCs w:val="24"/>
        </w:rPr>
        <w:t xml:space="preserve">ights data. </w:t>
      </w:r>
    </w:p>
    <w:p w:rsidR="00CC523E" w:rsidRPr="00222B73" w:rsidRDefault="00CC523E" w:rsidP="00B816B9">
      <w:pPr>
        <w:pStyle w:val="Outline1"/>
        <w:numPr>
          <w:ilvl w:val="0"/>
          <w:numId w:val="52"/>
        </w:numPr>
      </w:pPr>
      <w:r w:rsidRPr="00222B73">
        <w:rPr>
          <w:szCs w:val="24"/>
          <w:u w:val="single"/>
        </w:rPr>
        <w:t xml:space="preserve">PURPOSE OF THE </w:t>
      </w:r>
      <w:r w:rsidR="001004DC" w:rsidRPr="00222B73">
        <w:rPr>
          <w:szCs w:val="24"/>
          <w:u w:val="single"/>
        </w:rPr>
        <w:t>CAP</w:t>
      </w:r>
      <w:r w:rsidRPr="00222B73">
        <w:rPr>
          <w:szCs w:val="24"/>
        </w:rPr>
        <w:t xml:space="preserve">. The purpose of the </w:t>
      </w:r>
      <w:r w:rsidR="001004DC" w:rsidRPr="00222B73">
        <w:rPr>
          <w:szCs w:val="24"/>
        </w:rPr>
        <w:t>CAP</w:t>
      </w:r>
      <w:r w:rsidRPr="00222B73">
        <w:rPr>
          <w:szCs w:val="24"/>
        </w:rPr>
        <w:t xml:space="preserve"> is to guide the </w:t>
      </w:r>
      <w:r w:rsidR="000D4FE1" w:rsidRPr="00222B73">
        <w:rPr>
          <w:szCs w:val="24"/>
        </w:rPr>
        <w:t>r</w:t>
      </w:r>
      <w:r w:rsidR="00367054" w:rsidRPr="00222B73">
        <w:rPr>
          <w:szCs w:val="24"/>
        </w:rPr>
        <w:t>ecipient</w:t>
      </w:r>
      <w:r w:rsidRPr="00222B73">
        <w:rPr>
          <w:szCs w:val="24"/>
        </w:rPr>
        <w:t>s</w:t>
      </w:r>
      <w:r w:rsidRPr="00222B73">
        <w:fldChar w:fldCharType="begin"/>
      </w:r>
      <w:r w:rsidRPr="00222B73">
        <w:instrText xml:space="preserve"> XE "Recipient" </w:instrText>
      </w:r>
      <w:r w:rsidRPr="00222B73">
        <w:fldChar w:fldCharType="end"/>
      </w:r>
      <w:r w:rsidRPr="00222B73">
        <w:rPr>
          <w:szCs w:val="24"/>
        </w:rPr>
        <w:t xml:space="preserve">’ allocation of costs. The plan should ensure: </w:t>
      </w:r>
    </w:p>
    <w:p w:rsidR="00CC523E" w:rsidRPr="00222B73" w:rsidRDefault="00CC523E" w:rsidP="00F74285">
      <w:pPr>
        <w:pStyle w:val="Outlinea"/>
        <w:numPr>
          <w:ilvl w:val="1"/>
          <w:numId w:val="53"/>
        </w:numPr>
        <w:rPr>
          <w:szCs w:val="24"/>
        </w:rPr>
      </w:pPr>
      <w:r w:rsidRPr="00222B73">
        <w:rPr>
          <w:szCs w:val="24"/>
        </w:rPr>
        <w:t xml:space="preserve">All activities of local government departments or </w:t>
      </w:r>
      <w:r w:rsidR="000D4FE1" w:rsidRPr="00222B73">
        <w:rPr>
          <w:szCs w:val="24"/>
        </w:rPr>
        <w:t>s</w:t>
      </w:r>
      <w:r w:rsidRPr="00222B73">
        <w:rPr>
          <w:szCs w:val="24"/>
        </w:rPr>
        <w:t xml:space="preserve">tate agencies have been considered; </w:t>
      </w:r>
    </w:p>
    <w:p w:rsidR="00CC523E" w:rsidRPr="00222B73" w:rsidRDefault="00CC523E" w:rsidP="00F74285">
      <w:pPr>
        <w:pStyle w:val="Outlinea"/>
        <w:numPr>
          <w:ilvl w:val="1"/>
          <w:numId w:val="53"/>
        </w:numPr>
        <w:rPr>
          <w:szCs w:val="24"/>
        </w:rPr>
      </w:pPr>
      <w:r w:rsidRPr="00222B73">
        <w:rPr>
          <w:szCs w:val="24"/>
        </w:rPr>
        <w:t>Distribution of indirect costs is based on a method(s) reasonably indicative of the amount of services provided</w:t>
      </w:r>
      <w:r w:rsidR="001004DC" w:rsidRPr="00222B73">
        <w:rPr>
          <w:szCs w:val="24"/>
        </w:rPr>
        <w:t>,</w:t>
      </w:r>
      <w:r w:rsidRPr="00222B73">
        <w:rPr>
          <w:szCs w:val="24"/>
        </w:rPr>
        <w:t xml:space="preserve"> </w:t>
      </w:r>
    </w:p>
    <w:p w:rsidR="00CC523E" w:rsidRPr="00222B73" w:rsidRDefault="00CC523E" w:rsidP="00F74285">
      <w:pPr>
        <w:pStyle w:val="Outlinea"/>
        <w:numPr>
          <w:ilvl w:val="1"/>
          <w:numId w:val="53"/>
        </w:numPr>
        <w:rPr>
          <w:szCs w:val="24"/>
        </w:rPr>
      </w:pPr>
      <w:r w:rsidRPr="00222B73">
        <w:rPr>
          <w:szCs w:val="24"/>
        </w:rPr>
        <w:t xml:space="preserve">Services provided are necessary for successful conduct of </w:t>
      </w:r>
      <w:r w:rsidR="003A5B16">
        <w:rPr>
          <w:szCs w:val="24"/>
        </w:rPr>
        <w:t>F</w:t>
      </w:r>
      <w:r w:rsidRPr="00222B73">
        <w:rPr>
          <w:szCs w:val="24"/>
        </w:rPr>
        <w:t>ederal programs</w:t>
      </w:r>
      <w:r w:rsidR="001004DC" w:rsidRPr="00222B73">
        <w:rPr>
          <w:szCs w:val="24"/>
        </w:rPr>
        <w:t>,</w:t>
      </w:r>
      <w:r w:rsidRPr="00222B73">
        <w:rPr>
          <w:szCs w:val="24"/>
        </w:rPr>
        <w:t xml:space="preserve"> </w:t>
      </w:r>
    </w:p>
    <w:p w:rsidR="004B2F15" w:rsidRPr="00222B73" w:rsidRDefault="004B2F15" w:rsidP="00766F36">
      <w:pPr>
        <w:pStyle w:val="Outlinea"/>
        <w:tabs>
          <w:tab w:val="clear" w:pos="907"/>
        </w:tabs>
        <w:ind w:left="907"/>
        <w:rPr>
          <w:szCs w:val="24"/>
        </w:rPr>
      </w:pPr>
    </w:p>
    <w:p w:rsidR="00CC523E" w:rsidRPr="00222B73" w:rsidRDefault="00CC523E" w:rsidP="00F74285">
      <w:pPr>
        <w:pStyle w:val="Outlinea"/>
        <w:numPr>
          <w:ilvl w:val="1"/>
          <w:numId w:val="53"/>
        </w:numPr>
        <w:rPr>
          <w:szCs w:val="24"/>
        </w:rPr>
      </w:pPr>
      <w:r w:rsidRPr="00222B73">
        <w:rPr>
          <w:szCs w:val="24"/>
        </w:rPr>
        <w:t>Level of costs incurred are reasonable</w:t>
      </w:r>
      <w:r w:rsidR="001004DC" w:rsidRPr="00222B73">
        <w:rPr>
          <w:szCs w:val="24"/>
        </w:rPr>
        <w:t>,</w:t>
      </w:r>
      <w:r w:rsidRPr="00222B73">
        <w:rPr>
          <w:szCs w:val="24"/>
        </w:rPr>
        <w:t xml:space="preserve"> </w:t>
      </w:r>
    </w:p>
    <w:p w:rsidR="00CC523E" w:rsidRPr="00222B73" w:rsidRDefault="00CC523E" w:rsidP="00F74285">
      <w:pPr>
        <w:pStyle w:val="Outlinea"/>
        <w:numPr>
          <w:ilvl w:val="1"/>
          <w:numId w:val="53"/>
        </w:numPr>
        <w:rPr>
          <w:szCs w:val="24"/>
        </w:rPr>
      </w:pPr>
      <w:r w:rsidRPr="00222B73">
        <w:rPr>
          <w:szCs w:val="24"/>
        </w:rPr>
        <w:t xml:space="preserve">Costs of </w:t>
      </w:r>
      <w:r w:rsidR="000D4FE1" w:rsidRPr="00222B73">
        <w:rPr>
          <w:szCs w:val="24"/>
        </w:rPr>
        <w:t>s</w:t>
      </w:r>
      <w:r w:rsidRPr="00222B73">
        <w:rPr>
          <w:szCs w:val="24"/>
        </w:rPr>
        <w:t>tate o</w:t>
      </w:r>
      <w:r w:rsidR="000D4FE1" w:rsidRPr="00222B73">
        <w:rPr>
          <w:szCs w:val="24"/>
        </w:rPr>
        <w:t>r</w:t>
      </w:r>
      <w:r w:rsidRPr="00222B73">
        <w:rPr>
          <w:szCs w:val="24"/>
        </w:rPr>
        <w:t xml:space="preserve"> local centralized government services may be charged in conformance with </w:t>
      </w:r>
      <w:proofErr w:type="spellStart"/>
      <w:r w:rsidRPr="00222B73">
        <w:rPr>
          <w:szCs w:val="24"/>
        </w:rPr>
        <w:t>governmentwide</w:t>
      </w:r>
      <w:proofErr w:type="spellEnd"/>
      <w:r w:rsidRPr="00222B73">
        <w:rPr>
          <w:szCs w:val="24"/>
        </w:rPr>
        <w:t xml:space="preserve"> cost allocations plans</w:t>
      </w:r>
      <w:r w:rsidR="001004DC" w:rsidRPr="00222B73">
        <w:rPr>
          <w:szCs w:val="24"/>
        </w:rPr>
        <w:t>,</w:t>
      </w:r>
      <w:r w:rsidRPr="00222B73">
        <w:rPr>
          <w:szCs w:val="24"/>
        </w:rPr>
        <w:t xml:space="preserve"> and </w:t>
      </w:r>
    </w:p>
    <w:p w:rsidR="00CC523E" w:rsidRPr="00222B73" w:rsidRDefault="00CC523E" w:rsidP="00F74285">
      <w:pPr>
        <w:pStyle w:val="Outlinea"/>
        <w:numPr>
          <w:ilvl w:val="1"/>
          <w:numId w:val="53"/>
        </w:numPr>
        <w:rPr>
          <w:szCs w:val="24"/>
        </w:rPr>
      </w:pPr>
      <w:r w:rsidRPr="00222B73">
        <w:rPr>
          <w:szCs w:val="24"/>
        </w:rPr>
        <w:t xml:space="preserve">Costs claimed are allowable in accordance with the </w:t>
      </w:r>
      <w:r w:rsidRPr="00222B73">
        <w:t>Office of Management and Budget (OMB)</w:t>
      </w:r>
      <w:r w:rsidRPr="00222B73">
        <w:rPr>
          <w:u w:val="single"/>
        </w:rPr>
        <w:fldChar w:fldCharType="begin"/>
      </w:r>
      <w:r w:rsidRPr="00222B73">
        <w:instrText xml:space="preserve"> XE "Office of Management and Budget (OMB)" </w:instrText>
      </w:r>
      <w:r w:rsidRPr="00222B73">
        <w:rPr>
          <w:u w:val="single"/>
        </w:rPr>
        <w:fldChar w:fldCharType="end"/>
      </w:r>
      <w:r w:rsidRPr="00222B73">
        <w:rPr>
          <w:szCs w:val="24"/>
        </w:rPr>
        <w:t xml:space="preserve"> Circular A–87, as applicable. </w:t>
      </w:r>
    </w:p>
    <w:p w:rsidR="00CC523E" w:rsidRPr="00222B73" w:rsidRDefault="00CC523E" w:rsidP="00B816B9">
      <w:pPr>
        <w:pStyle w:val="Outline1"/>
        <w:numPr>
          <w:ilvl w:val="0"/>
          <w:numId w:val="52"/>
        </w:numPr>
        <w:rPr>
          <w:szCs w:val="24"/>
        </w:rPr>
      </w:pPr>
      <w:r w:rsidRPr="00222B73">
        <w:rPr>
          <w:szCs w:val="24"/>
          <w:u w:val="single"/>
        </w:rPr>
        <w:t>DEVELOPMENT OF COST ALLOCATION PLAN</w:t>
      </w:r>
      <w:r w:rsidRPr="00222B73">
        <w:rPr>
          <w:szCs w:val="24"/>
        </w:rPr>
        <w:t xml:space="preserve">. In planning the development of a CAP, </w:t>
      </w:r>
      <w:r w:rsidR="000D4FE1" w:rsidRPr="00222B73">
        <w:rPr>
          <w:szCs w:val="24"/>
        </w:rPr>
        <w:t>r</w:t>
      </w:r>
      <w:r w:rsidR="00367054" w:rsidRPr="00222B73">
        <w:rPr>
          <w:szCs w:val="24"/>
        </w:rPr>
        <w:t>ecipient</w:t>
      </w:r>
      <w:r w:rsidRPr="00222B73">
        <w:fldChar w:fldCharType="begin"/>
      </w:r>
      <w:r w:rsidRPr="00222B73">
        <w:instrText xml:space="preserve"> XE "Recipient" </w:instrText>
      </w:r>
      <w:r w:rsidRPr="00222B73">
        <w:fldChar w:fldCharType="end"/>
      </w:r>
      <w:r w:rsidRPr="00222B73">
        <w:rPr>
          <w:szCs w:val="24"/>
        </w:rPr>
        <w:t xml:space="preserve">s should develop a CAP that identifies costs of supporting service units and allocates those costs to benefiting units on an equitable basis. The following is a list of components that should be included in a CAP: </w:t>
      </w:r>
    </w:p>
    <w:p w:rsidR="00CC523E" w:rsidRPr="00222B73" w:rsidRDefault="00CC523E" w:rsidP="00B816B9">
      <w:pPr>
        <w:pStyle w:val="Outlinea"/>
        <w:numPr>
          <w:ilvl w:val="1"/>
          <w:numId w:val="52"/>
        </w:numPr>
        <w:rPr>
          <w:szCs w:val="24"/>
        </w:rPr>
      </w:pPr>
      <w:r w:rsidRPr="00222B73">
        <w:rPr>
          <w:szCs w:val="24"/>
        </w:rPr>
        <w:t>An organization chart</w:t>
      </w:r>
      <w:r w:rsidR="001004DC" w:rsidRPr="00222B73">
        <w:rPr>
          <w:szCs w:val="24"/>
        </w:rPr>
        <w:t>,</w:t>
      </w:r>
      <w:r w:rsidRPr="00222B73">
        <w:rPr>
          <w:szCs w:val="24"/>
        </w:rPr>
        <w:t xml:space="preserve"> </w:t>
      </w:r>
    </w:p>
    <w:p w:rsidR="00CC523E" w:rsidRPr="00222B73" w:rsidRDefault="00CC523E" w:rsidP="00B816B9">
      <w:pPr>
        <w:pStyle w:val="Outlinea"/>
        <w:numPr>
          <w:ilvl w:val="1"/>
          <w:numId w:val="52"/>
        </w:numPr>
        <w:rPr>
          <w:szCs w:val="24"/>
        </w:rPr>
      </w:pPr>
      <w:r w:rsidRPr="00222B73">
        <w:rPr>
          <w:szCs w:val="24"/>
        </w:rPr>
        <w:t>Financial statements</w:t>
      </w:r>
      <w:r w:rsidR="001004DC" w:rsidRPr="00222B73">
        <w:rPr>
          <w:szCs w:val="24"/>
        </w:rPr>
        <w:t>,</w:t>
      </w:r>
      <w:r w:rsidRPr="00222B73">
        <w:rPr>
          <w:szCs w:val="24"/>
        </w:rPr>
        <w:t xml:space="preserve"> </w:t>
      </w:r>
    </w:p>
    <w:p w:rsidR="00CC523E" w:rsidRPr="00222B73" w:rsidRDefault="00CC523E" w:rsidP="00B816B9">
      <w:pPr>
        <w:pStyle w:val="Outlinea"/>
        <w:numPr>
          <w:ilvl w:val="1"/>
          <w:numId w:val="52"/>
        </w:numPr>
        <w:rPr>
          <w:szCs w:val="24"/>
        </w:rPr>
      </w:pPr>
      <w:r w:rsidRPr="00222B73">
        <w:rPr>
          <w:szCs w:val="24"/>
        </w:rPr>
        <w:t>Cost allocation methodology</w:t>
      </w:r>
      <w:r w:rsidR="001004DC" w:rsidRPr="00222B73">
        <w:rPr>
          <w:szCs w:val="24"/>
        </w:rPr>
        <w:t>,</w:t>
      </w:r>
      <w:r w:rsidRPr="00222B73">
        <w:rPr>
          <w:szCs w:val="24"/>
        </w:rPr>
        <w:t xml:space="preserve"> </w:t>
      </w:r>
    </w:p>
    <w:p w:rsidR="00CC523E" w:rsidRPr="00222B73" w:rsidRDefault="00CC523E" w:rsidP="00B816B9">
      <w:pPr>
        <w:pStyle w:val="Outlinea"/>
        <w:numPr>
          <w:ilvl w:val="1"/>
          <w:numId w:val="52"/>
        </w:numPr>
        <w:rPr>
          <w:szCs w:val="24"/>
        </w:rPr>
      </w:pPr>
      <w:r w:rsidRPr="00222B73">
        <w:rPr>
          <w:szCs w:val="24"/>
        </w:rPr>
        <w:t>Cost allocation rate proposal</w:t>
      </w:r>
      <w:r w:rsidR="001004DC" w:rsidRPr="00222B73">
        <w:rPr>
          <w:szCs w:val="24"/>
        </w:rPr>
        <w:t>,</w:t>
      </w:r>
      <w:r w:rsidRPr="00222B73">
        <w:rPr>
          <w:szCs w:val="24"/>
        </w:rPr>
        <w:t xml:space="preserve"> </w:t>
      </w:r>
    </w:p>
    <w:p w:rsidR="00CC523E" w:rsidRPr="00222B73" w:rsidRDefault="00CC523E" w:rsidP="00B816B9">
      <w:pPr>
        <w:pStyle w:val="Outline10"/>
        <w:numPr>
          <w:ilvl w:val="2"/>
          <w:numId w:val="52"/>
        </w:numPr>
        <w:rPr>
          <w:szCs w:val="24"/>
        </w:rPr>
      </w:pPr>
      <w:r w:rsidRPr="00222B73">
        <w:rPr>
          <w:szCs w:val="24"/>
        </w:rPr>
        <w:t xml:space="preserve">Identification of costs of each type of service to be claimed, </w:t>
      </w:r>
    </w:p>
    <w:p w:rsidR="00CC523E" w:rsidRPr="00222B73" w:rsidRDefault="00CC523E" w:rsidP="00B816B9">
      <w:pPr>
        <w:pStyle w:val="Outline10"/>
        <w:numPr>
          <w:ilvl w:val="2"/>
          <w:numId w:val="52"/>
        </w:numPr>
        <w:rPr>
          <w:szCs w:val="24"/>
        </w:rPr>
      </w:pPr>
      <w:r w:rsidRPr="00222B73">
        <w:rPr>
          <w:szCs w:val="24"/>
        </w:rPr>
        <w:t xml:space="preserve">Determination of the method for allocating each type of service cost to users, </w:t>
      </w:r>
    </w:p>
    <w:p w:rsidR="00CC523E" w:rsidRPr="00222B73" w:rsidRDefault="00CC523E" w:rsidP="00B816B9">
      <w:pPr>
        <w:pStyle w:val="Outline10"/>
        <w:numPr>
          <w:ilvl w:val="2"/>
          <w:numId w:val="52"/>
        </w:numPr>
        <w:rPr>
          <w:szCs w:val="24"/>
        </w:rPr>
      </w:pPr>
      <w:r w:rsidRPr="00222B73">
        <w:rPr>
          <w:szCs w:val="24"/>
        </w:rPr>
        <w:t xml:space="preserve">Identification of units rendering/receiving service and associated costs, </w:t>
      </w:r>
    </w:p>
    <w:p w:rsidR="00CC523E" w:rsidRPr="00222B73" w:rsidRDefault="00CC523E" w:rsidP="00B816B9">
      <w:pPr>
        <w:pStyle w:val="Outline10"/>
        <w:numPr>
          <w:ilvl w:val="2"/>
          <w:numId w:val="52"/>
        </w:numPr>
        <w:rPr>
          <w:szCs w:val="24"/>
        </w:rPr>
      </w:pPr>
      <w:r w:rsidRPr="00222B73">
        <w:rPr>
          <w:szCs w:val="24"/>
        </w:rPr>
        <w:t xml:space="preserve">Description of services, </w:t>
      </w:r>
    </w:p>
    <w:p w:rsidR="00CC523E" w:rsidRPr="00222B73" w:rsidRDefault="00CC523E" w:rsidP="00B816B9">
      <w:pPr>
        <w:pStyle w:val="Outline10"/>
        <w:numPr>
          <w:ilvl w:val="2"/>
          <w:numId w:val="52"/>
        </w:numPr>
        <w:rPr>
          <w:szCs w:val="24"/>
        </w:rPr>
      </w:pPr>
      <w:r w:rsidRPr="00222B73">
        <w:rPr>
          <w:szCs w:val="24"/>
        </w:rPr>
        <w:t xml:space="preserve">Description of allocation base (consistency is important), and </w:t>
      </w:r>
    </w:p>
    <w:p w:rsidR="00CC523E" w:rsidRPr="00222B73" w:rsidRDefault="00CC523E" w:rsidP="00B816B9">
      <w:pPr>
        <w:pStyle w:val="Outline10"/>
        <w:numPr>
          <w:ilvl w:val="2"/>
          <w:numId w:val="52"/>
        </w:numPr>
        <w:rPr>
          <w:szCs w:val="24"/>
        </w:rPr>
      </w:pPr>
      <w:r w:rsidRPr="00222B73">
        <w:rPr>
          <w:szCs w:val="24"/>
        </w:rPr>
        <w:t xml:space="preserve">Summary allocation schedule for each service. </w:t>
      </w:r>
    </w:p>
    <w:p w:rsidR="00CC523E" w:rsidRPr="00222B73" w:rsidRDefault="00CC523E" w:rsidP="00B816B9">
      <w:pPr>
        <w:pStyle w:val="Outlinea"/>
        <w:numPr>
          <w:ilvl w:val="1"/>
          <w:numId w:val="52"/>
        </w:numPr>
        <w:rPr>
          <w:szCs w:val="24"/>
        </w:rPr>
      </w:pPr>
      <w:r w:rsidRPr="00222B73">
        <w:rPr>
          <w:szCs w:val="24"/>
        </w:rPr>
        <w:t>Proposal reconciliation with financial statements. (</w:t>
      </w:r>
      <w:r w:rsidRPr="00222B73">
        <w:rPr>
          <w:b/>
          <w:szCs w:val="24"/>
        </w:rPr>
        <w:t>Note:</w:t>
      </w:r>
      <w:r w:rsidRPr="00222B73">
        <w:rPr>
          <w:szCs w:val="24"/>
        </w:rPr>
        <w:t xml:space="preserve"> Allocated costs must be reasonable and </w:t>
      </w:r>
      <w:r w:rsidR="003B50B9" w:rsidRPr="00222B73">
        <w:rPr>
          <w:szCs w:val="24"/>
        </w:rPr>
        <w:t>traceable</w:t>
      </w:r>
      <w:r w:rsidRPr="00222B73">
        <w:rPr>
          <w:szCs w:val="24"/>
        </w:rPr>
        <w:t xml:space="preserve"> to the financial statements)</w:t>
      </w:r>
      <w:r w:rsidR="001004DC" w:rsidRPr="00222B73">
        <w:rPr>
          <w:szCs w:val="24"/>
        </w:rPr>
        <w:t>,</w:t>
      </w:r>
      <w:r w:rsidRPr="00222B73">
        <w:rPr>
          <w:szCs w:val="24"/>
        </w:rPr>
        <w:t xml:space="preserve"> </w:t>
      </w:r>
    </w:p>
    <w:p w:rsidR="00CC523E" w:rsidRPr="00222B73" w:rsidRDefault="00CC523E" w:rsidP="00B816B9">
      <w:pPr>
        <w:pStyle w:val="Outlinea"/>
        <w:numPr>
          <w:ilvl w:val="1"/>
          <w:numId w:val="52"/>
        </w:numPr>
        <w:rPr>
          <w:szCs w:val="24"/>
        </w:rPr>
      </w:pPr>
      <w:r w:rsidRPr="00222B73">
        <w:rPr>
          <w:szCs w:val="24"/>
        </w:rPr>
        <w:t xml:space="preserve">Identification of </w:t>
      </w:r>
      <w:r w:rsidR="003A5B16">
        <w:rPr>
          <w:szCs w:val="24"/>
        </w:rPr>
        <w:t>F</w:t>
      </w:r>
      <w:r w:rsidRPr="00222B73">
        <w:rPr>
          <w:szCs w:val="24"/>
        </w:rPr>
        <w:t>ederal award direct cost base</w:t>
      </w:r>
      <w:r w:rsidR="001004DC" w:rsidRPr="00222B73">
        <w:rPr>
          <w:szCs w:val="24"/>
        </w:rPr>
        <w:t>,</w:t>
      </w:r>
      <w:r w:rsidRPr="00222B73">
        <w:rPr>
          <w:szCs w:val="24"/>
        </w:rPr>
        <w:t xml:space="preserve"> and </w:t>
      </w:r>
    </w:p>
    <w:p w:rsidR="00CC523E" w:rsidRPr="00222B73" w:rsidRDefault="00CC523E" w:rsidP="00B816B9">
      <w:pPr>
        <w:pStyle w:val="Outlinea"/>
        <w:numPr>
          <w:ilvl w:val="1"/>
          <w:numId w:val="52"/>
        </w:numPr>
        <w:rPr>
          <w:szCs w:val="24"/>
        </w:rPr>
      </w:pPr>
      <w:r w:rsidRPr="00222B73">
        <w:rPr>
          <w:szCs w:val="24"/>
        </w:rPr>
        <w:t xml:space="preserve">Certification of conformance with </w:t>
      </w:r>
      <w:r w:rsidR="001004DC" w:rsidRPr="00222B73">
        <w:rPr>
          <w:szCs w:val="24"/>
        </w:rPr>
        <w:t>U.S. OMB, “Cost Principles for State, Local, and Indian Tribal Governments (U.S. OMB Circular A-87),” 2</w:t>
      </w:r>
      <w:r w:rsidR="00CE4825">
        <w:rPr>
          <w:szCs w:val="24"/>
        </w:rPr>
        <w:t> </w:t>
      </w:r>
      <w:r w:rsidR="001004DC" w:rsidRPr="00222B73">
        <w:rPr>
          <w:szCs w:val="24"/>
        </w:rPr>
        <w:t>CFR part</w:t>
      </w:r>
      <w:r w:rsidR="00CE4825">
        <w:rPr>
          <w:szCs w:val="24"/>
        </w:rPr>
        <w:t> </w:t>
      </w:r>
      <w:r w:rsidR="001004DC" w:rsidRPr="00222B73">
        <w:rPr>
          <w:szCs w:val="24"/>
        </w:rPr>
        <w:t>225</w:t>
      </w:r>
      <w:r w:rsidRPr="00222B73">
        <w:rPr>
          <w:szCs w:val="24"/>
        </w:rPr>
        <w:t xml:space="preserve">. A proposal to establish a CAP or an indirect cost rate proposal will be unacceptable if the </w:t>
      </w:r>
      <w:r w:rsidR="000D4FE1" w:rsidRPr="00222B73">
        <w:rPr>
          <w:szCs w:val="24"/>
        </w:rPr>
        <w:t>c</w:t>
      </w:r>
      <w:r w:rsidRPr="00222B73">
        <w:rPr>
          <w:szCs w:val="24"/>
        </w:rPr>
        <w:t xml:space="preserve">ertificate of </w:t>
      </w:r>
      <w:r w:rsidR="00EB1FF9">
        <w:rPr>
          <w:szCs w:val="24"/>
        </w:rPr>
        <w:t>the CAP</w:t>
      </w:r>
      <w:r w:rsidRPr="00222B73">
        <w:rPr>
          <w:szCs w:val="24"/>
        </w:rPr>
        <w:t xml:space="preserve"> or </w:t>
      </w:r>
      <w:r w:rsidR="000D4FE1" w:rsidRPr="00222B73">
        <w:rPr>
          <w:szCs w:val="24"/>
        </w:rPr>
        <w:t>c</w:t>
      </w:r>
      <w:r w:rsidRPr="00222B73">
        <w:rPr>
          <w:szCs w:val="24"/>
        </w:rPr>
        <w:t xml:space="preserve">ertificate of </w:t>
      </w:r>
      <w:r w:rsidR="000D4FE1" w:rsidRPr="00222B73">
        <w:rPr>
          <w:szCs w:val="24"/>
        </w:rPr>
        <w:t>i</w:t>
      </w:r>
      <w:r w:rsidRPr="00222B73">
        <w:rPr>
          <w:szCs w:val="24"/>
        </w:rPr>
        <w:t xml:space="preserve">ndirect </w:t>
      </w:r>
      <w:r w:rsidR="000D4FE1" w:rsidRPr="00222B73">
        <w:rPr>
          <w:szCs w:val="24"/>
        </w:rPr>
        <w:t>c</w:t>
      </w:r>
      <w:r w:rsidRPr="00222B73">
        <w:rPr>
          <w:szCs w:val="24"/>
        </w:rPr>
        <w:t xml:space="preserve">osts is omitted. The certificate must be signed on behalf of the governmental unit by an individual at a level no lower than chief financial officer of the governmental unit that submits the proposal or component covered by the proposal. </w:t>
      </w:r>
      <w:r w:rsidR="001004DC" w:rsidRPr="00222B73">
        <w:rPr>
          <w:szCs w:val="24"/>
        </w:rPr>
        <w:t xml:space="preserve">See also </w:t>
      </w:r>
      <w:r w:rsidR="001004DC" w:rsidRPr="00222B73">
        <w:rPr>
          <w:snapToGrid w:val="0"/>
        </w:rPr>
        <w:t xml:space="preserve">U.S. OMB, “Cost Principles for Educational Institutions (U.S. OMB </w:t>
      </w:r>
      <w:r w:rsidR="001004DC" w:rsidRPr="00222B73">
        <w:rPr>
          <w:snapToGrid w:val="0"/>
        </w:rPr>
        <w:lastRenderedPageBreak/>
        <w:t>Circular A</w:t>
      </w:r>
      <w:r w:rsidR="001004DC" w:rsidRPr="00222B73">
        <w:rPr>
          <w:snapToGrid w:val="0"/>
        </w:rPr>
        <w:noBreakHyphen/>
        <w:t xml:space="preserve">21),” 2 CFR part 220, and U.S. OMB, </w:t>
      </w:r>
      <w:r w:rsidR="001004DC" w:rsidRPr="00222B73">
        <w:t>“</w:t>
      </w:r>
      <w:r w:rsidR="001004DC" w:rsidRPr="00222B73">
        <w:rPr>
          <w:snapToGrid w:val="0"/>
        </w:rPr>
        <w:t>Cost Principles for Nonprofit Organizations (U.S. OMB Circular A</w:t>
      </w:r>
      <w:r w:rsidR="001004DC" w:rsidRPr="00222B73">
        <w:rPr>
          <w:snapToGrid w:val="0"/>
        </w:rPr>
        <w:noBreakHyphen/>
        <w:t xml:space="preserve">122),” 2 CFR part 230, </w:t>
      </w:r>
      <w:r w:rsidR="000D4FE1" w:rsidRPr="00222B73">
        <w:rPr>
          <w:snapToGrid w:val="0"/>
        </w:rPr>
        <w:t xml:space="preserve">which </w:t>
      </w:r>
      <w:r w:rsidR="001004DC" w:rsidRPr="00222B73">
        <w:rPr>
          <w:snapToGrid w:val="0"/>
        </w:rPr>
        <w:t xml:space="preserve">apply to </w:t>
      </w:r>
      <w:r w:rsidR="000D4FE1" w:rsidRPr="00222B73">
        <w:rPr>
          <w:snapToGrid w:val="0"/>
        </w:rPr>
        <w:t>p</w:t>
      </w:r>
      <w:r w:rsidR="001004DC" w:rsidRPr="00222B73">
        <w:rPr>
          <w:snapToGrid w:val="0"/>
        </w:rPr>
        <w:t>roject costs incurred by a private nonprofit organization.</w:t>
      </w:r>
    </w:p>
    <w:p w:rsidR="00CC523E" w:rsidRPr="00222B73" w:rsidRDefault="00CC523E" w:rsidP="00B816B9">
      <w:pPr>
        <w:pStyle w:val="Outline1"/>
        <w:numPr>
          <w:ilvl w:val="0"/>
          <w:numId w:val="52"/>
        </w:numPr>
        <w:rPr>
          <w:szCs w:val="24"/>
        </w:rPr>
      </w:pPr>
      <w:r w:rsidRPr="00222B73">
        <w:rPr>
          <w:szCs w:val="24"/>
          <w:u w:val="single"/>
        </w:rPr>
        <w:t>SUBMISSION OF COST ALLOCATION PLAN/INDIRECT COST RATE PROPOSALS</w:t>
      </w:r>
      <w:r w:rsidRPr="00222B73">
        <w:rPr>
          <w:szCs w:val="24"/>
        </w:rPr>
        <w:t xml:space="preserve">. </w:t>
      </w:r>
      <w:r w:rsidR="001004DC" w:rsidRPr="00222B73">
        <w:rPr>
          <w:szCs w:val="24"/>
        </w:rPr>
        <w:t>U.S. OMB “Cost Principles for State, Local, and Indian Tribal Governments</w:t>
      </w:r>
      <w:r w:rsidR="000D4FE1" w:rsidRPr="00222B73">
        <w:rPr>
          <w:szCs w:val="24"/>
        </w:rPr>
        <w:t>”</w:t>
      </w:r>
      <w:r w:rsidR="001004DC" w:rsidRPr="00222B73">
        <w:rPr>
          <w:szCs w:val="24"/>
        </w:rPr>
        <w:t xml:space="preserve"> (U.S. OMB Circular A-87)</w:t>
      </w:r>
      <w:r w:rsidRPr="00222B73">
        <w:rPr>
          <w:szCs w:val="24"/>
        </w:rPr>
        <w:t xml:space="preserve"> requires that the plan (called a proposal) be submitted to a </w:t>
      </w:r>
      <w:r w:rsidR="000D4FE1" w:rsidRPr="00222B73">
        <w:rPr>
          <w:szCs w:val="24"/>
        </w:rPr>
        <w:t>r</w:t>
      </w:r>
      <w:r w:rsidR="00367054" w:rsidRPr="00222B73">
        <w:rPr>
          <w:szCs w:val="24"/>
        </w:rPr>
        <w:t>ecipient</w:t>
      </w:r>
      <w:r w:rsidRPr="00222B73">
        <w:rPr>
          <w:szCs w:val="24"/>
        </w:rPr>
        <w:fldChar w:fldCharType="begin"/>
      </w:r>
      <w:r w:rsidRPr="00222B73">
        <w:instrText xml:space="preserve"> XE "recipient" </w:instrText>
      </w:r>
      <w:r w:rsidRPr="00222B73">
        <w:rPr>
          <w:szCs w:val="24"/>
        </w:rPr>
        <w:fldChar w:fldCharType="end"/>
      </w:r>
      <w:r w:rsidRPr="00222B73">
        <w:rPr>
          <w:szCs w:val="24"/>
        </w:rPr>
        <w:t xml:space="preserve">’s </w:t>
      </w:r>
      <w:r w:rsidR="003A5B16">
        <w:rPr>
          <w:szCs w:val="24"/>
        </w:rPr>
        <w:t>F</w:t>
      </w:r>
      <w:r w:rsidRPr="00222B73">
        <w:rPr>
          <w:szCs w:val="24"/>
        </w:rPr>
        <w:t xml:space="preserve">ederal cognizant agency for approval. The CAP/indirect cost rate proposal should be submitted to the “cognizant” or “lead” </w:t>
      </w:r>
      <w:r w:rsidR="003A5B16">
        <w:rPr>
          <w:szCs w:val="24"/>
        </w:rPr>
        <w:t>F</w:t>
      </w:r>
      <w:r w:rsidRPr="00222B73">
        <w:rPr>
          <w:szCs w:val="24"/>
        </w:rPr>
        <w:t>ederal agency when</w:t>
      </w:r>
      <w:r w:rsidR="00BA3F66">
        <w:rPr>
          <w:szCs w:val="24"/>
        </w:rPr>
        <w:t>:</w:t>
      </w:r>
    </w:p>
    <w:p w:rsidR="00CC523E" w:rsidRPr="00222B73" w:rsidRDefault="00CC523E" w:rsidP="00B816B9">
      <w:pPr>
        <w:pStyle w:val="Outlinea"/>
        <w:numPr>
          <w:ilvl w:val="1"/>
          <w:numId w:val="52"/>
        </w:numPr>
        <w:rPr>
          <w:szCs w:val="24"/>
        </w:rPr>
      </w:pPr>
      <w:r w:rsidRPr="00222B73">
        <w:rPr>
          <w:szCs w:val="24"/>
        </w:rPr>
        <w:t xml:space="preserve">The </w:t>
      </w:r>
      <w:r w:rsidR="000D4FE1" w:rsidRPr="00222B73">
        <w:rPr>
          <w:szCs w:val="24"/>
        </w:rPr>
        <w:t>r</w:t>
      </w:r>
      <w:r w:rsidR="00367054" w:rsidRPr="00222B73">
        <w:rPr>
          <w:szCs w:val="24"/>
        </w:rPr>
        <w:t>ecipient</w:t>
      </w:r>
      <w:r w:rsidRPr="00222B73">
        <w:fldChar w:fldCharType="begin"/>
      </w:r>
      <w:r w:rsidRPr="00222B73">
        <w:instrText xml:space="preserve"> XE "Recipient" </w:instrText>
      </w:r>
      <w:r w:rsidRPr="00222B73">
        <w:fldChar w:fldCharType="end"/>
      </w:r>
      <w:r w:rsidRPr="00222B73">
        <w:rPr>
          <w:szCs w:val="24"/>
        </w:rPr>
        <w:t xml:space="preserve"> is working on its first assistance project</w:t>
      </w:r>
      <w:r w:rsidRPr="00222B73">
        <w:rPr>
          <w:szCs w:val="24"/>
        </w:rPr>
        <w:fldChar w:fldCharType="begin"/>
      </w:r>
      <w:r w:rsidRPr="00222B73">
        <w:instrText xml:space="preserve"> XE "Project" </w:instrText>
      </w:r>
      <w:r w:rsidRPr="00222B73">
        <w:rPr>
          <w:szCs w:val="24"/>
        </w:rPr>
        <w:fldChar w:fldCharType="end"/>
      </w:r>
      <w:r w:rsidRPr="00222B73">
        <w:rPr>
          <w:szCs w:val="24"/>
        </w:rPr>
        <w:t xml:space="preserve"> or has not previously had a CAP/indirect cost rate proposal reviewed and accepted</w:t>
      </w:r>
      <w:r w:rsidR="001004DC" w:rsidRPr="00222B73">
        <w:rPr>
          <w:szCs w:val="24"/>
        </w:rPr>
        <w:t>,</w:t>
      </w:r>
      <w:r w:rsidRPr="00222B73">
        <w:rPr>
          <w:szCs w:val="24"/>
        </w:rPr>
        <w:t xml:space="preserve"> </w:t>
      </w:r>
    </w:p>
    <w:p w:rsidR="00CC523E" w:rsidRPr="00222B73" w:rsidRDefault="00CC523E" w:rsidP="00B816B9">
      <w:pPr>
        <w:pStyle w:val="Outlinea"/>
        <w:numPr>
          <w:ilvl w:val="1"/>
          <w:numId w:val="52"/>
        </w:numPr>
        <w:rPr>
          <w:szCs w:val="24"/>
        </w:rPr>
      </w:pPr>
      <w:r w:rsidRPr="00222B73">
        <w:rPr>
          <w:szCs w:val="24"/>
        </w:rPr>
        <w:t xml:space="preserve">The </w:t>
      </w:r>
      <w:r w:rsidR="000D4FE1" w:rsidRPr="00222B73">
        <w:rPr>
          <w:szCs w:val="24"/>
        </w:rPr>
        <w:t>r</w:t>
      </w:r>
      <w:r w:rsidR="00367054" w:rsidRPr="00222B73">
        <w:rPr>
          <w:szCs w:val="24"/>
        </w:rPr>
        <w:t>ecipient</w:t>
      </w:r>
      <w:r w:rsidRPr="00222B73">
        <w:fldChar w:fldCharType="begin"/>
      </w:r>
      <w:r w:rsidRPr="00222B73">
        <w:instrText xml:space="preserve"> XE "Recipient" </w:instrText>
      </w:r>
      <w:r w:rsidRPr="00222B73">
        <w:fldChar w:fldCharType="end"/>
      </w:r>
      <w:r w:rsidRPr="00222B73">
        <w:rPr>
          <w:szCs w:val="24"/>
        </w:rPr>
        <w:t xml:space="preserve"> has made a change in its accounting system, thereby affecting the previously approved CAP/indirect cost rate proposal and its basis of application</w:t>
      </w:r>
      <w:r w:rsidR="001004DC" w:rsidRPr="00222B73">
        <w:rPr>
          <w:szCs w:val="24"/>
        </w:rPr>
        <w:t>,</w:t>
      </w:r>
      <w:r w:rsidRPr="00222B73">
        <w:rPr>
          <w:szCs w:val="24"/>
        </w:rPr>
        <w:t xml:space="preserve"> </w:t>
      </w:r>
    </w:p>
    <w:p w:rsidR="00CC523E" w:rsidRPr="00222B73" w:rsidRDefault="00CC523E" w:rsidP="00B816B9">
      <w:pPr>
        <w:pStyle w:val="Outlinea"/>
        <w:numPr>
          <w:ilvl w:val="1"/>
          <w:numId w:val="52"/>
        </w:numPr>
        <w:rPr>
          <w:szCs w:val="24"/>
        </w:rPr>
      </w:pPr>
      <w:r w:rsidRPr="00222B73">
        <w:rPr>
          <w:szCs w:val="24"/>
        </w:rPr>
        <w:t xml:space="preserve">The </w:t>
      </w:r>
      <w:r w:rsidR="000D4FE1" w:rsidRPr="00222B73">
        <w:rPr>
          <w:szCs w:val="24"/>
        </w:rPr>
        <w:t>r</w:t>
      </w:r>
      <w:r w:rsidR="00367054" w:rsidRPr="00222B73">
        <w:rPr>
          <w:szCs w:val="24"/>
        </w:rPr>
        <w:t>ecipient</w:t>
      </w:r>
      <w:r w:rsidRPr="00222B73">
        <w:fldChar w:fldCharType="begin"/>
      </w:r>
      <w:r w:rsidRPr="00222B73">
        <w:instrText xml:space="preserve"> XE "Recipient" </w:instrText>
      </w:r>
      <w:r w:rsidRPr="00222B73">
        <w:fldChar w:fldCharType="end"/>
      </w:r>
      <w:r w:rsidRPr="00222B73">
        <w:rPr>
          <w:szCs w:val="24"/>
        </w:rPr>
        <w:t>’s proposed CAP/indirect cost rate proposal exceeds the amounts and rate approved for the previous year(s) by more than 20 percent</w:t>
      </w:r>
      <w:r w:rsidR="001004DC" w:rsidRPr="00222B73">
        <w:rPr>
          <w:szCs w:val="24"/>
        </w:rPr>
        <w:t>,</w:t>
      </w:r>
      <w:r w:rsidRPr="00222B73">
        <w:rPr>
          <w:szCs w:val="24"/>
        </w:rPr>
        <w:t xml:space="preserve"> or </w:t>
      </w:r>
    </w:p>
    <w:p w:rsidR="00CC523E" w:rsidRPr="00222B73" w:rsidRDefault="00CC523E" w:rsidP="00B816B9">
      <w:pPr>
        <w:pStyle w:val="Outlinea"/>
        <w:numPr>
          <w:ilvl w:val="1"/>
          <w:numId w:val="52"/>
        </w:numPr>
        <w:rPr>
          <w:szCs w:val="24"/>
        </w:rPr>
      </w:pPr>
      <w:r w:rsidRPr="00222B73">
        <w:rPr>
          <w:szCs w:val="24"/>
        </w:rPr>
        <w:t xml:space="preserve">The </w:t>
      </w:r>
      <w:r w:rsidR="000D4FE1" w:rsidRPr="00222B73">
        <w:rPr>
          <w:szCs w:val="24"/>
        </w:rPr>
        <w:t>r</w:t>
      </w:r>
      <w:r w:rsidR="00367054" w:rsidRPr="00222B73">
        <w:rPr>
          <w:szCs w:val="24"/>
        </w:rPr>
        <w:t>ecipient</w:t>
      </w:r>
      <w:r w:rsidRPr="00222B73">
        <w:fldChar w:fldCharType="begin"/>
      </w:r>
      <w:r w:rsidRPr="00222B73">
        <w:instrText xml:space="preserve"> XE "Recipient" </w:instrText>
      </w:r>
      <w:r w:rsidRPr="00222B73">
        <w:fldChar w:fldCharType="end"/>
      </w:r>
      <w:r w:rsidRPr="00222B73">
        <w:rPr>
          <w:szCs w:val="24"/>
        </w:rPr>
        <w:t xml:space="preserve"> changes the CAP/indirect cost rate proposal methodology. </w:t>
      </w:r>
    </w:p>
    <w:p w:rsidR="00CC523E" w:rsidRPr="00222B73" w:rsidRDefault="00CC523E" w:rsidP="00B816B9">
      <w:pPr>
        <w:pStyle w:val="Outline1"/>
        <w:numPr>
          <w:ilvl w:val="0"/>
          <w:numId w:val="52"/>
        </w:numPr>
      </w:pPr>
      <w:r w:rsidRPr="00222B73">
        <w:rPr>
          <w:u w:val="single"/>
        </w:rPr>
        <w:t>PLAN APPROVAL</w:t>
      </w:r>
      <w:r w:rsidRPr="00222B73">
        <w:t>. Most transit</w:t>
      </w:r>
      <w:r w:rsidRPr="00222B73">
        <w:fldChar w:fldCharType="begin"/>
      </w:r>
      <w:r w:rsidRPr="00222B73">
        <w:instrText xml:space="preserve"> XE "Transit" </w:instrText>
      </w:r>
      <w:r w:rsidRPr="00222B73">
        <w:fldChar w:fldCharType="end"/>
      </w:r>
      <w:r w:rsidRPr="00222B73">
        <w:t xml:space="preserve"> agencies are under the cognizance of the </w:t>
      </w:r>
      <w:r w:rsidR="007454C9">
        <w:t>U.S. </w:t>
      </w:r>
      <w:r w:rsidRPr="00222B73">
        <w:t>DOT</w:t>
      </w:r>
      <w:r w:rsidRPr="00222B73">
        <w:rPr>
          <w:u w:val="single"/>
        </w:rPr>
        <w:fldChar w:fldCharType="begin"/>
      </w:r>
      <w:r w:rsidRPr="00222B73">
        <w:instrText xml:space="preserve"> XE "Department of Transportation (DOT)" </w:instrText>
      </w:r>
      <w:r w:rsidRPr="00222B73">
        <w:rPr>
          <w:u w:val="single"/>
        </w:rPr>
        <w:fldChar w:fldCharType="end"/>
      </w:r>
      <w:r w:rsidRPr="00222B73">
        <w:t>. Whenever the cognizant agency gives prior approval</w:t>
      </w:r>
      <w:r w:rsidRPr="00222B73">
        <w:fldChar w:fldCharType="begin"/>
      </w:r>
      <w:r w:rsidRPr="00222B73">
        <w:instrText xml:space="preserve"> XE "Prior Approval" </w:instrText>
      </w:r>
      <w:r w:rsidRPr="00222B73">
        <w:fldChar w:fldCharType="end"/>
      </w:r>
      <w:r w:rsidRPr="00222B73">
        <w:t xml:space="preserve"> to a government</w:t>
      </w:r>
      <w:r w:rsidR="00793C52">
        <w:t>-</w:t>
      </w:r>
      <w:r w:rsidRPr="00222B73">
        <w:t xml:space="preserve">wide </w:t>
      </w:r>
      <w:r w:rsidRPr="00222B73">
        <w:rPr>
          <w:szCs w:val="24"/>
        </w:rPr>
        <w:t>CAP</w:t>
      </w:r>
      <w:r w:rsidRPr="00222B73">
        <w:t xml:space="preserve"> or </w:t>
      </w:r>
      <w:r w:rsidR="000D4FE1" w:rsidRPr="00222B73">
        <w:t>i</w:t>
      </w:r>
      <w:r w:rsidRPr="00222B73">
        <w:t xml:space="preserve">ndirect </w:t>
      </w:r>
      <w:r w:rsidR="000D4FE1" w:rsidRPr="00222B73">
        <w:t>c</w:t>
      </w:r>
      <w:r w:rsidRPr="00222B73">
        <w:t xml:space="preserve">ost </w:t>
      </w:r>
      <w:r w:rsidR="000D4FE1" w:rsidRPr="00222B73">
        <w:t>r</w:t>
      </w:r>
      <w:r w:rsidRPr="00222B73">
        <w:t xml:space="preserve">ate </w:t>
      </w:r>
      <w:r w:rsidR="000D4FE1" w:rsidRPr="00222B73">
        <w:t>p</w:t>
      </w:r>
      <w:r w:rsidRPr="00222B73">
        <w:t xml:space="preserve">roposal, such approval is formalized, distributed to all interested </w:t>
      </w:r>
      <w:r w:rsidR="003A5B16">
        <w:t>F</w:t>
      </w:r>
      <w:r w:rsidRPr="00222B73">
        <w:t xml:space="preserve">ederal agencies, and applicable to all </w:t>
      </w:r>
      <w:r w:rsidR="003A5B16">
        <w:t>F</w:t>
      </w:r>
      <w:r w:rsidRPr="00222B73">
        <w:t xml:space="preserve">ederal </w:t>
      </w:r>
      <w:r w:rsidR="000D4FE1" w:rsidRPr="00222B73">
        <w:t>g</w:t>
      </w:r>
      <w:r w:rsidR="00D36D69" w:rsidRPr="00222B73">
        <w:t>rant</w:t>
      </w:r>
      <w:r w:rsidRPr="00222B73">
        <w:t>s</w:t>
      </w:r>
      <w:r w:rsidRPr="00222B73">
        <w:fldChar w:fldCharType="begin"/>
      </w:r>
      <w:r w:rsidRPr="00222B73">
        <w:instrText xml:space="preserve"> XE "Grant" </w:instrText>
      </w:r>
      <w:r w:rsidRPr="00222B73">
        <w:fldChar w:fldCharType="end"/>
      </w:r>
      <w:r w:rsidRPr="00222B73">
        <w:t xml:space="preserve"> in accordance with</w:t>
      </w:r>
      <w:r w:rsidR="001004DC" w:rsidRPr="00222B73">
        <w:rPr>
          <w:szCs w:val="24"/>
        </w:rPr>
        <w:t xml:space="preserve"> U.S. OMB, “Cost Principles for State, Local, and Indian Tribal Governments</w:t>
      </w:r>
      <w:r w:rsidR="000D4FE1" w:rsidRPr="00222B73">
        <w:rPr>
          <w:szCs w:val="24"/>
        </w:rPr>
        <w:t>”</w:t>
      </w:r>
      <w:r w:rsidR="001004DC" w:rsidRPr="00222B73">
        <w:rPr>
          <w:szCs w:val="24"/>
        </w:rPr>
        <w:t xml:space="preserve"> (U.S. OMB Circular A-87).</w:t>
      </w:r>
      <w:r w:rsidR="00521EF8" w:rsidRPr="00222B73">
        <w:t xml:space="preserve"> </w:t>
      </w:r>
    </w:p>
    <w:p w:rsidR="00CC523E" w:rsidRPr="00222B73" w:rsidRDefault="00CC523E" w:rsidP="00CC523E">
      <w:pPr>
        <w:pStyle w:val="Outline1Nonum"/>
      </w:pPr>
      <w:r w:rsidRPr="00222B73">
        <w:t xml:space="preserve">An approved </w:t>
      </w:r>
      <w:r w:rsidRPr="00222B73">
        <w:rPr>
          <w:szCs w:val="24"/>
        </w:rPr>
        <w:t>CAP</w:t>
      </w:r>
      <w:r w:rsidRPr="00222B73">
        <w:t xml:space="preserve"> or </w:t>
      </w:r>
      <w:r w:rsidR="000D4FE1" w:rsidRPr="00222B73">
        <w:t>i</w:t>
      </w:r>
      <w:r w:rsidRPr="00222B73">
        <w:t xml:space="preserve">ndirect </w:t>
      </w:r>
      <w:r w:rsidR="000D4FE1" w:rsidRPr="00222B73">
        <w:t>c</w:t>
      </w:r>
      <w:r w:rsidRPr="00222B73">
        <w:t xml:space="preserve">ost </w:t>
      </w:r>
      <w:r w:rsidR="000D4FE1" w:rsidRPr="00222B73">
        <w:t>r</w:t>
      </w:r>
      <w:r w:rsidRPr="00222B73">
        <w:t xml:space="preserve">ate </w:t>
      </w:r>
      <w:r w:rsidR="000D4FE1" w:rsidRPr="00222B73">
        <w:t>p</w:t>
      </w:r>
      <w:r w:rsidRPr="00222B73">
        <w:t xml:space="preserve">roposal must be updated annually. The update should be retained and made available for review at the time of the </w:t>
      </w:r>
      <w:r w:rsidR="000D4FE1" w:rsidRPr="00222B73">
        <w:t>r</w:t>
      </w:r>
      <w:r w:rsidR="00367054" w:rsidRPr="00222B73">
        <w:t>ecipient</w:t>
      </w:r>
      <w:r w:rsidRPr="00222B73">
        <w:fldChar w:fldCharType="begin"/>
      </w:r>
      <w:r w:rsidRPr="00222B73">
        <w:instrText xml:space="preserve"> XE "Recipient" </w:instrText>
      </w:r>
      <w:r w:rsidRPr="00222B73">
        <w:fldChar w:fldCharType="end"/>
      </w:r>
      <w:r w:rsidRPr="00222B73">
        <w:t>’s organization</w:t>
      </w:r>
      <w:r w:rsidR="003B50B9">
        <w:t>-</w:t>
      </w:r>
      <w:r w:rsidRPr="00222B73">
        <w:t xml:space="preserve">wide audit. </w:t>
      </w:r>
    </w:p>
    <w:p w:rsidR="00CC523E" w:rsidRDefault="00CC523E" w:rsidP="00CC523E"/>
    <w:p w:rsidR="00FF44B6" w:rsidRPr="00222B73" w:rsidRDefault="00FF44B6" w:rsidP="00CC523E"/>
    <w:bookmarkEnd w:id="218"/>
    <w:bookmarkEnd w:id="219"/>
    <w:bookmarkEnd w:id="220"/>
    <w:bookmarkEnd w:id="221"/>
    <w:p w:rsidR="00E6027C" w:rsidRPr="00222B73" w:rsidRDefault="00E6027C" w:rsidP="00E6027C"/>
    <w:p w:rsidR="00E6027C" w:rsidRPr="00222B73" w:rsidRDefault="00E6027C" w:rsidP="00E6027C">
      <w:bookmarkStart w:id="224" w:name="_Toc212267161"/>
      <w:bookmarkStart w:id="225" w:name="_Toc212267865"/>
      <w:bookmarkStart w:id="226" w:name="_Toc212268052"/>
      <w:bookmarkStart w:id="227" w:name="_Toc212531162"/>
    </w:p>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E6027C" w:rsidRPr="00222B73" w:rsidRDefault="00E6027C" w:rsidP="00E6027C"/>
    <w:p w:rsidR="000737C1" w:rsidRPr="00222B73" w:rsidRDefault="000737C1" w:rsidP="00E6027C"/>
    <w:p w:rsidR="00E6027C" w:rsidRPr="00222B73" w:rsidRDefault="00E6027C" w:rsidP="00E6027C">
      <w:pPr>
        <w:jc w:val="center"/>
        <w:rPr>
          <w:b/>
        </w:rPr>
      </w:pPr>
      <w:r w:rsidRPr="00222B73">
        <w:rPr>
          <w:b/>
        </w:rPr>
        <w:t>This page intentionally left blank</w:t>
      </w:r>
      <w:r w:rsidR="000737C1" w:rsidRPr="00222B73">
        <w:rPr>
          <w:b/>
        </w:rPr>
        <w:t>.</w:t>
      </w:r>
    </w:p>
    <w:p w:rsidR="000737C1" w:rsidRPr="00222B73" w:rsidRDefault="000737C1" w:rsidP="00E6027C">
      <w:pPr>
        <w:jc w:val="center"/>
        <w:rPr>
          <w:b/>
        </w:rPr>
      </w:pPr>
    </w:p>
    <w:p w:rsidR="000737C1" w:rsidRPr="00222B73" w:rsidRDefault="000737C1" w:rsidP="00E6027C">
      <w:pPr>
        <w:jc w:val="center"/>
        <w:rPr>
          <w:b/>
        </w:rPr>
      </w:pPr>
    </w:p>
    <w:p w:rsidR="000737C1" w:rsidRPr="00222B73" w:rsidRDefault="000737C1" w:rsidP="00E6027C">
      <w:pPr>
        <w:jc w:val="center"/>
        <w:rPr>
          <w:b/>
        </w:rPr>
        <w:sectPr w:rsidR="000737C1" w:rsidRPr="00222B73" w:rsidSect="00D043A0">
          <w:headerReference w:type="even" r:id="rId84"/>
          <w:headerReference w:type="default" r:id="rId85"/>
          <w:pgSz w:w="12240" w:h="15840" w:code="1"/>
          <w:pgMar w:top="864" w:right="1440" w:bottom="1440" w:left="1440" w:header="792" w:footer="648" w:gutter="0"/>
          <w:pgNumType w:start="1" w:chapStyle="2" w:chapSep="enDash"/>
          <w:cols w:space="720"/>
        </w:sectPr>
      </w:pPr>
    </w:p>
    <w:p w:rsidR="00CA3C9A" w:rsidRPr="00222B73" w:rsidRDefault="00F27161" w:rsidP="00CA3C9A">
      <w:pPr>
        <w:pStyle w:val="Heading2"/>
      </w:pPr>
      <w:r>
        <w:lastRenderedPageBreak/>
        <w:br/>
      </w:r>
      <w:r w:rsidR="00E6027C" w:rsidRPr="00222B73">
        <w:br/>
      </w:r>
      <w:bookmarkEnd w:id="224"/>
      <w:bookmarkEnd w:id="225"/>
      <w:bookmarkEnd w:id="226"/>
      <w:bookmarkEnd w:id="227"/>
      <w:r w:rsidR="00CA3C9A" w:rsidRPr="00222B73">
        <w:rPr>
          <w:u w:val="single"/>
        </w:rPr>
        <w:t>REQUEST FOR ADVANCE OR REIMBURSEMENT (SF–270)</w:t>
      </w:r>
      <w:bookmarkStart w:id="228" w:name="CA_C"/>
      <w:bookmarkEnd w:id="228"/>
    </w:p>
    <w:p w:rsidR="00CA3C9A" w:rsidRPr="00222B73" w:rsidRDefault="00CA3C9A" w:rsidP="00CA3C9A">
      <w:pPr>
        <w:rPr>
          <w:szCs w:val="24"/>
        </w:rPr>
      </w:pPr>
    </w:p>
    <w:p w:rsidR="00CA3C9A" w:rsidRPr="00222B73" w:rsidRDefault="00CA3C9A" w:rsidP="00F74285">
      <w:pPr>
        <w:pStyle w:val="Outline1"/>
        <w:numPr>
          <w:ilvl w:val="0"/>
          <w:numId w:val="97"/>
        </w:numPr>
        <w:rPr>
          <w:szCs w:val="24"/>
        </w:rPr>
      </w:pPr>
      <w:r w:rsidRPr="00222B73">
        <w:rPr>
          <w:szCs w:val="24"/>
          <w:u w:val="single"/>
        </w:rPr>
        <w:t>GENERAL</w:t>
      </w:r>
      <w:r w:rsidRPr="00222B73">
        <w:rPr>
          <w:szCs w:val="24"/>
        </w:rPr>
        <w:t xml:space="preserve">. The </w:t>
      </w:r>
      <w:r w:rsidR="00C33DB3" w:rsidRPr="00222B73">
        <w:rPr>
          <w:szCs w:val="24"/>
        </w:rPr>
        <w:t>r</w:t>
      </w:r>
      <w:r w:rsidR="00367054" w:rsidRPr="00222B73">
        <w:rPr>
          <w:szCs w:val="24"/>
        </w:rPr>
        <w:t>ecipient</w:t>
      </w:r>
      <w:r w:rsidRPr="00222B73">
        <w:fldChar w:fldCharType="begin"/>
      </w:r>
      <w:r w:rsidRPr="00222B73">
        <w:instrText xml:space="preserve"> XE "Recipient" </w:instrText>
      </w:r>
      <w:r w:rsidRPr="00222B73">
        <w:fldChar w:fldCharType="end"/>
      </w:r>
      <w:r w:rsidRPr="00222B73">
        <w:rPr>
          <w:szCs w:val="24"/>
        </w:rPr>
        <w:t xml:space="preserve"> agrees </w:t>
      </w:r>
      <w:r w:rsidR="001004DC" w:rsidRPr="00222B73">
        <w:rPr>
          <w:szCs w:val="24"/>
        </w:rPr>
        <w:t>as follows</w:t>
      </w:r>
      <w:r w:rsidRPr="00222B73">
        <w:rPr>
          <w:szCs w:val="24"/>
        </w:rPr>
        <w:t xml:space="preserve">: </w:t>
      </w:r>
    </w:p>
    <w:p w:rsidR="00CA3C9A" w:rsidRPr="00222B73" w:rsidRDefault="00CA3C9A" w:rsidP="00F74285">
      <w:pPr>
        <w:pStyle w:val="Outlinea"/>
        <w:numPr>
          <w:ilvl w:val="1"/>
          <w:numId w:val="94"/>
        </w:numPr>
        <w:rPr>
          <w:szCs w:val="24"/>
        </w:rPr>
      </w:pPr>
      <w:r w:rsidRPr="00222B73">
        <w:rPr>
          <w:szCs w:val="24"/>
        </w:rPr>
        <w:t xml:space="preserve">New </w:t>
      </w:r>
      <w:r w:rsidR="00C33DB3" w:rsidRPr="00222B73">
        <w:rPr>
          <w:szCs w:val="24"/>
        </w:rPr>
        <w:t>r</w:t>
      </w:r>
      <w:r w:rsidR="00367054" w:rsidRPr="00222B73">
        <w:rPr>
          <w:szCs w:val="24"/>
        </w:rPr>
        <w:t>ecipient</w:t>
      </w:r>
      <w:r w:rsidRPr="00222B73">
        <w:rPr>
          <w:szCs w:val="24"/>
        </w:rPr>
        <w:t>s</w:t>
      </w:r>
      <w:r w:rsidRPr="00222B73">
        <w:fldChar w:fldCharType="begin"/>
      </w:r>
      <w:r w:rsidRPr="00222B73">
        <w:instrText xml:space="preserve"> XE "Recipient" </w:instrText>
      </w:r>
      <w:r w:rsidRPr="00222B73">
        <w:fldChar w:fldCharType="end"/>
      </w:r>
      <w:r w:rsidRPr="00222B73">
        <w:rPr>
          <w:szCs w:val="24"/>
        </w:rPr>
        <w:t xml:space="preserve"> must first provide financial information to enroll in the </w:t>
      </w:r>
      <w:r w:rsidR="00C33DB3" w:rsidRPr="00222B73">
        <w:rPr>
          <w:szCs w:val="24"/>
        </w:rPr>
        <w:t>a</w:t>
      </w:r>
      <w:r w:rsidRPr="00222B73">
        <w:rPr>
          <w:szCs w:val="24"/>
        </w:rPr>
        <w:t xml:space="preserve">utomated </w:t>
      </w:r>
      <w:r w:rsidR="00C33DB3" w:rsidRPr="00222B73">
        <w:rPr>
          <w:szCs w:val="24"/>
        </w:rPr>
        <w:t>c</w:t>
      </w:r>
      <w:r w:rsidRPr="00222B73">
        <w:rPr>
          <w:szCs w:val="24"/>
        </w:rPr>
        <w:t>learing</w:t>
      </w:r>
      <w:r w:rsidR="00C33DB3" w:rsidRPr="00222B73">
        <w:rPr>
          <w:szCs w:val="24"/>
        </w:rPr>
        <w:t>h</w:t>
      </w:r>
      <w:r w:rsidRPr="00222B73">
        <w:rPr>
          <w:szCs w:val="24"/>
        </w:rPr>
        <w:t>ouse (ACH) system.</w:t>
      </w:r>
      <w:r w:rsidR="00521EF8" w:rsidRPr="00222B73">
        <w:rPr>
          <w:szCs w:val="24"/>
        </w:rPr>
        <w:t xml:space="preserve"> </w:t>
      </w:r>
      <w:r w:rsidRPr="00222B73">
        <w:rPr>
          <w:szCs w:val="24"/>
        </w:rPr>
        <w:t xml:space="preserve">Assistance will be provided by </w:t>
      </w:r>
      <w:r w:rsidR="00112D4F" w:rsidRPr="00222B73">
        <w:rPr>
          <w:szCs w:val="24"/>
        </w:rPr>
        <w:t xml:space="preserve">Federal Aviation Administration’s (FAA’s) Enterprise Service Center (ESC) </w:t>
      </w:r>
      <w:r w:rsidRPr="00222B73">
        <w:rPr>
          <w:szCs w:val="24"/>
        </w:rPr>
        <w:t xml:space="preserve">and the </w:t>
      </w:r>
      <w:r w:rsidR="00C33DB3" w:rsidRPr="00222B73">
        <w:rPr>
          <w:szCs w:val="24"/>
        </w:rPr>
        <w:t>a</w:t>
      </w:r>
      <w:r w:rsidRPr="00222B73">
        <w:rPr>
          <w:szCs w:val="24"/>
        </w:rPr>
        <w:t xml:space="preserve">dministering </w:t>
      </w:r>
      <w:r w:rsidR="00C33DB3" w:rsidRPr="00222B73">
        <w:rPr>
          <w:szCs w:val="24"/>
        </w:rPr>
        <w:t>o</w:t>
      </w:r>
      <w:r w:rsidRPr="00222B73">
        <w:rPr>
          <w:szCs w:val="24"/>
        </w:rPr>
        <w:t>ffice.</w:t>
      </w:r>
      <w:r w:rsidR="00521EF8" w:rsidRPr="00222B73">
        <w:rPr>
          <w:szCs w:val="24"/>
        </w:rPr>
        <w:t xml:space="preserve"> </w:t>
      </w:r>
    </w:p>
    <w:p w:rsidR="00CA3C9A" w:rsidRPr="00222B73" w:rsidRDefault="001004DC" w:rsidP="00B816B9">
      <w:pPr>
        <w:pStyle w:val="Outlinea"/>
        <w:numPr>
          <w:ilvl w:val="1"/>
          <w:numId w:val="94"/>
        </w:numPr>
        <w:rPr>
          <w:szCs w:val="24"/>
        </w:rPr>
      </w:pPr>
      <w:r w:rsidRPr="00516913">
        <w:rPr>
          <w:szCs w:val="24"/>
        </w:rPr>
        <w:t>To c</w:t>
      </w:r>
      <w:r w:rsidR="00CA3C9A" w:rsidRPr="00516913">
        <w:rPr>
          <w:szCs w:val="24"/>
        </w:rPr>
        <w:t xml:space="preserve">omplete and </w:t>
      </w:r>
      <w:r w:rsidR="007C27B1">
        <w:rPr>
          <w:szCs w:val="24"/>
        </w:rPr>
        <w:t>attach</w:t>
      </w:r>
      <w:r w:rsidR="00CA3C9A" w:rsidRPr="00516913">
        <w:rPr>
          <w:szCs w:val="24"/>
        </w:rPr>
        <w:t xml:space="preserve"> an original Standard Form 270, “Request for Advance or Reimbursement” (</w:t>
      </w:r>
      <w:r w:rsidR="00C33DB3" w:rsidRPr="00516913">
        <w:rPr>
          <w:szCs w:val="24"/>
        </w:rPr>
        <w:t>s</w:t>
      </w:r>
      <w:r w:rsidR="00CA3C9A" w:rsidRPr="00516913">
        <w:rPr>
          <w:szCs w:val="24"/>
        </w:rPr>
        <w:t xml:space="preserve">ee </w:t>
      </w:r>
      <w:hyperlink w:anchor="SampleRequestForm" w:history="1">
        <w:r w:rsidR="00CA3C9A" w:rsidRPr="00516913">
          <w:rPr>
            <w:rStyle w:val="Hyperlink"/>
            <w:szCs w:val="24"/>
          </w:rPr>
          <w:t>Sample Request for Advance or Reimbursement Form</w:t>
        </w:r>
      </w:hyperlink>
      <w:r w:rsidR="00CA3C9A" w:rsidRPr="00516913">
        <w:rPr>
          <w:szCs w:val="24"/>
        </w:rPr>
        <w:t xml:space="preserve"> </w:t>
      </w:r>
      <w:r w:rsidR="00C33DB3" w:rsidRPr="00516913">
        <w:rPr>
          <w:szCs w:val="24"/>
        </w:rPr>
        <w:t>[</w:t>
      </w:r>
      <w:r w:rsidR="00CA3C9A" w:rsidRPr="00516913">
        <w:rPr>
          <w:szCs w:val="24"/>
        </w:rPr>
        <w:t>SF–270</w:t>
      </w:r>
      <w:r w:rsidR="00C33DB3" w:rsidRPr="00516913">
        <w:rPr>
          <w:szCs w:val="24"/>
        </w:rPr>
        <w:t>]</w:t>
      </w:r>
      <w:r w:rsidR="00CA3C9A" w:rsidRPr="00516913">
        <w:rPr>
          <w:szCs w:val="24"/>
        </w:rPr>
        <w:t xml:space="preserve"> in Appendix </w:t>
      </w:r>
      <w:r w:rsidR="00CF2A46" w:rsidRPr="00964C29">
        <w:rPr>
          <w:szCs w:val="24"/>
        </w:rPr>
        <w:t>C</w:t>
      </w:r>
      <w:r w:rsidR="00CA3C9A" w:rsidRPr="00964C29">
        <w:rPr>
          <w:szCs w:val="24"/>
        </w:rPr>
        <w:t xml:space="preserve"> of this circular) </w:t>
      </w:r>
      <w:r w:rsidR="00516913" w:rsidRPr="00964C29">
        <w:rPr>
          <w:szCs w:val="24"/>
        </w:rPr>
        <w:t xml:space="preserve">with supporting documentation </w:t>
      </w:r>
      <w:r w:rsidR="007C27B1">
        <w:rPr>
          <w:szCs w:val="24"/>
        </w:rPr>
        <w:t xml:space="preserve">when submitting request for reimbursement via DELPHI </w:t>
      </w:r>
      <w:proofErr w:type="spellStart"/>
      <w:r w:rsidR="007C27B1">
        <w:rPr>
          <w:szCs w:val="24"/>
        </w:rPr>
        <w:t>I</w:t>
      </w:r>
      <w:r w:rsidR="00154FA0">
        <w:rPr>
          <w:szCs w:val="24"/>
        </w:rPr>
        <w:t>e</w:t>
      </w:r>
      <w:proofErr w:type="spellEnd"/>
      <w:r w:rsidR="00154FA0">
        <w:rPr>
          <w:szCs w:val="24"/>
        </w:rPr>
        <w:t xml:space="preserve">-Invoicing </w:t>
      </w:r>
      <w:proofErr w:type="spellStart"/>
      <w:r w:rsidR="00154FA0">
        <w:rPr>
          <w:szCs w:val="24"/>
        </w:rPr>
        <w:t>System</w:t>
      </w:r>
      <w:r w:rsidR="007C27B1">
        <w:rPr>
          <w:szCs w:val="24"/>
        </w:rPr>
        <w:t>.</w:t>
      </w:r>
      <w:r w:rsidR="00CA3C9A" w:rsidRPr="00516913">
        <w:rPr>
          <w:szCs w:val="24"/>
        </w:rPr>
        <w:t>Upon</w:t>
      </w:r>
      <w:proofErr w:type="spellEnd"/>
      <w:r w:rsidR="00CA3C9A" w:rsidRPr="00516913">
        <w:rPr>
          <w:szCs w:val="24"/>
        </w:rPr>
        <w:t xml:space="preserve"> receipt of the SF</w:t>
      </w:r>
      <w:r w:rsidR="00112D4F" w:rsidRPr="00516913">
        <w:rPr>
          <w:szCs w:val="24"/>
        </w:rPr>
        <w:t>-</w:t>
      </w:r>
      <w:r w:rsidR="00CA3C9A" w:rsidRPr="00516913">
        <w:rPr>
          <w:szCs w:val="24"/>
        </w:rPr>
        <w:t>270 payment request</w:t>
      </w:r>
      <w:r w:rsidR="007C27B1">
        <w:rPr>
          <w:szCs w:val="24"/>
        </w:rPr>
        <w:t xml:space="preserve"> and supporting documentation</w:t>
      </w:r>
      <w:r w:rsidR="00CA3C9A" w:rsidRPr="00516913">
        <w:rPr>
          <w:szCs w:val="24"/>
        </w:rPr>
        <w:t xml:space="preserve">, </w:t>
      </w:r>
      <w:r w:rsidR="00516913">
        <w:rPr>
          <w:szCs w:val="24"/>
        </w:rPr>
        <w:t xml:space="preserve">ESC will </w:t>
      </w:r>
      <w:r w:rsidR="00964C29">
        <w:rPr>
          <w:szCs w:val="24"/>
        </w:rPr>
        <w:t xml:space="preserve">disburse </w:t>
      </w:r>
      <w:r w:rsidR="00CA3C9A" w:rsidRPr="00516913">
        <w:rPr>
          <w:rStyle w:val="Heading3Char"/>
          <w:b w:val="0"/>
          <w:szCs w:val="24"/>
          <w:u w:val="single"/>
        </w:rPr>
        <w:fldChar w:fldCharType="begin"/>
      </w:r>
      <w:r w:rsidR="00CA3C9A" w:rsidRPr="00222B73">
        <w:instrText xml:space="preserve"> XE "Federal Transit Administration (FTA)" </w:instrText>
      </w:r>
      <w:r w:rsidR="00CA3C9A" w:rsidRPr="00516913">
        <w:rPr>
          <w:rStyle w:val="Heading3Char"/>
          <w:b w:val="0"/>
          <w:szCs w:val="24"/>
          <w:u w:val="single"/>
        </w:rPr>
        <w:fldChar w:fldCharType="end"/>
      </w:r>
      <w:r w:rsidR="00CA3C9A" w:rsidRPr="00516913">
        <w:rPr>
          <w:szCs w:val="24"/>
        </w:rPr>
        <w:t xml:space="preserve"> payment</w:t>
      </w:r>
      <w:r w:rsidR="00964C29">
        <w:rPr>
          <w:szCs w:val="24"/>
        </w:rPr>
        <w:t>s</w:t>
      </w:r>
      <w:r w:rsidR="00CA3C9A" w:rsidRPr="00516913">
        <w:rPr>
          <w:szCs w:val="24"/>
        </w:rPr>
        <w:t xml:space="preserve"> by ACH deposit </w:t>
      </w:r>
      <w:r w:rsidR="00964C29">
        <w:rPr>
          <w:szCs w:val="24"/>
        </w:rPr>
        <w:t>for all request approved by the authorized FTA Project Manager</w:t>
      </w:r>
      <w:r w:rsidR="00154FA0">
        <w:rPr>
          <w:szCs w:val="24"/>
        </w:rPr>
        <w:t xml:space="preserve"> in the Delphi e-Invoicing System</w:t>
      </w:r>
      <w:r w:rsidR="00964C29">
        <w:rPr>
          <w:szCs w:val="24"/>
        </w:rPr>
        <w:t>.</w:t>
      </w:r>
      <w:r w:rsidR="00964C29" w:rsidRPr="00516913" w:rsidDel="00964C29">
        <w:rPr>
          <w:szCs w:val="24"/>
        </w:rPr>
        <w:t xml:space="preserve"> </w:t>
      </w:r>
      <w:r w:rsidR="00CA3C9A" w:rsidRPr="00222B73">
        <w:rPr>
          <w:szCs w:val="24"/>
          <w:u w:val="single"/>
        </w:rPr>
        <w:t>INSTRUCTIONS</w:t>
      </w:r>
      <w:r w:rsidR="00CA3C9A" w:rsidRPr="00222B73">
        <w:rPr>
          <w:szCs w:val="24"/>
        </w:rPr>
        <w:t>. Instructions for completing an SF</w:t>
      </w:r>
      <w:r w:rsidR="00112D4F" w:rsidRPr="00222B73">
        <w:rPr>
          <w:szCs w:val="24"/>
        </w:rPr>
        <w:t>-</w:t>
      </w:r>
      <w:r w:rsidR="00CA3C9A" w:rsidRPr="00222B73">
        <w:rPr>
          <w:szCs w:val="24"/>
        </w:rPr>
        <w:t xml:space="preserve">270 are printed on its reverse side (see </w:t>
      </w:r>
      <w:hyperlink w:anchor="Instructions" w:history="1">
        <w:r w:rsidR="00CA3C9A" w:rsidRPr="00222B73">
          <w:rPr>
            <w:rStyle w:val="Hyperlink"/>
            <w:szCs w:val="24"/>
          </w:rPr>
          <w:t>instructions for completing request for advance or reimbursement form</w:t>
        </w:r>
      </w:hyperlink>
      <w:r w:rsidR="00CA3C9A" w:rsidRPr="00222B73">
        <w:rPr>
          <w:szCs w:val="24"/>
        </w:rPr>
        <w:t xml:space="preserve"> [SF</w:t>
      </w:r>
      <w:r w:rsidR="00112D4F" w:rsidRPr="00222B73">
        <w:rPr>
          <w:szCs w:val="24"/>
        </w:rPr>
        <w:t>-</w:t>
      </w:r>
      <w:r w:rsidR="00CA3C9A" w:rsidRPr="00222B73">
        <w:rPr>
          <w:szCs w:val="24"/>
        </w:rPr>
        <w:t xml:space="preserve">270] in Appendix </w:t>
      </w:r>
      <w:r w:rsidR="00CF2A46" w:rsidRPr="00222B73">
        <w:rPr>
          <w:szCs w:val="24"/>
        </w:rPr>
        <w:t>C</w:t>
      </w:r>
      <w:r w:rsidR="00CA3C9A" w:rsidRPr="00222B73">
        <w:rPr>
          <w:szCs w:val="24"/>
        </w:rPr>
        <w:t xml:space="preserve"> of this circular). In addition, the following instructions should assist </w:t>
      </w:r>
      <w:r w:rsidR="00C33DB3" w:rsidRPr="00222B73">
        <w:rPr>
          <w:szCs w:val="24"/>
        </w:rPr>
        <w:t>r</w:t>
      </w:r>
      <w:r w:rsidR="00367054" w:rsidRPr="00222B73">
        <w:rPr>
          <w:szCs w:val="24"/>
        </w:rPr>
        <w:t>ecipient</w:t>
      </w:r>
      <w:r w:rsidR="00CA3C9A" w:rsidRPr="00222B73">
        <w:rPr>
          <w:szCs w:val="24"/>
        </w:rPr>
        <w:t>s</w:t>
      </w:r>
      <w:r w:rsidR="00CA3C9A" w:rsidRPr="00222B73">
        <w:fldChar w:fldCharType="begin"/>
      </w:r>
      <w:r w:rsidR="00CA3C9A" w:rsidRPr="00222B73">
        <w:instrText xml:space="preserve"> XE "Recipient" </w:instrText>
      </w:r>
      <w:r w:rsidR="00CA3C9A" w:rsidRPr="00222B73">
        <w:fldChar w:fldCharType="end"/>
      </w:r>
      <w:r w:rsidR="00CA3C9A" w:rsidRPr="00222B73">
        <w:rPr>
          <w:szCs w:val="24"/>
        </w:rPr>
        <w:t xml:space="preserve"> in completing this form. </w:t>
      </w:r>
    </w:p>
    <w:p w:rsidR="00CA3C9A" w:rsidRPr="00222B73" w:rsidRDefault="00CA3C9A" w:rsidP="00F74285">
      <w:pPr>
        <w:pStyle w:val="Outlinea"/>
        <w:numPr>
          <w:ilvl w:val="1"/>
          <w:numId w:val="56"/>
        </w:numPr>
        <w:rPr>
          <w:szCs w:val="24"/>
        </w:rPr>
      </w:pPr>
      <w:r w:rsidRPr="00222B73">
        <w:rPr>
          <w:szCs w:val="24"/>
        </w:rPr>
        <w:t>Only the total column on this form should be completed, unless the project</w:t>
      </w:r>
      <w:r w:rsidRPr="00222B73">
        <w:rPr>
          <w:szCs w:val="24"/>
        </w:rPr>
        <w:fldChar w:fldCharType="begin"/>
      </w:r>
      <w:r w:rsidRPr="00222B73">
        <w:instrText xml:space="preserve"> XE "Project" </w:instrText>
      </w:r>
      <w:r w:rsidRPr="00222B73">
        <w:rPr>
          <w:szCs w:val="24"/>
        </w:rPr>
        <w:fldChar w:fldCharType="end"/>
      </w:r>
      <w:r w:rsidRPr="00222B73">
        <w:rPr>
          <w:szCs w:val="24"/>
        </w:rPr>
        <w:t xml:space="preserve"> involves more than one funding ratio. In such instances, the other columns are also to be used. </w:t>
      </w:r>
    </w:p>
    <w:p w:rsidR="00CA3C9A" w:rsidRPr="00222B73" w:rsidRDefault="00CA3C9A" w:rsidP="00CA3C9A">
      <w:pPr>
        <w:pStyle w:val="OutlineaNonum"/>
        <w:rPr>
          <w:szCs w:val="24"/>
        </w:rPr>
      </w:pPr>
      <w:r w:rsidRPr="00222B73">
        <w:rPr>
          <w:szCs w:val="24"/>
        </w:rPr>
        <w:t xml:space="preserve">In addition, </w:t>
      </w:r>
      <w:r w:rsidR="00C33DB3" w:rsidRPr="00222B73">
        <w:rPr>
          <w:szCs w:val="24"/>
        </w:rPr>
        <w:t>r</w:t>
      </w:r>
      <w:r w:rsidR="00367054" w:rsidRPr="00222B73">
        <w:rPr>
          <w:szCs w:val="24"/>
        </w:rPr>
        <w:t>ecipient</w:t>
      </w:r>
      <w:r w:rsidRPr="00222B73">
        <w:rPr>
          <w:szCs w:val="24"/>
        </w:rPr>
        <w:t>s</w:t>
      </w:r>
      <w:r w:rsidRPr="00222B73">
        <w:fldChar w:fldCharType="begin"/>
      </w:r>
      <w:r w:rsidRPr="00222B73">
        <w:instrText xml:space="preserve"> XE "Recipient" </w:instrText>
      </w:r>
      <w:r w:rsidRPr="00222B73">
        <w:fldChar w:fldCharType="end"/>
      </w:r>
      <w:r w:rsidRPr="00222B73">
        <w:rPr>
          <w:szCs w:val="24"/>
        </w:rPr>
        <w:t xml:space="preserve"> should round all figures to the nearest dollar; that is, amounts of $</w:t>
      </w:r>
      <w:r w:rsidR="00C33DB3" w:rsidRPr="00222B73">
        <w:rPr>
          <w:szCs w:val="24"/>
        </w:rPr>
        <w:t>0</w:t>
      </w:r>
      <w:r w:rsidRPr="00222B73">
        <w:rPr>
          <w:szCs w:val="24"/>
        </w:rPr>
        <w:t xml:space="preserve">.50 or over would be rounded to the higher dollar. For example: if the </w:t>
      </w:r>
      <w:r w:rsidR="00765CC9" w:rsidRPr="00222B73">
        <w:rPr>
          <w:szCs w:val="24"/>
        </w:rPr>
        <w:t xml:space="preserve">other than </w:t>
      </w:r>
      <w:r w:rsidR="003A5B16">
        <w:rPr>
          <w:szCs w:val="24"/>
        </w:rPr>
        <w:t>F</w:t>
      </w:r>
      <w:r w:rsidRPr="00222B73">
        <w:rPr>
          <w:szCs w:val="24"/>
        </w:rPr>
        <w:t xml:space="preserve">ederal share is computed to be $2,572.70, the amount reported would be $2,573. </w:t>
      </w:r>
    </w:p>
    <w:p w:rsidR="00CA3C9A" w:rsidRPr="00222B73" w:rsidRDefault="00CA3C9A" w:rsidP="00F74285">
      <w:pPr>
        <w:pStyle w:val="Outlinea"/>
        <w:numPr>
          <w:ilvl w:val="1"/>
          <w:numId w:val="56"/>
        </w:numPr>
        <w:rPr>
          <w:szCs w:val="24"/>
        </w:rPr>
      </w:pPr>
      <w:r w:rsidRPr="00222B73">
        <w:rPr>
          <w:szCs w:val="24"/>
        </w:rPr>
        <w:t xml:space="preserve">Block #5—All requisitions should be numbered consecutively beginning with #1 as the first requisition. Suggested format should include the </w:t>
      </w:r>
      <w:r w:rsidR="00640009">
        <w:rPr>
          <w:szCs w:val="24"/>
        </w:rPr>
        <w:t>fiscal year</w:t>
      </w:r>
      <w:r w:rsidRPr="00222B73">
        <w:rPr>
          <w:szCs w:val="24"/>
        </w:rPr>
        <w:t xml:space="preserve"> and sequential number for each individual voucher. For example, the payment request number for the </w:t>
      </w:r>
      <w:r w:rsidR="00C33DB3" w:rsidRPr="00222B73">
        <w:rPr>
          <w:szCs w:val="24"/>
        </w:rPr>
        <w:t>r</w:t>
      </w:r>
      <w:r w:rsidR="00367054" w:rsidRPr="00222B73">
        <w:rPr>
          <w:szCs w:val="24"/>
        </w:rPr>
        <w:t>ecipient</w:t>
      </w:r>
      <w:r w:rsidRPr="00222B73">
        <w:fldChar w:fldCharType="begin"/>
      </w:r>
      <w:r w:rsidRPr="00222B73">
        <w:instrText xml:space="preserve"> XE "Recipient" </w:instrText>
      </w:r>
      <w:r w:rsidRPr="00222B73">
        <w:fldChar w:fldCharType="end"/>
      </w:r>
      <w:r w:rsidRPr="00222B73">
        <w:rPr>
          <w:szCs w:val="24"/>
        </w:rPr>
        <w:t>’s first voucher submitted in FY 2007 would appear on the SF</w:t>
      </w:r>
      <w:r w:rsidR="00112D4F" w:rsidRPr="00222B73">
        <w:rPr>
          <w:szCs w:val="24"/>
        </w:rPr>
        <w:t>-</w:t>
      </w:r>
      <w:r w:rsidRPr="00222B73">
        <w:rPr>
          <w:szCs w:val="24"/>
        </w:rPr>
        <w:t xml:space="preserve">270 as follows: 2007–001. </w:t>
      </w:r>
    </w:p>
    <w:p w:rsidR="00CA3C9A" w:rsidRPr="00222B73" w:rsidRDefault="00CA3C9A" w:rsidP="00F74285">
      <w:pPr>
        <w:pStyle w:val="Outlinea"/>
        <w:numPr>
          <w:ilvl w:val="1"/>
          <w:numId w:val="56"/>
        </w:numPr>
        <w:rPr>
          <w:szCs w:val="24"/>
        </w:rPr>
      </w:pPr>
      <w:r w:rsidRPr="00222B73">
        <w:rPr>
          <w:szCs w:val="24"/>
        </w:rPr>
        <w:t xml:space="preserve">Block #8—The first requisition covers the date the </w:t>
      </w:r>
      <w:r w:rsidR="003A5B16">
        <w:rPr>
          <w:szCs w:val="24"/>
        </w:rPr>
        <w:t>F</w:t>
      </w:r>
      <w:r w:rsidRPr="00222B73">
        <w:rPr>
          <w:szCs w:val="24"/>
        </w:rPr>
        <w:t>ederal assistance</w:t>
      </w:r>
      <w:r w:rsidRPr="00222B73">
        <w:fldChar w:fldCharType="begin"/>
      </w:r>
      <w:r w:rsidRPr="00222B73">
        <w:instrText xml:space="preserve"> XE "Federal Assistance" </w:instrText>
      </w:r>
      <w:r w:rsidRPr="00222B73">
        <w:fldChar w:fldCharType="end"/>
      </w:r>
      <w:r w:rsidRPr="00222B73">
        <w:t xml:space="preserve"> </w:t>
      </w:r>
      <w:r w:rsidRPr="00222B73">
        <w:rPr>
          <w:szCs w:val="24"/>
        </w:rPr>
        <w:t>was awarded (unless the project</w:t>
      </w:r>
      <w:r w:rsidRPr="00222B73">
        <w:rPr>
          <w:szCs w:val="24"/>
        </w:rPr>
        <w:fldChar w:fldCharType="begin"/>
      </w:r>
      <w:r w:rsidRPr="00222B73">
        <w:instrText xml:space="preserve"> XE "Project" </w:instrText>
      </w:r>
      <w:r w:rsidRPr="00222B73">
        <w:rPr>
          <w:szCs w:val="24"/>
        </w:rPr>
        <w:fldChar w:fldCharType="end"/>
      </w:r>
      <w:r w:rsidRPr="00222B73">
        <w:rPr>
          <w:szCs w:val="24"/>
        </w:rPr>
        <w:t xml:space="preserve"> had </w:t>
      </w:r>
      <w:proofErr w:type="spellStart"/>
      <w:r w:rsidRPr="00222B73">
        <w:rPr>
          <w:szCs w:val="24"/>
        </w:rPr>
        <w:t>preaward</w:t>
      </w:r>
      <w:proofErr w:type="spellEnd"/>
      <w:r w:rsidRPr="00222B73">
        <w:rPr>
          <w:szCs w:val="24"/>
        </w:rPr>
        <w:t xml:space="preserve"> authority, through the end of the period for which reimbursement is requested). When a requisition requests reimbursement only, the “ending” date will be the same date on which outlays are reported on line 11a of this form. If the reimbursement and/or an advance is being requested, the “ending” date should reflect the period through which the advance </w:t>
      </w:r>
      <w:r w:rsidR="00CD5861">
        <w:rPr>
          <w:szCs w:val="24"/>
        </w:rPr>
        <w:t>is</w:t>
      </w:r>
      <w:r w:rsidRPr="00222B73">
        <w:rPr>
          <w:szCs w:val="24"/>
        </w:rPr>
        <w:t xml:space="preserve"> needed. </w:t>
      </w:r>
    </w:p>
    <w:p w:rsidR="00CA3C9A" w:rsidRPr="00222B73" w:rsidRDefault="00CA3C9A" w:rsidP="00CA3C9A">
      <w:pPr>
        <w:pStyle w:val="OutlineaNonum"/>
        <w:rPr>
          <w:szCs w:val="24"/>
        </w:rPr>
      </w:pPr>
      <w:r w:rsidRPr="00222B73">
        <w:rPr>
          <w:szCs w:val="24"/>
        </w:rPr>
        <w:t xml:space="preserve">All requisition report periods should run consecutively. For example, if a requisition is submitted for the period 1/1/07 to 3/31/07, the next requisition will begin 4/1/07. </w:t>
      </w:r>
    </w:p>
    <w:p w:rsidR="00CA3C9A" w:rsidRPr="00222B73" w:rsidRDefault="00CA3C9A" w:rsidP="00F74285">
      <w:pPr>
        <w:pStyle w:val="Outlinea"/>
        <w:numPr>
          <w:ilvl w:val="1"/>
          <w:numId w:val="56"/>
        </w:numPr>
        <w:rPr>
          <w:szCs w:val="24"/>
        </w:rPr>
      </w:pPr>
      <w:r w:rsidRPr="00222B73">
        <w:rPr>
          <w:szCs w:val="24"/>
        </w:rPr>
        <w:lastRenderedPageBreak/>
        <w:t xml:space="preserve">Block #9—The name of the </w:t>
      </w:r>
      <w:r w:rsidR="00C33DB3" w:rsidRPr="00222B73">
        <w:rPr>
          <w:szCs w:val="24"/>
        </w:rPr>
        <w:t>r</w:t>
      </w:r>
      <w:r w:rsidR="00367054" w:rsidRPr="00222B73">
        <w:rPr>
          <w:szCs w:val="24"/>
        </w:rPr>
        <w:t>ecipient</w:t>
      </w:r>
      <w:r w:rsidRPr="00222B73">
        <w:fldChar w:fldCharType="begin"/>
      </w:r>
      <w:r w:rsidRPr="00222B73">
        <w:instrText xml:space="preserve"> XE "Recipient" </w:instrText>
      </w:r>
      <w:r w:rsidRPr="00222B73">
        <w:fldChar w:fldCharType="end"/>
      </w:r>
      <w:r w:rsidRPr="00222B73">
        <w:rPr>
          <w:szCs w:val="24"/>
        </w:rPr>
        <w:t xml:space="preserve"> should be exactly as indicated on the </w:t>
      </w:r>
      <w:r w:rsidR="00417B19">
        <w:rPr>
          <w:szCs w:val="24"/>
        </w:rPr>
        <w:t>c</w:t>
      </w:r>
      <w:r w:rsidRPr="00222B73">
        <w:rPr>
          <w:szCs w:val="24"/>
        </w:rPr>
        <w:t xml:space="preserve">ooperative </w:t>
      </w:r>
      <w:r w:rsidR="00417B19">
        <w:rPr>
          <w:szCs w:val="24"/>
        </w:rPr>
        <w:t>a</w:t>
      </w:r>
      <w:r w:rsidRPr="00222B73">
        <w:rPr>
          <w:szCs w:val="24"/>
        </w:rPr>
        <w:t>greement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rPr>
          <w:szCs w:val="24"/>
        </w:rPr>
        <w:t xml:space="preserve">, </w:t>
      </w:r>
      <w:r w:rsidR="00417B19">
        <w:rPr>
          <w:szCs w:val="24"/>
        </w:rPr>
        <w:t>g</w:t>
      </w:r>
      <w:r w:rsidRPr="00222B73">
        <w:rPr>
          <w:szCs w:val="24"/>
        </w:rPr>
        <w:t>rant</w:t>
      </w:r>
      <w:r w:rsidRPr="00222B73">
        <w:fldChar w:fldCharType="begin"/>
      </w:r>
      <w:r w:rsidRPr="00222B73">
        <w:instrText xml:space="preserve"> XE "Grant" </w:instrText>
      </w:r>
      <w:r w:rsidRPr="00222B73">
        <w:fldChar w:fldCharType="end"/>
      </w:r>
      <w:r w:rsidRPr="00222B73">
        <w:rPr>
          <w:szCs w:val="24"/>
        </w:rPr>
        <w:t xml:space="preserve"> </w:t>
      </w:r>
      <w:r w:rsidR="00417B19">
        <w:rPr>
          <w:szCs w:val="24"/>
        </w:rPr>
        <w:t>a</w:t>
      </w:r>
      <w:r w:rsidRPr="00222B73">
        <w:rPr>
          <w:szCs w:val="24"/>
        </w:rPr>
        <w:t>greement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"Grant Agreement" </w:instrText>
      </w:r>
      <w:r w:rsidRPr="00222B73">
        <w:fldChar w:fldCharType="end"/>
      </w:r>
      <w:r w:rsidRPr="00222B73">
        <w:rPr>
          <w:szCs w:val="24"/>
        </w:rPr>
        <w:t xml:space="preserve">, or </w:t>
      </w:r>
      <w:r w:rsidR="00417B19">
        <w:rPr>
          <w:szCs w:val="24"/>
        </w:rPr>
        <w:t>o</w:t>
      </w:r>
      <w:r w:rsidRPr="00222B73">
        <w:rPr>
          <w:szCs w:val="24"/>
        </w:rPr>
        <w:t xml:space="preserve">ther </w:t>
      </w:r>
      <w:r w:rsidR="00417B19">
        <w:rPr>
          <w:szCs w:val="24"/>
        </w:rPr>
        <w:t>a</w:t>
      </w:r>
      <w:r w:rsidRPr="00222B73">
        <w:rPr>
          <w:szCs w:val="24"/>
        </w:rPr>
        <w:t>greement</w:t>
      </w:r>
      <w:r w:rsidRPr="00222B73">
        <w:fldChar w:fldCharType="begin"/>
      </w:r>
      <w:r w:rsidRPr="00222B73">
        <w:instrText xml:space="preserve"> XE "Agreement" </w:instrText>
      </w:r>
      <w:r w:rsidRPr="00222B73">
        <w:fldChar w:fldCharType="end"/>
      </w:r>
      <w:r w:rsidRPr="00222B73">
        <w:rPr>
          <w:szCs w:val="24"/>
        </w:rPr>
        <w:t>.</w:t>
      </w:r>
      <w:r w:rsidR="00521EF8" w:rsidRPr="00222B73">
        <w:rPr>
          <w:szCs w:val="24"/>
        </w:rPr>
        <w:t xml:space="preserve"> </w:t>
      </w:r>
      <w:r w:rsidR="00367054" w:rsidRPr="00222B73">
        <w:rPr>
          <w:szCs w:val="24"/>
        </w:rPr>
        <w:t>Recipient</w:t>
      </w:r>
      <w:r w:rsidRPr="00222B73">
        <w:rPr>
          <w:szCs w:val="24"/>
        </w:rPr>
        <w:t>s</w:t>
      </w:r>
      <w:r w:rsidRPr="00222B73">
        <w:fldChar w:fldCharType="begin"/>
      </w:r>
      <w:r w:rsidRPr="00222B73">
        <w:instrText xml:space="preserve"> XE "Recipient" </w:instrText>
      </w:r>
      <w:r w:rsidRPr="00222B73">
        <w:fldChar w:fldCharType="end"/>
      </w:r>
      <w:r w:rsidRPr="00222B73">
        <w:rPr>
          <w:szCs w:val="24"/>
        </w:rPr>
        <w:t xml:space="preserve"> should avoid abbreviation and spell out the entire name of the organization. </w:t>
      </w:r>
    </w:p>
    <w:p w:rsidR="00CA3C9A" w:rsidRPr="00222B73" w:rsidRDefault="00CA3C9A" w:rsidP="00F74285">
      <w:pPr>
        <w:pStyle w:val="Outlinea"/>
        <w:numPr>
          <w:ilvl w:val="1"/>
          <w:numId w:val="56"/>
        </w:numPr>
        <w:rPr>
          <w:szCs w:val="24"/>
        </w:rPr>
      </w:pPr>
      <w:r w:rsidRPr="00222B73">
        <w:rPr>
          <w:szCs w:val="24"/>
        </w:rPr>
        <w:t xml:space="preserve">Block #11—Line A—The “as of” date should be the date for which the </w:t>
      </w:r>
      <w:r w:rsidR="00C33DB3" w:rsidRPr="00222B73">
        <w:rPr>
          <w:szCs w:val="24"/>
        </w:rPr>
        <w:t>r</w:t>
      </w:r>
      <w:r w:rsidR="00367054" w:rsidRPr="00222B73">
        <w:rPr>
          <w:szCs w:val="24"/>
        </w:rPr>
        <w:t>ecipient</w:t>
      </w:r>
      <w:r w:rsidRPr="00222B73">
        <w:fldChar w:fldCharType="begin"/>
      </w:r>
      <w:r w:rsidRPr="00222B73">
        <w:instrText xml:space="preserve"> XE "Recipient" </w:instrText>
      </w:r>
      <w:r w:rsidRPr="00222B73">
        <w:fldChar w:fldCharType="end"/>
      </w:r>
      <w:r w:rsidRPr="00222B73">
        <w:rPr>
          <w:szCs w:val="24"/>
        </w:rPr>
        <w:t xml:space="preserve"> has actual costs recorded. This date should be the same as the “to” date, Block #8, unless the </w:t>
      </w:r>
      <w:r w:rsidR="00C33DB3" w:rsidRPr="00222B73">
        <w:rPr>
          <w:szCs w:val="24"/>
        </w:rPr>
        <w:t>r</w:t>
      </w:r>
      <w:r w:rsidR="00367054" w:rsidRPr="00222B73">
        <w:rPr>
          <w:szCs w:val="24"/>
        </w:rPr>
        <w:t>ecipient</w:t>
      </w:r>
      <w:r w:rsidRPr="00222B73">
        <w:fldChar w:fldCharType="begin"/>
      </w:r>
      <w:r w:rsidRPr="00222B73">
        <w:instrText xml:space="preserve"> XE "Recipient" </w:instrText>
      </w:r>
      <w:r w:rsidRPr="00222B73">
        <w:fldChar w:fldCharType="end"/>
      </w:r>
      <w:r w:rsidRPr="00222B73">
        <w:rPr>
          <w:szCs w:val="24"/>
        </w:rPr>
        <w:t xml:space="preserve"> is requesting an advance. </w:t>
      </w:r>
    </w:p>
    <w:p w:rsidR="00CA3C9A" w:rsidRPr="00222B73" w:rsidRDefault="00CA3C9A" w:rsidP="00CA3C9A">
      <w:pPr>
        <w:pStyle w:val="OutlineaNonum"/>
        <w:rPr>
          <w:szCs w:val="24"/>
        </w:rPr>
      </w:pPr>
      <w:r w:rsidRPr="00222B73">
        <w:rPr>
          <w:szCs w:val="24"/>
        </w:rPr>
        <w:t>Line B—Represents the amount applicable to program income</w:t>
      </w:r>
      <w:r w:rsidRPr="00222B73">
        <w:rPr>
          <w:szCs w:val="24"/>
        </w:rPr>
        <w:fldChar w:fldCharType="begin"/>
      </w:r>
      <w:r w:rsidRPr="00222B73">
        <w:instrText xml:space="preserve"> XE "Program Income" </w:instrText>
      </w:r>
      <w:r w:rsidRPr="00222B73">
        <w:rPr>
          <w:szCs w:val="24"/>
        </w:rPr>
        <w:fldChar w:fldCharType="end"/>
      </w:r>
      <w:r w:rsidRPr="00222B73">
        <w:rPr>
          <w:szCs w:val="24"/>
        </w:rPr>
        <w:t xml:space="preserve"> that was required to be used for the project</w:t>
      </w:r>
      <w:r w:rsidRPr="00222B73">
        <w:rPr>
          <w:szCs w:val="24"/>
        </w:rPr>
        <w:fldChar w:fldCharType="begin"/>
      </w:r>
      <w:r w:rsidRPr="00222B73">
        <w:instrText xml:space="preserve"> XE "Project" </w:instrText>
      </w:r>
      <w:r w:rsidRPr="00222B73">
        <w:rPr>
          <w:szCs w:val="24"/>
        </w:rPr>
        <w:fldChar w:fldCharType="end"/>
      </w:r>
      <w:r w:rsidRPr="00222B73">
        <w:rPr>
          <w:szCs w:val="24"/>
        </w:rPr>
        <w:t xml:space="preserve"> or program by terms of the </w:t>
      </w:r>
      <w:r w:rsidR="00417B19">
        <w:rPr>
          <w:szCs w:val="24"/>
        </w:rPr>
        <w:t>c</w:t>
      </w:r>
      <w:r w:rsidRPr="00222B73">
        <w:rPr>
          <w:szCs w:val="24"/>
        </w:rPr>
        <w:t xml:space="preserve">ooperative </w:t>
      </w:r>
      <w:r w:rsidR="00417B19">
        <w:rPr>
          <w:szCs w:val="24"/>
        </w:rPr>
        <w:t>a</w:t>
      </w:r>
      <w:r w:rsidRPr="00222B73">
        <w:rPr>
          <w:szCs w:val="24"/>
        </w:rPr>
        <w:t>greement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rPr>
          <w:szCs w:val="24"/>
        </w:rPr>
        <w:t xml:space="preserve">, </w:t>
      </w:r>
      <w:r w:rsidR="00417B19">
        <w:rPr>
          <w:szCs w:val="24"/>
        </w:rPr>
        <w:t>g</w:t>
      </w:r>
      <w:r w:rsidRPr="00222B73">
        <w:rPr>
          <w:szCs w:val="24"/>
        </w:rPr>
        <w:t>rant</w:t>
      </w:r>
      <w:r w:rsidRPr="00222B73">
        <w:fldChar w:fldCharType="begin"/>
      </w:r>
      <w:r w:rsidRPr="00222B73">
        <w:instrText xml:space="preserve"> XE "Grant" </w:instrText>
      </w:r>
      <w:r w:rsidRPr="00222B73">
        <w:fldChar w:fldCharType="end"/>
      </w:r>
      <w:r w:rsidRPr="00222B73">
        <w:rPr>
          <w:szCs w:val="24"/>
        </w:rPr>
        <w:t xml:space="preserve"> </w:t>
      </w:r>
      <w:r w:rsidR="00417B19">
        <w:rPr>
          <w:szCs w:val="24"/>
        </w:rPr>
        <w:t>a</w:t>
      </w:r>
      <w:r w:rsidRPr="00222B73">
        <w:rPr>
          <w:szCs w:val="24"/>
        </w:rPr>
        <w:t>greement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"Grant Agreement" </w:instrText>
      </w:r>
      <w:r w:rsidRPr="00222B73">
        <w:fldChar w:fldCharType="end"/>
      </w:r>
      <w:r w:rsidRPr="00222B73">
        <w:rPr>
          <w:szCs w:val="24"/>
        </w:rPr>
        <w:t xml:space="preserve">, or </w:t>
      </w:r>
      <w:r w:rsidR="00417B19">
        <w:rPr>
          <w:szCs w:val="24"/>
        </w:rPr>
        <w:t>o</w:t>
      </w:r>
      <w:r w:rsidRPr="00222B73">
        <w:rPr>
          <w:szCs w:val="24"/>
        </w:rPr>
        <w:t xml:space="preserve">ther </w:t>
      </w:r>
      <w:r w:rsidR="00417B19">
        <w:rPr>
          <w:szCs w:val="24"/>
        </w:rPr>
        <w:t>a</w:t>
      </w:r>
      <w:r w:rsidRPr="00222B73">
        <w:rPr>
          <w:szCs w:val="24"/>
        </w:rPr>
        <w:t>greement</w:t>
      </w:r>
      <w:r w:rsidRPr="00222B73">
        <w:fldChar w:fldCharType="begin"/>
      </w:r>
      <w:r w:rsidRPr="00222B73">
        <w:instrText xml:space="preserve"> XE "Agreement" </w:instrText>
      </w:r>
      <w:r w:rsidRPr="00222B73">
        <w:fldChar w:fldCharType="end"/>
      </w:r>
      <w:r w:rsidRPr="00222B73">
        <w:rPr>
          <w:szCs w:val="24"/>
        </w:rPr>
        <w:t>.</w:t>
      </w:r>
      <w:r w:rsidR="00521EF8" w:rsidRPr="00222B73">
        <w:rPr>
          <w:szCs w:val="24"/>
        </w:rPr>
        <w:t xml:space="preserve"> </w:t>
      </w:r>
    </w:p>
    <w:p w:rsidR="00CA3C9A" w:rsidRPr="00222B73" w:rsidRDefault="00CA3C9A" w:rsidP="00CA3C9A">
      <w:pPr>
        <w:pStyle w:val="OutlineaNonum"/>
        <w:rPr>
          <w:szCs w:val="24"/>
        </w:rPr>
      </w:pPr>
      <w:r w:rsidRPr="00222B73">
        <w:rPr>
          <w:szCs w:val="24"/>
        </w:rPr>
        <w:t>Line D—Represents the estimated expenditures for the advance period, both FTA</w:t>
      </w:r>
      <w:r w:rsidRPr="00222B73">
        <w:rPr>
          <w:rStyle w:val="Heading3Char"/>
          <w:b w:val="0"/>
          <w:szCs w:val="24"/>
          <w:u w:val="single"/>
        </w:rPr>
        <w:fldChar w:fldCharType="begin"/>
      </w:r>
      <w:r w:rsidRPr="00222B73">
        <w:instrText xml:space="preserve"> XE "Federal Transit Administration (FTA)" </w:instrText>
      </w:r>
      <w:r w:rsidRPr="00222B73">
        <w:rPr>
          <w:rStyle w:val="Heading3Char"/>
          <w:b w:val="0"/>
          <w:szCs w:val="24"/>
          <w:u w:val="single"/>
        </w:rPr>
        <w:fldChar w:fldCharType="end"/>
      </w:r>
      <w:r w:rsidRPr="00222B73">
        <w:rPr>
          <w:szCs w:val="24"/>
        </w:rPr>
        <w:t xml:space="preserve"> share and the local share. </w:t>
      </w:r>
    </w:p>
    <w:p w:rsidR="00CA3C9A" w:rsidRPr="00222B73" w:rsidRDefault="00CA3C9A" w:rsidP="00CA3C9A">
      <w:pPr>
        <w:pStyle w:val="OutlineaNonum"/>
        <w:rPr>
          <w:szCs w:val="24"/>
        </w:rPr>
      </w:pPr>
      <w:r w:rsidRPr="00222B73">
        <w:rPr>
          <w:szCs w:val="24"/>
        </w:rPr>
        <w:t>Line F—</w:t>
      </w:r>
      <w:r w:rsidR="0012096F" w:rsidRPr="00222B73">
        <w:rPr>
          <w:szCs w:val="24"/>
        </w:rPr>
        <w:t xml:space="preserve">Local </w:t>
      </w:r>
      <w:r w:rsidRPr="00222B73">
        <w:rPr>
          <w:szCs w:val="24"/>
        </w:rPr>
        <w:t>share of line E, depending on the funding ratio of a particular project</w:t>
      </w:r>
      <w:r w:rsidRPr="00222B73">
        <w:rPr>
          <w:szCs w:val="24"/>
        </w:rPr>
        <w:fldChar w:fldCharType="begin"/>
      </w:r>
      <w:r w:rsidRPr="00222B73">
        <w:instrText xml:space="preserve"> XE "Project" </w:instrText>
      </w:r>
      <w:r w:rsidRPr="00222B73">
        <w:rPr>
          <w:szCs w:val="24"/>
        </w:rPr>
        <w:fldChar w:fldCharType="end"/>
      </w:r>
      <w:r w:rsidRPr="00222B73">
        <w:rPr>
          <w:szCs w:val="24"/>
        </w:rPr>
        <w:t xml:space="preserve">. </w:t>
      </w:r>
    </w:p>
    <w:p w:rsidR="00CA3C9A" w:rsidRPr="00222B73" w:rsidRDefault="00CA3C9A" w:rsidP="00CA3C9A">
      <w:pPr>
        <w:pStyle w:val="OutlineaNonum"/>
        <w:rPr>
          <w:szCs w:val="24"/>
        </w:rPr>
      </w:pPr>
      <w:r w:rsidRPr="00222B73">
        <w:rPr>
          <w:szCs w:val="24"/>
        </w:rPr>
        <w:t>Line G—Federal share of line E, depending on the funding ratio for a particular project</w:t>
      </w:r>
      <w:r w:rsidRPr="00222B73">
        <w:rPr>
          <w:szCs w:val="24"/>
        </w:rPr>
        <w:fldChar w:fldCharType="begin"/>
      </w:r>
      <w:r w:rsidRPr="00222B73">
        <w:instrText xml:space="preserve"> XE "Project" </w:instrText>
      </w:r>
      <w:r w:rsidRPr="00222B73">
        <w:rPr>
          <w:szCs w:val="24"/>
        </w:rPr>
        <w:fldChar w:fldCharType="end"/>
      </w:r>
      <w:r w:rsidRPr="00222B73">
        <w:rPr>
          <w:szCs w:val="24"/>
        </w:rPr>
        <w:t xml:space="preserve">. </w:t>
      </w:r>
    </w:p>
    <w:p w:rsidR="00CA3C9A" w:rsidRPr="00222B73" w:rsidRDefault="00CA3C9A" w:rsidP="00CA3C9A">
      <w:pPr>
        <w:pStyle w:val="OutlineaNonum"/>
        <w:rPr>
          <w:szCs w:val="24"/>
        </w:rPr>
      </w:pPr>
      <w:r w:rsidRPr="00222B73">
        <w:rPr>
          <w:szCs w:val="24"/>
        </w:rPr>
        <w:t xml:space="preserve">Line H—Total of previous requisition(s) submitted. This line should not represent actual payment received because the </w:t>
      </w:r>
      <w:r w:rsidR="00C33DB3" w:rsidRPr="00222B73">
        <w:rPr>
          <w:szCs w:val="24"/>
        </w:rPr>
        <w:t>r</w:t>
      </w:r>
      <w:r w:rsidR="00367054" w:rsidRPr="00222B73">
        <w:rPr>
          <w:szCs w:val="24"/>
        </w:rPr>
        <w:t>ecipient</w:t>
      </w:r>
      <w:r w:rsidRPr="00222B73">
        <w:fldChar w:fldCharType="begin"/>
      </w:r>
      <w:r w:rsidRPr="00222B73">
        <w:instrText xml:space="preserve"> XE "Recipient" </w:instrText>
      </w:r>
      <w:r w:rsidRPr="00222B73">
        <w:fldChar w:fldCharType="end"/>
      </w:r>
      <w:r w:rsidRPr="00222B73">
        <w:rPr>
          <w:szCs w:val="24"/>
        </w:rPr>
        <w:t xml:space="preserve"> may have submitted a requisition that is in the process of being paid. Requisition #1 on this line should be zero. </w:t>
      </w:r>
    </w:p>
    <w:p w:rsidR="00CA3C9A" w:rsidRPr="00222B73" w:rsidRDefault="00CA3C9A" w:rsidP="00CA3C9A">
      <w:pPr>
        <w:pStyle w:val="OutlineaNonum"/>
        <w:rPr>
          <w:szCs w:val="24"/>
        </w:rPr>
      </w:pPr>
      <w:r w:rsidRPr="00222B73">
        <w:rPr>
          <w:szCs w:val="24"/>
        </w:rPr>
        <w:t xml:space="preserve">Note that </w:t>
      </w:r>
      <w:r w:rsidR="00C33DB3" w:rsidRPr="00222B73">
        <w:rPr>
          <w:szCs w:val="24"/>
        </w:rPr>
        <w:t>the r</w:t>
      </w:r>
      <w:r w:rsidR="00367054" w:rsidRPr="00222B73">
        <w:rPr>
          <w:szCs w:val="24"/>
        </w:rPr>
        <w:t>ecipient</w:t>
      </w:r>
      <w:r w:rsidRPr="00222B73">
        <w:fldChar w:fldCharType="begin"/>
      </w:r>
      <w:r w:rsidRPr="00222B73">
        <w:instrText xml:space="preserve"> XE "Recipient" </w:instrText>
      </w:r>
      <w:r w:rsidRPr="00222B73">
        <w:fldChar w:fldCharType="end"/>
      </w:r>
      <w:r w:rsidRPr="00222B73">
        <w:rPr>
          <w:szCs w:val="24"/>
        </w:rPr>
        <w:t xml:space="preserve"> should </w:t>
      </w:r>
      <w:r w:rsidR="001801C1" w:rsidRPr="00222B73">
        <w:rPr>
          <w:szCs w:val="24"/>
        </w:rPr>
        <w:t xml:space="preserve">complete </w:t>
      </w:r>
      <w:r w:rsidRPr="00222B73">
        <w:rPr>
          <w:szCs w:val="24"/>
        </w:rPr>
        <w:t xml:space="preserve">only the “total” column of Block #11, unless the </w:t>
      </w:r>
      <w:r w:rsidR="00417B19">
        <w:rPr>
          <w:szCs w:val="24"/>
        </w:rPr>
        <w:t>c</w:t>
      </w:r>
      <w:r w:rsidRPr="00222B73">
        <w:rPr>
          <w:szCs w:val="24"/>
        </w:rPr>
        <w:t xml:space="preserve">ooperative </w:t>
      </w:r>
      <w:r w:rsidR="00417B19">
        <w:rPr>
          <w:szCs w:val="24"/>
        </w:rPr>
        <w:t>a</w:t>
      </w:r>
      <w:r w:rsidRPr="00222B73">
        <w:rPr>
          <w:szCs w:val="24"/>
        </w:rPr>
        <w:t>greement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rPr>
          <w:szCs w:val="24"/>
        </w:rPr>
        <w:t xml:space="preserve">, </w:t>
      </w:r>
      <w:r w:rsidR="00417B19">
        <w:rPr>
          <w:szCs w:val="24"/>
        </w:rPr>
        <w:t>g</w:t>
      </w:r>
      <w:r w:rsidRPr="00222B73">
        <w:rPr>
          <w:szCs w:val="24"/>
        </w:rPr>
        <w:t>rant</w:t>
      </w:r>
      <w:r w:rsidRPr="00222B73">
        <w:fldChar w:fldCharType="begin"/>
      </w:r>
      <w:r w:rsidRPr="00222B73">
        <w:instrText xml:space="preserve"> XE "Grant" </w:instrText>
      </w:r>
      <w:r w:rsidRPr="00222B73">
        <w:fldChar w:fldCharType="end"/>
      </w:r>
      <w:r w:rsidRPr="00222B73">
        <w:rPr>
          <w:szCs w:val="24"/>
        </w:rPr>
        <w:t xml:space="preserve"> </w:t>
      </w:r>
      <w:r w:rsidR="00417B19">
        <w:rPr>
          <w:szCs w:val="24"/>
        </w:rPr>
        <w:t>a</w:t>
      </w:r>
      <w:r w:rsidRPr="00222B73">
        <w:rPr>
          <w:szCs w:val="24"/>
        </w:rPr>
        <w:t>greement</w:t>
      </w:r>
      <w:r w:rsidRPr="00222B73">
        <w:fldChar w:fldCharType="begin"/>
      </w:r>
      <w:r w:rsidRPr="00222B73">
        <w:instrText xml:space="preserve"> XE "Grant Agreement" </w:instrText>
      </w:r>
      <w:r w:rsidRPr="00222B73">
        <w:fldChar w:fldCharType="end"/>
      </w:r>
      <w:r w:rsidRPr="00222B73">
        <w:fldChar w:fldCharType="begin"/>
      </w:r>
      <w:r w:rsidRPr="00222B73">
        <w:instrText xml:space="preserve"> XE "Agreement" </w:instrText>
      </w:r>
      <w:r w:rsidRPr="00222B73">
        <w:fldChar w:fldCharType="end"/>
      </w:r>
      <w:r w:rsidRPr="00222B73">
        <w:rPr>
          <w:szCs w:val="24"/>
        </w:rPr>
        <w:t xml:space="preserve">, or </w:t>
      </w:r>
      <w:r w:rsidR="00417B19">
        <w:rPr>
          <w:szCs w:val="24"/>
        </w:rPr>
        <w:t>o</w:t>
      </w:r>
      <w:r w:rsidRPr="00222B73">
        <w:rPr>
          <w:szCs w:val="24"/>
        </w:rPr>
        <w:t xml:space="preserve">ther </w:t>
      </w:r>
      <w:r w:rsidR="00417B19">
        <w:rPr>
          <w:szCs w:val="24"/>
        </w:rPr>
        <w:t>a</w:t>
      </w:r>
      <w:r w:rsidRPr="00222B73">
        <w:rPr>
          <w:szCs w:val="24"/>
        </w:rPr>
        <w:t>greement</w:t>
      </w:r>
      <w:r w:rsidRPr="00222B73">
        <w:fldChar w:fldCharType="begin"/>
      </w:r>
      <w:r w:rsidRPr="00222B73">
        <w:instrText xml:space="preserve"> XE "Agreement" </w:instrText>
      </w:r>
      <w:r w:rsidRPr="00222B73">
        <w:fldChar w:fldCharType="end"/>
      </w:r>
      <w:r w:rsidRPr="00222B73">
        <w:rPr>
          <w:szCs w:val="24"/>
        </w:rPr>
        <w:t xml:space="preserve"> specified that there is more than one funding source supporting the project</w:t>
      </w:r>
      <w:r w:rsidRPr="00222B73">
        <w:rPr>
          <w:szCs w:val="24"/>
        </w:rPr>
        <w:fldChar w:fldCharType="begin"/>
      </w:r>
      <w:r w:rsidRPr="00222B73">
        <w:instrText xml:space="preserve"> XE "Project" </w:instrText>
      </w:r>
      <w:r w:rsidRPr="00222B73">
        <w:rPr>
          <w:szCs w:val="24"/>
        </w:rPr>
        <w:fldChar w:fldCharType="end"/>
      </w:r>
      <w:r w:rsidRPr="00222B73">
        <w:rPr>
          <w:szCs w:val="24"/>
        </w:rPr>
        <w:t xml:space="preserve">. In such cases, separate columns should be utilized for each funding source. </w:t>
      </w:r>
    </w:p>
    <w:p w:rsidR="00CA3C9A" w:rsidRPr="00222B73" w:rsidRDefault="00CA3C9A" w:rsidP="00CA3C9A">
      <w:pPr>
        <w:pStyle w:val="OutlineaNonum"/>
        <w:rPr>
          <w:szCs w:val="24"/>
        </w:rPr>
      </w:pPr>
      <w:r w:rsidRPr="00222B73">
        <w:rPr>
          <w:szCs w:val="24"/>
        </w:rPr>
        <w:t>Line I—Federal share now requested represents the total amount of the SF</w:t>
      </w:r>
      <w:r w:rsidR="00112D4F" w:rsidRPr="00222B73">
        <w:rPr>
          <w:szCs w:val="24"/>
        </w:rPr>
        <w:t>-</w:t>
      </w:r>
      <w:r w:rsidRPr="00222B73">
        <w:rPr>
          <w:szCs w:val="24"/>
        </w:rPr>
        <w:t xml:space="preserve">270 reimbursement that will be forwarded to the </w:t>
      </w:r>
      <w:r w:rsidR="00C33DB3" w:rsidRPr="00222B73">
        <w:rPr>
          <w:szCs w:val="24"/>
        </w:rPr>
        <w:t>r</w:t>
      </w:r>
      <w:r w:rsidR="00367054" w:rsidRPr="00222B73">
        <w:rPr>
          <w:szCs w:val="24"/>
        </w:rPr>
        <w:t>ecipient</w:t>
      </w:r>
      <w:r w:rsidRPr="00222B73">
        <w:fldChar w:fldCharType="begin"/>
      </w:r>
      <w:r w:rsidRPr="00222B73">
        <w:instrText xml:space="preserve"> XE "Recipient" </w:instrText>
      </w:r>
      <w:r w:rsidRPr="00222B73">
        <w:fldChar w:fldCharType="end"/>
      </w:r>
      <w:r w:rsidRPr="00222B73">
        <w:rPr>
          <w:szCs w:val="24"/>
        </w:rPr>
        <w:t xml:space="preserve">. </w:t>
      </w:r>
    </w:p>
    <w:p w:rsidR="00CA3C9A" w:rsidRDefault="00CA3C9A" w:rsidP="00CA3C9A">
      <w:pPr>
        <w:pStyle w:val="OutlineaNonum"/>
        <w:rPr>
          <w:szCs w:val="24"/>
        </w:rPr>
      </w:pPr>
    </w:p>
    <w:p w:rsidR="005414FE" w:rsidRDefault="005414FE" w:rsidP="00CA3C9A">
      <w:pPr>
        <w:pStyle w:val="OutlineaNonum"/>
        <w:rPr>
          <w:szCs w:val="24"/>
        </w:rPr>
      </w:pPr>
    </w:p>
    <w:p w:rsidR="005414FE" w:rsidRPr="00222B73" w:rsidRDefault="005414FE" w:rsidP="00CA3C9A">
      <w:pPr>
        <w:pStyle w:val="OutlineaNonum"/>
        <w:rPr>
          <w:szCs w:val="24"/>
        </w:rPr>
      </w:pPr>
    </w:p>
    <w:p w:rsidR="00CA3C9A" w:rsidRDefault="00CA3C9A" w:rsidP="00F74285">
      <w:pPr>
        <w:pStyle w:val="Outline1"/>
        <w:numPr>
          <w:ilvl w:val="0"/>
          <w:numId w:val="57"/>
        </w:numPr>
      </w:pPr>
      <w:r w:rsidRPr="00222B73">
        <w:rPr>
          <w:u w:val="single"/>
        </w:rPr>
        <w:t>REVIEW OF THE SF</w:t>
      </w:r>
      <w:r w:rsidR="00112D4F" w:rsidRPr="00222B73">
        <w:rPr>
          <w:u w:val="single"/>
        </w:rPr>
        <w:t>-</w:t>
      </w:r>
      <w:r w:rsidRPr="00222B73">
        <w:rPr>
          <w:u w:val="single"/>
        </w:rPr>
        <w:t>270</w:t>
      </w:r>
      <w:r w:rsidRPr="00222B73">
        <w:t>. Each SF</w:t>
      </w:r>
      <w:r w:rsidR="00112D4F" w:rsidRPr="00222B73">
        <w:t>-</w:t>
      </w:r>
      <w:r w:rsidRPr="00222B73">
        <w:t xml:space="preserve">270 for </w:t>
      </w:r>
      <w:r w:rsidR="00CD5861">
        <w:t>Federal assistance</w:t>
      </w:r>
      <w:r w:rsidRPr="00222B73">
        <w:t xml:space="preserve"> will be reviewed in light of the periodic </w:t>
      </w:r>
      <w:r w:rsidR="00C33DB3" w:rsidRPr="00222B73">
        <w:t>m</w:t>
      </w:r>
      <w:r w:rsidRPr="00222B73">
        <w:t xml:space="preserve">ilestone </w:t>
      </w:r>
      <w:r w:rsidR="00C33DB3" w:rsidRPr="00222B73">
        <w:t>p</w:t>
      </w:r>
      <w:r w:rsidRPr="00222B73">
        <w:t xml:space="preserve">rogress </w:t>
      </w:r>
      <w:r w:rsidR="00C33DB3" w:rsidRPr="00222B73">
        <w:t>r</w:t>
      </w:r>
      <w:r w:rsidRPr="00222B73">
        <w:t>eports</w:t>
      </w:r>
      <w:r w:rsidRPr="00222B73">
        <w:fldChar w:fldCharType="begin"/>
      </w:r>
      <w:r w:rsidRPr="00222B73">
        <w:instrText xml:space="preserve"> XE "Progress Reports" </w:instrText>
      </w:r>
      <w:r w:rsidRPr="00222B73">
        <w:fldChar w:fldCharType="end"/>
      </w:r>
      <w:r w:rsidRPr="00222B73">
        <w:fldChar w:fldCharType="begin"/>
      </w:r>
      <w:r w:rsidRPr="00222B73">
        <w:instrText xml:space="preserve"> XE "Milestone Progress Report" </w:instrText>
      </w:r>
      <w:r w:rsidRPr="00222B73">
        <w:fldChar w:fldCharType="end"/>
      </w:r>
      <w:r w:rsidRPr="00222B73">
        <w:fldChar w:fldCharType="begin"/>
      </w:r>
      <w:r w:rsidRPr="00222B73">
        <w:instrText xml:space="preserve"> XE "Reports" </w:instrText>
      </w:r>
      <w:r w:rsidRPr="00222B73">
        <w:fldChar w:fldCharType="end"/>
      </w:r>
      <w:r w:rsidRPr="00222B73">
        <w:t xml:space="preserve"> (MPRs) and financial reports</w:t>
      </w:r>
      <w:r w:rsidRPr="00222B73">
        <w:fldChar w:fldCharType="begin"/>
      </w:r>
      <w:r w:rsidRPr="00222B73">
        <w:instrText xml:space="preserve"> XE "Reports" </w:instrText>
      </w:r>
      <w:r w:rsidRPr="00222B73">
        <w:fldChar w:fldCharType="end"/>
      </w:r>
      <w:r w:rsidRPr="00222B73">
        <w:t xml:space="preserve"> required for each project</w:t>
      </w:r>
      <w:r w:rsidRPr="00222B73">
        <w:fldChar w:fldCharType="begin"/>
      </w:r>
      <w:r w:rsidRPr="00222B73">
        <w:instrText xml:space="preserve"> XE "Project" </w:instrText>
      </w:r>
      <w:r w:rsidRPr="00222B73">
        <w:fldChar w:fldCharType="end"/>
      </w:r>
      <w:r w:rsidRPr="00222B73">
        <w:t xml:space="preserve">. Changes requiring amendments to the </w:t>
      </w:r>
      <w:r w:rsidR="00417B19">
        <w:t>c</w:t>
      </w:r>
      <w:r w:rsidRPr="00222B73">
        <w:t xml:space="preserve">ooperative </w:t>
      </w:r>
      <w:r w:rsidR="00417B19">
        <w:t>a</w:t>
      </w:r>
      <w:r w:rsidRPr="00222B73">
        <w:t>greement</w:t>
      </w:r>
      <w:r w:rsidRPr="00222B73">
        <w:fldChar w:fldCharType="begin"/>
      </w:r>
      <w:r w:rsidRPr="00222B73">
        <w:instrText xml:space="preserve"> XE "Agreement" </w:instrText>
      </w:r>
      <w:r w:rsidRPr="00222B73">
        <w:fldChar w:fldCharType="end"/>
      </w:r>
      <w:r w:rsidRPr="00222B73">
        <w:fldChar w:fldCharType="begin"/>
      </w:r>
      <w:r w:rsidRPr="00222B73">
        <w:instrText xml:space="preserve"> XE "Cooperative Agreement" </w:instrText>
      </w:r>
      <w:r w:rsidRPr="00222B73">
        <w:fldChar w:fldCharType="end"/>
      </w:r>
      <w:r w:rsidRPr="00222B73">
        <w:t xml:space="preserve">, </w:t>
      </w:r>
      <w:r w:rsidR="00417B19">
        <w:t>g</w:t>
      </w:r>
      <w:r w:rsidRPr="00222B73">
        <w:t>rant</w:t>
      </w:r>
      <w:r w:rsidRPr="00222B73">
        <w:fldChar w:fldCharType="begin"/>
      </w:r>
      <w:r w:rsidRPr="00222B73">
        <w:instrText xml:space="preserve"> XE "Grant" </w:instrText>
      </w:r>
      <w:r w:rsidRPr="00222B73">
        <w:fldChar w:fldCharType="end"/>
      </w:r>
      <w:r w:rsidRPr="00222B73">
        <w:t xml:space="preserve"> </w:t>
      </w:r>
      <w:r w:rsidR="00417B19">
        <w:t>a</w:t>
      </w:r>
      <w:r w:rsidRPr="00222B73">
        <w:t>greement</w:t>
      </w:r>
      <w:r w:rsidRPr="00222B73">
        <w:fldChar w:fldCharType="begin"/>
      </w:r>
      <w:r w:rsidRPr="00222B73">
        <w:instrText xml:space="preserve"> XE "Grant Agreement" </w:instrText>
      </w:r>
      <w:r w:rsidRPr="00222B73">
        <w:fldChar w:fldCharType="end"/>
      </w:r>
      <w:r w:rsidRPr="00222B73">
        <w:fldChar w:fldCharType="begin"/>
      </w:r>
      <w:r w:rsidRPr="00222B73">
        <w:instrText xml:space="preserve"> XE "Agreement" </w:instrText>
      </w:r>
      <w:r w:rsidRPr="00222B73">
        <w:fldChar w:fldCharType="end"/>
      </w:r>
      <w:r w:rsidRPr="00222B73">
        <w:t xml:space="preserve">, or </w:t>
      </w:r>
      <w:r w:rsidR="00417B19">
        <w:t>o</w:t>
      </w:r>
      <w:r w:rsidRPr="00222B73">
        <w:t xml:space="preserve">ther </w:t>
      </w:r>
      <w:r w:rsidR="00417B19">
        <w:t>a</w:t>
      </w:r>
      <w:r w:rsidRPr="00222B73">
        <w:t>greement</w:t>
      </w:r>
      <w:r w:rsidRPr="00222B73">
        <w:fldChar w:fldCharType="begin"/>
      </w:r>
      <w:r w:rsidRPr="00222B73">
        <w:instrText xml:space="preserve"> XE "Agreement" </w:instrText>
      </w:r>
      <w:r w:rsidRPr="00222B73">
        <w:fldChar w:fldCharType="end"/>
      </w:r>
      <w:r w:rsidRPr="00222B73">
        <w:t xml:space="preserve"> or prior approval</w:t>
      </w:r>
      <w:r w:rsidRPr="00222B73">
        <w:fldChar w:fldCharType="begin"/>
      </w:r>
      <w:r w:rsidRPr="00222B73">
        <w:instrText xml:space="preserve"> XE "Prior Approval" </w:instrText>
      </w:r>
      <w:r w:rsidRPr="00222B73">
        <w:fldChar w:fldCharType="end"/>
      </w:r>
      <w:r w:rsidRPr="00222B73">
        <w:t xml:space="preserve"> of a budget revision</w:t>
      </w:r>
      <w:r w:rsidRPr="00222B73">
        <w:fldChar w:fldCharType="begin"/>
      </w:r>
      <w:r w:rsidRPr="00222B73">
        <w:instrText xml:space="preserve"> XE "Budget Revision" </w:instrText>
      </w:r>
      <w:r w:rsidRPr="00222B73">
        <w:fldChar w:fldCharType="end"/>
      </w:r>
      <w:r w:rsidRPr="00222B73">
        <w:t xml:space="preserve"> must be approved before </w:t>
      </w:r>
      <w:r w:rsidR="00CD5861">
        <w:t xml:space="preserve">Federal assistance </w:t>
      </w:r>
      <w:r w:rsidRPr="00222B73">
        <w:t xml:space="preserve">for these changes are requisitioned. </w:t>
      </w:r>
    </w:p>
    <w:p w:rsidR="00A51609" w:rsidRDefault="00A51609" w:rsidP="00A51609">
      <w:pPr>
        <w:pStyle w:val="Outline1"/>
        <w:tabs>
          <w:tab w:val="clear" w:pos="547"/>
        </w:tabs>
        <w:ind w:left="547"/>
      </w:pPr>
    </w:p>
    <w:p w:rsidR="00FD06D3" w:rsidRDefault="00FD06D3">
      <w:r>
        <w:br w:type="page"/>
      </w:r>
    </w:p>
    <w:p w:rsidR="00FD06D3" w:rsidRPr="00A51609" w:rsidRDefault="00CA3C9A" w:rsidP="00A51609">
      <w:pPr>
        <w:spacing w:before="240" w:after="60"/>
        <w:jc w:val="center"/>
        <w:rPr>
          <w:b/>
        </w:rPr>
      </w:pPr>
      <w:r w:rsidRPr="00A51609">
        <w:rPr>
          <w:b/>
        </w:rPr>
        <w:lastRenderedPageBreak/>
        <w:t>S</w:t>
      </w:r>
      <w:r w:rsidR="00E6027C" w:rsidRPr="00A51609">
        <w:rPr>
          <w:b/>
        </w:rPr>
        <w:t>ample Request for Advance or Reimbursement Form (SF–270)</w:t>
      </w:r>
      <w:bookmarkStart w:id="229" w:name="CT_02"/>
      <w:bookmarkEnd w:id="229"/>
    </w:p>
    <w:p w:rsidR="00E6027C" w:rsidRPr="00222B73" w:rsidRDefault="00920489" w:rsidP="00E6027C">
      <w:r w:rsidRPr="00222B73">
        <w:rPr>
          <w:noProof/>
        </w:rPr>
        <w:drawing>
          <wp:inline distT="0" distB="0" distL="0" distR="0" wp14:anchorId="60FBFCE5" wp14:editId="60FBFCE6">
            <wp:extent cx="5688330" cy="5241925"/>
            <wp:effectExtent l="1905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6" cstate="print">
                      <a:lum bright="-20000" contrast="40000"/>
                    </a:blip>
                    <a:srcRect/>
                    <a:stretch>
                      <a:fillRect/>
                    </a:stretch>
                  </pic:blipFill>
                  <pic:spPr bwMode="auto">
                    <a:xfrm>
                      <a:off x="0" y="0"/>
                      <a:ext cx="5688330" cy="5241925"/>
                    </a:xfrm>
                    <a:prstGeom prst="rect">
                      <a:avLst/>
                    </a:prstGeom>
                    <a:noFill/>
                    <a:ln w="9525">
                      <a:noFill/>
                      <a:miter lim="800000"/>
                      <a:headEnd/>
                      <a:tailEnd/>
                    </a:ln>
                  </pic:spPr>
                </pic:pic>
              </a:graphicData>
            </a:graphic>
          </wp:inline>
        </w:drawing>
      </w:r>
      <w:r w:rsidRPr="00222B73">
        <w:rPr>
          <w:noProof/>
        </w:rPr>
        <w:drawing>
          <wp:inline distT="0" distB="0" distL="0" distR="0" wp14:anchorId="60FBFCE7" wp14:editId="60FBFCE8">
            <wp:extent cx="5880100" cy="197739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7" cstate="print">
                      <a:lum bright="-20000" contrast="40000"/>
                    </a:blip>
                    <a:srcRect/>
                    <a:stretch>
                      <a:fillRect/>
                    </a:stretch>
                  </pic:blipFill>
                  <pic:spPr bwMode="auto">
                    <a:xfrm>
                      <a:off x="0" y="0"/>
                      <a:ext cx="5880100" cy="1977390"/>
                    </a:xfrm>
                    <a:prstGeom prst="rect">
                      <a:avLst/>
                    </a:prstGeom>
                    <a:noFill/>
                    <a:ln w="9525">
                      <a:noFill/>
                      <a:miter lim="800000"/>
                      <a:headEnd/>
                      <a:tailEnd/>
                    </a:ln>
                  </pic:spPr>
                </pic:pic>
              </a:graphicData>
            </a:graphic>
          </wp:inline>
        </w:drawing>
      </w:r>
    </w:p>
    <w:p w:rsidR="00E6027C" w:rsidRPr="00222B73" w:rsidRDefault="00E6027C" w:rsidP="00E6027C">
      <w:pPr>
        <w:tabs>
          <w:tab w:val="left" w:leader="dot" w:pos="8194"/>
        </w:tabs>
        <w:jc w:val="center"/>
        <w:rPr>
          <w:rFonts w:ascii="Times New Roman Bold" w:hAnsi="Times New Roman Bold"/>
          <w:b/>
          <w:caps/>
          <w:szCs w:val="24"/>
        </w:rPr>
      </w:pPr>
      <w:r w:rsidRPr="00222B73">
        <w:rPr>
          <w:rFonts w:ascii="Times New Roman Bold" w:hAnsi="Times New Roman Bold"/>
          <w:b/>
          <w:caps/>
          <w:szCs w:val="24"/>
        </w:rPr>
        <w:br w:type="page"/>
      </w:r>
      <w:r w:rsidRPr="00222B73">
        <w:rPr>
          <w:rFonts w:ascii="Times New Roman Bold" w:hAnsi="Times New Roman Bold"/>
          <w:b/>
          <w:caps/>
          <w:szCs w:val="24"/>
        </w:rPr>
        <w:lastRenderedPageBreak/>
        <w:t>Instructions for Completing Request for Advance or Reimbursement Form (SF–270)</w:t>
      </w:r>
      <w:bookmarkStart w:id="230" w:name="CT_03"/>
      <w:bookmarkEnd w:id="230"/>
    </w:p>
    <w:p w:rsidR="00E6027C" w:rsidRPr="00222B73" w:rsidRDefault="00E6027C" w:rsidP="00E6027C">
      <w:pPr>
        <w:rPr>
          <w:b/>
        </w:rPr>
      </w:pPr>
    </w:p>
    <w:p w:rsidR="00E6027C" w:rsidRPr="00222B73" w:rsidRDefault="00920489" w:rsidP="00E6027C">
      <w:r w:rsidRPr="00222B73">
        <w:rPr>
          <w:noProof/>
        </w:rPr>
        <w:drawing>
          <wp:inline distT="0" distB="0" distL="0" distR="0" wp14:anchorId="60FBFCE9" wp14:editId="60FBFCEA">
            <wp:extent cx="5922645" cy="4965700"/>
            <wp:effectExtent l="1905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8" cstate="print">
                      <a:lum bright="-20000" contrast="40000"/>
                    </a:blip>
                    <a:srcRect/>
                    <a:stretch>
                      <a:fillRect/>
                    </a:stretch>
                  </pic:blipFill>
                  <pic:spPr bwMode="auto">
                    <a:xfrm>
                      <a:off x="0" y="0"/>
                      <a:ext cx="5922645" cy="4965700"/>
                    </a:xfrm>
                    <a:prstGeom prst="rect">
                      <a:avLst/>
                    </a:prstGeom>
                    <a:noFill/>
                    <a:ln w="9525">
                      <a:noFill/>
                      <a:miter lim="800000"/>
                      <a:headEnd/>
                      <a:tailEnd/>
                    </a:ln>
                  </pic:spPr>
                </pic:pic>
              </a:graphicData>
            </a:graphic>
          </wp:inline>
        </w:drawing>
      </w:r>
    </w:p>
    <w:p w:rsidR="00E6027C" w:rsidRPr="00222B73" w:rsidRDefault="00E6027C" w:rsidP="00E6027C">
      <w:pPr>
        <w:jc w:val="center"/>
        <w:rPr>
          <w:b/>
        </w:rPr>
      </w:pPr>
    </w:p>
    <w:p w:rsidR="000737C1" w:rsidRPr="00222B73" w:rsidRDefault="000737C1" w:rsidP="00E6027C">
      <w:pPr>
        <w:jc w:val="center"/>
        <w:rPr>
          <w:b/>
        </w:rPr>
      </w:pPr>
    </w:p>
    <w:p w:rsidR="000737C1" w:rsidRPr="00222B73" w:rsidRDefault="000737C1">
      <w:pPr>
        <w:rPr>
          <w:b/>
        </w:rPr>
      </w:pPr>
      <w:r w:rsidRPr="00222B73">
        <w:rPr>
          <w:b/>
        </w:rPr>
        <w:br w:type="page"/>
      </w:r>
    </w:p>
    <w:p w:rsidR="000737C1" w:rsidRPr="00222B73" w:rsidRDefault="000737C1" w:rsidP="000737C1"/>
    <w:p w:rsidR="000737C1" w:rsidRPr="00222B73" w:rsidRDefault="000737C1" w:rsidP="000737C1">
      <w:pPr>
        <w:jc w:val="center"/>
        <w:rPr>
          <w:b/>
        </w:rPr>
      </w:pPr>
      <w:r w:rsidRPr="00222B73">
        <w:rPr>
          <w:b/>
        </w:rPr>
        <w:t>This page intentionally left blank.</w:t>
      </w:r>
    </w:p>
    <w:p w:rsidR="000737C1" w:rsidRPr="00222B73" w:rsidRDefault="000737C1" w:rsidP="000737C1">
      <w:pPr>
        <w:jc w:val="center"/>
        <w:rPr>
          <w:b/>
        </w:rPr>
      </w:pPr>
    </w:p>
    <w:p w:rsidR="000737C1" w:rsidRPr="00222B73" w:rsidRDefault="000737C1" w:rsidP="000737C1">
      <w:pPr>
        <w:jc w:val="center"/>
        <w:rPr>
          <w:b/>
        </w:rPr>
      </w:pPr>
    </w:p>
    <w:p w:rsidR="000737C1" w:rsidRPr="00222B73" w:rsidRDefault="000737C1">
      <w:pPr>
        <w:rPr>
          <w:b/>
        </w:rPr>
      </w:pPr>
      <w:r w:rsidRPr="00222B73">
        <w:rPr>
          <w:b/>
        </w:rPr>
        <w:br w:type="page"/>
      </w:r>
    </w:p>
    <w:p w:rsidR="000737C1" w:rsidRPr="00222B73" w:rsidRDefault="000737C1" w:rsidP="00E6027C">
      <w:pPr>
        <w:jc w:val="center"/>
        <w:rPr>
          <w:b/>
        </w:rPr>
        <w:sectPr w:rsidR="000737C1" w:rsidRPr="00222B73" w:rsidSect="00D043A0">
          <w:headerReference w:type="even" r:id="rId89"/>
          <w:headerReference w:type="default" r:id="rId90"/>
          <w:pgSz w:w="12240" w:h="15840" w:code="1"/>
          <w:pgMar w:top="864" w:right="1440" w:bottom="1440" w:left="1440" w:header="792" w:footer="648" w:gutter="0"/>
          <w:pgNumType w:start="1" w:chapStyle="2" w:chapSep="enDash"/>
          <w:cols w:space="720"/>
        </w:sectPr>
      </w:pPr>
    </w:p>
    <w:p w:rsidR="00C965BF" w:rsidRPr="00BF17AB" w:rsidRDefault="00647E43" w:rsidP="00647E43">
      <w:pPr>
        <w:pStyle w:val="Heading2"/>
        <w:rPr>
          <w:u w:val="single"/>
        </w:rPr>
      </w:pPr>
      <w:bookmarkStart w:id="231" w:name="_Toc212267868"/>
      <w:bookmarkStart w:id="232" w:name="_Toc212268055"/>
      <w:bookmarkStart w:id="233" w:name="_Toc212531167"/>
      <w:r>
        <w:lastRenderedPageBreak/>
        <w:br/>
      </w:r>
      <w:r>
        <w:br/>
      </w:r>
      <w:r w:rsidR="000737C1" w:rsidRPr="00BF17AB">
        <w:rPr>
          <w:u w:val="single"/>
        </w:rPr>
        <w:t>PREPARATION INSTRUCTIONS FOR FTA FINAL REPORTS</w:t>
      </w:r>
      <w:bookmarkStart w:id="234" w:name="CA_D"/>
      <w:bookmarkEnd w:id="234"/>
    </w:p>
    <w:p w:rsidR="000C3C58" w:rsidRPr="00222B73" w:rsidRDefault="000C3C58" w:rsidP="00766F36">
      <w:pPr>
        <w:pStyle w:val="BodyText"/>
      </w:pPr>
    </w:p>
    <w:p w:rsidR="009D6E1D" w:rsidRPr="00222B73" w:rsidRDefault="009D6E1D" w:rsidP="00F74285">
      <w:pPr>
        <w:pStyle w:val="Outline1"/>
        <w:numPr>
          <w:ilvl w:val="0"/>
          <w:numId w:val="93"/>
        </w:numPr>
      </w:pPr>
      <w:r w:rsidRPr="00222B73">
        <w:rPr>
          <w:caps/>
          <w:szCs w:val="24"/>
          <w:u w:val="single"/>
        </w:rPr>
        <w:t>Uniform Style and Format for Final Reports</w:t>
      </w:r>
      <w:r w:rsidRPr="00222B73">
        <w:rPr>
          <w:szCs w:val="24"/>
        </w:rPr>
        <w:t xml:space="preserve">. FTA has adopted a uniform style and format for its final reports for the purpose of fostering ease of information retrieval, technical merit, clarity of writing, quality control, and processing in information systems, as well as for assuring </w:t>
      </w:r>
      <w:r w:rsidR="00E31949" w:rsidRPr="00222B73">
        <w:rPr>
          <w:szCs w:val="24"/>
        </w:rPr>
        <w:t xml:space="preserve">timely </w:t>
      </w:r>
      <w:r w:rsidRPr="00222B73">
        <w:rPr>
          <w:szCs w:val="24"/>
        </w:rPr>
        <w:t>delivery</w:t>
      </w:r>
      <w:r w:rsidR="00E31949" w:rsidRPr="00222B73">
        <w:rPr>
          <w:szCs w:val="24"/>
        </w:rPr>
        <w:t xml:space="preserve"> and permanent access to these documents</w:t>
      </w:r>
      <w:r w:rsidRPr="00222B73">
        <w:rPr>
          <w:szCs w:val="24"/>
        </w:rPr>
        <w:t xml:space="preserve">. The uniform style </w:t>
      </w:r>
      <w:r w:rsidR="00E31949" w:rsidRPr="00222B73">
        <w:rPr>
          <w:szCs w:val="24"/>
        </w:rPr>
        <w:t xml:space="preserve">distinguishes </w:t>
      </w:r>
      <w:r w:rsidRPr="00222B73">
        <w:rPr>
          <w:szCs w:val="24"/>
        </w:rPr>
        <w:t xml:space="preserve">these documents as FTA products. </w:t>
      </w:r>
    </w:p>
    <w:p w:rsidR="00E31949" w:rsidRPr="00222B73" w:rsidRDefault="00E31949" w:rsidP="00F74285">
      <w:pPr>
        <w:pStyle w:val="Outline1"/>
        <w:numPr>
          <w:ilvl w:val="0"/>
          <w:numId w:val="93"/>
        </w:numPr>
      </w:pPr>
      <w:r w:rsidRPr="00222B73">
        <w:rPr>
          <w:u w:val="single"/>
        </w:rPr>
        <w:t>FTA ROLE</w:t>
      </w:r>
      <w:r w:rsidRPr="00222B73">
        <w:t>.</w:t>
      </w:r>
      <w:r w:rsidR="00521EF8" w:rsidRPr="00222B73">
        <w:t xml:space="preserve"> </w:t>
      </w:r>
      <w:r w:rsidR="009D6E1D" w:rsidRPr="00222B73">
        <w:t>FTA is responsible for final editing and design of final reports resulting from FTA-sponsored research and technical assistance.</w:t>
      </w:r>
      <w:r w:rsidR="00521EF8" w:rsidRPr="00222B73">
        <w:t xml:space="preserve"> </w:t>
      </w:r>
      <w:r w:rsidRPr="00222B73">
        <w:t xml:space="preserve">FTA will produce these final reports in PDF format and will post them on the FTA website at </w:t>
      </w:r>
      <w:hyperlink r:id="rId91" w:history="1">
        <w:r w:rsidRPr="00222B73">
          <w:rPr>
            <w:rStyle w:val="Hyperlink"/>
          </w:rPr>
          <w:t>http://www.fta.dot.gov/about/research_reports_and_publications</w:t>
        </w:r>
      </w:hyperlink>
      <w:r w:rsidRPr="00222B73">
        <w:t xml:space="preserve"> and other locations.</w:t>
      </w:r>
      <w:r w:rsidR="00521EF8" w:rsidRPr="00222B73">
        <w:t xml:space="preserve"> </w:t>
      </w:r>
      <w:r w:rsidR="00367495" w:rsidRPr="00222B73">
        <w:t>FTA will ensure that all final reports are compliant with Section 508 of the Rehabilitation Act of 1973 (described in more detail below).</w:t>
      </w:r>
    </w:p>
    <w:p w:rsidR="009D6E1D" w:rsidRPr="00222B73" w:rsidRDefault="00367054" w:rsidP="00F74285">
      <w:pPr>
        <w:pStyle w:val="Outline1"/>
        <w:numPr>
          <w:ilvl w:val="0"/>
          <w:numId w:val="93"/>
        </w:numPr>
      </w:pPr>
      <w:r w:rsidRPr="00222B73">
        <w:rPr>
          <w:caps/>
          <w:szCs w:val="24"/>
          <w:u w:val="single"/>
        </w:rPr>
        <w:t>Recipient</w:t>
      </w:r>
      <w:r w:rsidR="00E31949" w:rsidRPr="00222B73">
        <w:rPr>
          <w:caps/>
          <w:szCs w:val="24"/>
          <w:u w:val="single"/>
        </w:rPr>
        <w:t xml:space="preserve"> Role</w:t>
      </w:r>
      <w:r w:rsidR="00E31949" w:rsidRPr="00222B73">
        <w:t xml:space="preserve">. </w:t>
      </w:r>
      <w:r w:rsidR="009D6E1D" w:rsidRPr="00222B73">
        <w:t xml:space="preserve">The </w:t>
      </w:r>
      <w:r w:rsidR="0070164A" w:rsidRPr="00222B73">
        <w:t>r</w:t>
      </w:r>
      <w:r w:rsidRPr="00222B73">
        <w:t>ecipient</w:t>
      </w:r>
      <w:r w:rsidR="009D6E1D" w:rsidRPr="00222B73">
        <w:t xml:space="preserve"> is responsible for preparing and delivering </w:t>
      </w:r>
      <w:r w:rsidR="00625569" w:rsidRPr="00222B73">
        <w:t xml:space="preserve">to FTA in electronic format </w:t>
      </w:r>
      <w:r w:rsidR="009D6E1D" w:rsidRPr="00222B73">
        <w:t>draft final reports</w:t>
      </w:r>
      <w:r w:rsidR="00625569" w:rsidRPr="00222B73">
        <w:t xml:space="preserve"> with all required components as described below.</w:t>
      </w:r>
      <w:r w:rsidR="00521EF8" w:rsidRPr="00222B73">
        <w:t xml:space="preserve"> </w:t>
      </w:r>
      <w:r w:rsidR="00625569" w:rsidRPr="00222B73">
        <w:t xml:space="preserve">After FTA editorial review, the </w:t>
      </w:r>
      <w:r w:rsidR="0070164A" w:rsidRPr="00222B73">
        <w:t>r</w:t>
      </w:r>
      <w:r w:rsidRPr="00222B73">
        <w:t>ecipient</w:t>
      </w:r>
      <w:r w:rsidR="00625569" w:rsidRPr="00222B73">
        <w:t xml:space="preserve"> is responsible </w:t>
      </w:r>
      <w:r w:rsidR="00E31949" w:rsidRPr="00222B73">
        <w:t xml:space="preserve">for responding to FTA requests for </w:t>
      </w:r>
      <w:r w:rsidR="00625569" w:rsidRPr="00222B73">
        <w:t xml:space="preserve">additional information, </w:t>
      </w:r>
      <w:r w:rsidR="00E31949" w:rsidRPr="00222B73">
        <w:t>clarification</w:t>
      </w:r>
      <w:r w:rsidR="0070164A" w:rsidRPr="00222B73">
        <w:t>,</w:t>
      </w:r>
      <w:r w:rsidR="00E31949" w:rsidRPr="00222B73">
        <w:t xml:space="preserve"> and editorial changes during final processing</w:t>
      </w:r>
      <w:r w:rsidR="00625569" w:rsidRPr="00222B73">
        <w:t xml:space="preserve"> of the draft report</w:t>
      </w:r>
      <w:r w:rsidR="00E31949" w:rsidRPr="00222B73">
        <w:t>.</w:t>
      </w:r>
    </w:p>
    <w:p w:rsidR="000C3C58" w:rsidRPr="00222B73" w:rsidRDefault="00FB1FD5" w:rsidP="00F74285">
      <w:pPr>
        <w:pStyle w:val="Outline1"/>
        <w:numPr>
          <w:ilvl w:val="0"/>
          <w:numId w:val="93"/>
        </w:numPr>
      </w:pPr>
      <w:r w:rsidRPr="00222B73">
        <w:rPr>
          <w:caps/>
          <w:szCs w:val="24"/>
          <w:u w:val="single"/>
        </w:rPr>
        <w:t>Limited Printing of Hard Copy Documents</w:t>
      </w:r>
      <w:r w:rsidRPr="00222B73">
        <w:t xml:space="preserve">. </w:t>
      </w:r>
      <w:r w:rsidR="000C3C58" w:rsidRPr="00222B73">
        <w:t xml:space="preserve">To promote efficient spending in the </w:t>
      </w:r>
      <w:r w:rsidR="00D67D95">
        <w:t>F</w:t>
      </w:r>
      <w:r w:rsidR="000C3C58" w:rsidRPr="00222B73">
        <w:t xml:space="preserve">ederal </w:t>
      </w:r>
      <w:r w:rsidR="00D67D95">
        <w:t>G</w:t>
      </w:r>
      <w:r w:rsidR="000C3C58" w:rsidRPr="00222B73">
        <w:t xml:space="preserve">overnment, Executive Order 13589 directs agencies to provide written information electronically and limit the publication and printing of hard copy documents. If </w:t>
      </w:r>
      <w:r w:rsidRPr="00222B73">
        <w:t xml:space="preserve">FTA </w:t>
      </w:r>
      <w:r w:rsidR="000C3C58" w:rsidRPr="00222B73">
        <w:t>determine</w:t>
      </w:r>
      <w:r w:rsidRPr="00222B73">
        <w:t>s</w:t>
      </w:r>
      <w:r w:rsidR="000C3C58" w:rsidRPr="00222B73">
        <w:t xml:space="preserve"> that a report will also be printed, printing is the responsibility of the FTA project manager or the author</w:t>
      </w:r>
      <w:r w:rsidRPr="00222B73">
        <w:t>.</w:t>
      </w:r>
      <w:r w:rsidR="00521EF8" w:rsidRPr="00222B73">
        <w:t xml:space="preserve"> </w:t>
      </w:r>
      <w:r w:rsidRPr="00222B73">
        <w:t xml:space="preserve">The </w:t>
      </w:r>
      <w:r w:rsidR="000C3C58" w:rsidRPr="00222B73">
        <w:t xml:space="preserve">FTA will provide the design and files necessary for printing if requested at the time of final report submission. </w:t>
      </w:r>
    </w:p>
    <w:p w:rsidR="00367495" w:rsidRPr="00222B73" w:rsidRDefault="00367495" w:rsidP="00F74285">
      <w:pPr>
        <w:pStyle w:val="Outline1"/>
        <w:numPr>
          <w:ilvl w:val="0"/>
          <w:numId w:val="93"/>
        </w:numPr>
      </w:pPr>
      <w:r w:rsidRPr="00222B73">
        <w:rPr>
          <w:caps/>
          <w:szCs w:val="24"/>
          <w:u w:val="single"/>
        </w:rPr>
        <w:t>Style, Content</w:t>
      </w:r>
      <w:r w:rsidR="0070164A" w:rsidRPr="00222B73">
        <w:rPr>
          <w:caps/>
          <w:szCs w:val="24"/>
          <w:u w:val="single"/>
        </w:rPr>
        <w:t>,</w:t>
      </w:r>
      <w:r w:rsidRPr="00222B73">
        <w:rPr>
          <w:caps/>
          <w:szCs w:val="24"/>
          <w:u w:val="single"/>
        </w:rPr>
        <w:t xml:space="preserve"> and Format of Draft Final Reports</w:t>
      </w:r>
      <w:r w:rsidRPr="00222B73">
        <w:t>.</w:t>
      </w:r>
      <w:r w:rsidR="00521EF8" w:rsidRPr="00222B73">
        <w:t xml:space="preserve"> </w:t>
      </w:r>
    </w:p>
    <w:p w:rsidR="000C3C58" w:rsidRPr="00222B73" w:rsidRDefault="001801C1" w:rsidP="00F74285">
      <w:pPr>
        <w:pStyle w:val="Outlinea"/>
        <w:numPr>
          <w:ilvl w:val="1"/>
          <w:numId w:val="93"/>
        </w:numPr>
      </w:pPr>
      <w:r w:rsidRPr="00222B73">
        <w:rPr>
          <w:u w:val="single"/>
        </w:rPr>
        <w:t>File Format</w:t>
      </w:r>
      <w:r w:rsidRPr="00222B73">
        <w:t xml:space="preserve">. </w:t>
      </w:r>
      <w:r w:rsidR="00367054" w:rsidRPr="00222B73">
        <w:t>Recipient</w:t>
      </w:r>
      <w:r w:rsidR="00367495" w:rsidRPr="00222B73">
        <w:t xml:space="preserve">s must </w:t>
      </w:r>
      <w:r w:rsidR="000C3C58" w:rsidRPr="00222B73">
        <w:t>submit</w:t>
      </w:r>
      <w:r w:rsidR="00367495" w:rsidRPr="00222B73">
        <w:t xml:space="preserve"> draft final reports</w:t>
      </w:r>
      <w:r w:rsidR="000C3C58" w:rsidRPr="00222B73">
        <w:t xml:space="preserve"> electronically in two formats: one file using Word 2007 or later and one file as a PDF. </w:t>
      </w:r>
    </w:p>
    <w:p w:rsidR="000C3C58" w:rsidRPr="00222B73" w:rsidRDefault="008C2387" w:rsidP="00F74285">
      <w:pPr>
        <w:pStyle w:val="Outlinea"/>
        <w:numPr>
          <w:ilvl w:val="1"/>
          <w:numId w:val="93"/>
        </w:numPr>
        <w:rPr>
          <w:u w:val="single"/>
        </w:rPr>
      </w:pPr>
      <w:r w:rsidRPr="00222B73">
        <w:rPr>
          <w:u w:val="single"/>
        </w:rPr>
        <w:t>Orthography</w:t>
      </w:r>
      <w:r w:rsidRPr="00222B73">
        <w:t xml:space="preserve">. </w:t>
      </w:r>
      <w:r w:rsidR="000C3C58" w:rsidRPr="00222B73">
        <w:t xml:space="preserve">Spelling, definition, and compounding of words should follow Merriam-Webster’s Collegiate Dictionary, 11th </w:t>
      </w:r>
      <w:r w:rsidR="0070164A" w:rsidRPr="00222B73">
        <w:t>e</w:t>
      </w:r>
      <w:r w:rsidR="000C3C58" w:rsidRPr="00222B73">
        <w:t xml:space="preserve">dition. </w:t>
      </w:r>
    </w:p>
    <w:p w:rsidR="008C2387" w:rsidRPr="00222B73" w:rsidRDefault="008C2387" w:rsidP="00F74285">
      <w:pPr>
        <w:pStyle w:val="Outlinea"/>
        <w:numPr>
          <w:ilvl w:val="1"/>
          <w:numId w:val="93"/>
        </w:numPr>
      </w:pPr>
      <w:r w:rsidRPr="00222B73">
        <w:rPr>
          <w:u w:val="single"/>
        </w:rPr>
        <w:t>Units of Measure</w:t>
      </w:r>
      <w:r w:rsidRPr="00222B73">
        <w:t xml:space="preserve">. </w:t>
      </w:r>
      <w:r w:rsidR="000C3C58" w:rsidRPr="00222B73">
        <w:t>Measurements may appear in both SI (metric) and U.S. customary units, with the measurement unit of the original research followed by the equivalent conversion in parentheses</w:t>
      </w:r>
      <w:r w:rsidR="000C3C58" w:rsidRPr="00222B73">
        <w:rPr>
          <w:szCs w:val="24"/>
        </w:rPr>
        <w:t>.</w:t>
      </w:r>
      <w:r w:rsidR="00521EF8" w:rsidRPr="00222B73">
        <w:rPr>
          <w:szCs w:val="24"/>
        </w:rPr>
        <w:t xml:space="preserve"> </w:t>
      </w:r>
    </w:p>
    <w:p w:rsidR="008C2387" w:rsidRPr="00222B73" w:rsidRDefault="008C2387" w:rsidP="00F74285">
      <w:pPr>
        <w:pStyle w:val="Outlinea"/>
        <w:numPr>
          <w:ilvl w:val="1"/>
          <w:numId w:val="93"/>
        </w:numPr>
      </w:pPr>
      <w:r w:rsidRPr="00222B73">
        <w:rPr>
          <w:szCs w:val="24"/>
          <w:u w:val="single"/>
        </w:rPr>
        <w:t>Content Components</w:t>
      </w:r>
      <w:r w:rsidRPr="00222B73">
        <w:rPr>
          <w:szCs w:val="24"/>
        </w:rPr>
        <w:t>.</w:t>
      </w:r>
      <w:r w:rsidR="00521EF8" w:rsidRPr="00222B73">
        <w:rPr>
          <w:szCs w:val="24"/>
        </w:rPr>
        <w:t xml:space="preserve"> </w:t>
      </w:r>
      <w:r w:rsidRPr="00222B73">
        <w:rPr>
          <w:szCs w:val="24"/>
        </w:rPr>
        <w:t xml:space="preserve">Reports must include each of the following elements in the following order: </w:t>
      </w:r>
    </w:p>
    <w:p w:rsidR="008C2387" w:rsidRPr="00222B73" w:rsidRDefault="008C2387" w:rsidP="00F74285">
      <w:pPr>
        <w:pStyle w:val="Default"/>
        <w:numPr>
          <w:ilvl w:val="2"/>
          <w:numId w:val="93"/>
        </w:numPr>
        <w:rPr>
          <w:rFonts w:ascii="Times New Roman" w:hAnsi="Times New Roman" w:cs="Times New Roman"/>
          <w:color w:val="auto"/>
        </w:rPr>
      </w:pPr>
      <w:r w:rsidRPr="00222B73">
        <w:rPr>
          <w:rFonts w:ascii="Times New Roman" w:hAnsi="Times New Roman" w:cs="Times New Roman"/>
          <w:color w:val="auto"/>
        </w:rPr>
        <w:lastRenderedPageBreak/>
        <w:t xml:space="preserve">Title Page </w:t>
      </w:r>
    </w:p>
    <w:p w:rsidR="008C2387" w:rsidRPr="00222B73" w:rsidRDefault="008C2387" w:rsidP="00766F36">
      <w:pPr>
        <w:pStyle w:val="Default"/>
        <w:ind w:left="1368"/>
        <w:rPr>
          <w:rFonts w:ascii="Times New Roman" w:hAnsi="Times New Roman" w:cs="Times New Roman"/>
          <w:color w:val="auto"/>
        </w:rPr>
      </w:pPr>
    </w:p>
    <w:p w:rsidR="008C2387" w:rsidRPr="00222B73" w:rsidRDefault="008C2387" w:rsidP="00F74285">
      <w:pPr>
        <w:pStyle w:val="Outlinea"/>
        <w:numPr>
          <w:ilvl w:val="2"/>
          <w:numId w:val="93"/>
        </w:numPr>
        <w:tabs>
          <w:tab w:val="clear" w:pos="907"/>
        </w:tabs>
      </w:pPr>
      <w:r w:rsidRPr="00222B73">
        <w:rPr>
          <w:szCs w:val="24"/>
        </w:rPr>
        <w:t xml:space="preserve">Report Documentation Page (Standard Form 298), submitted in a separate Word file, as found at </w:t>
      </w:r>
      <w:hyperlink r:id="rId92" w:history="1">
        <w:r w:rsidRPr="00222B73">
          <w:rPr>
            <w:rStyle w:val="Hyperlink"/>
            <w:szCs w:val="24"/>
          </w:rPr>
          <w:t>http://www.fta.dot.gov/research/program_requirements</w:t>
        </w:r>
      </w:hyperlink>
      <w:r w:rsidRPr="00222B73">
        <w:rPr>
          <w:szCs w:val="24"/>
        </w:rPr>
        <w:t xml:space="preserve"> </w:t>
      </w:r>
    </w:p>
    <w:p w:rsidR="008C2387" w:rsidRPr="00222B73" w:rsidRDefault="008C2387" w:rsidP="00F74285">
      <w:pPr>
        <w:pStyle w:val="Outlinea"/>
        <w:numPr>
          <w:ilvl w:val="2"/>
          <w:numId w:val="93"/>
        </w:numPr>
        <w:rPr>
          <w:szCs w:val="24"/>
        </w:rPr>
      </w:pPr>
      <w:r w:rsidRPr="00222B73">
        <w:rPr>
          <w:szCs w:val="24"/>
        </w:rPr>
        <w:t xml:space="preserve">Table of Contents </w:t>
      </w:r>
    </w:p>
    <w:p w:rsidR="008C2387" w:rsidRPr="00222B73" w:rsidRDefault="008C2387" w:rsidP="00F74285">
      <w:pPr>
        <w:pStyle w:val="Outlinea"/>
        <w:numPr>
          <w:ilvl w:val="2"/>
          <w:numId w:val="93"/>
        </w:numPr>
        <w:rPr>
          <w:szCs w:val="24"/>
        </w:rPr>
      </w:pPr>
      <w:r w:rsidRPr="00222B73">
        <w:rPr>
          <w:szCs w:val="24"/>
        </w:rPr>
        <w:t xml:space="preserve">List of Figures </w:t>
      </w:r>
    </w:p>
    <w:p w:rsidR="008C2387" w:rsidRPr="00222B73" w:rsidRDefault="008C2387" w:rsidP="00F74285">
      <w:pPr>
        <w:pStyle w:val="Outlinea"/>
        <w:numPr>
          <w:ilvl w:val="2"/>
          <w:numId w:val="93"/>
        </w:numPr>
        <w:rPr>
          <w:szCs w:val="24"/>
        </w:rPr>
      </w:pPr>
      <w:r w:rsidRPr="00222B73">
        <w:rPr>
          <w:szCs w:val="24"/>
        </w:rPr>
        <w:t xml:space="preserve">List of Tables </w:t>
      </w:r>
    </w:p>
    <w:p w:rsidR="008C2387" w:rsidRPr="00222B73" w:rsidRDefault="008C2387" w:rsidP="00F74285">
      <w:pPr>
        <w:pStyle w:val="Outlinea"/>
        <w:numPr>
          <w:ilvl w:val="2"/>
          <w:numId w:val="93"/>
        </w:numPr>
        <w:rPr>
          <w:szCs w:val="24"/>
        </w:rPr>
      </w:pPr>
      <w:r w:rsidRPr="00222B73">
        <w:rPr>
          <w:szCs w:val="24"/>
        </w:rPr>
        <w:t xml:space="preserve">Foreword (optional) </w:t>
      </w:r>
    </w:p>
    <w:p w:rsidR="008C2387" w:rsidRPr="00222B73" w:rsidRDefault="008C2387" w:rsidP="00F74285">
      <w:pPr>
        <w:pStyle w:val="Outlinea"/>
        <w:numPr>
          <w:ilvl w:val="2"/>
          <w:numId w:val="93"/>
        </w:numPr>
        <w:rPr>
          <w:szCs w:val="24"/>
        </w:rPr>
      </w:pPr>
      <w:r w:rsidRPr="00222B73">
        <w:rPr>
          <w:szCs w:val="24"/>
        </w:rPr>
        <w:t xml:space="preserve">Acknowledgments </w:t>
      </w:r>
    </w:p>
    <w:p w:rsidR="008C2387" w:rsidRPr="00222B73" w:rsidRDefault="008C2387" w:rsidP="00F74285">
      <w:pPr>
        <w:pStyle w:val="Outlinea"/>
        <w:numPr>
          <w:ilvl w:val="2"/>
          <w:numId w:val="93"/>
        </w:numPr>
        <w:rPr>
          <w:szCs w:val="24"/>
        </w:rPr>
      </w:pPr>
      <w:r w:rsidRPr="00222B73">
        <w:rPr>
          <w:szCs w:val="24"/>
        </w:rPr>
        <w:t xml:space="preserve">Abstract </w:t>
      </w:r>
    </w:p>
    <w:p w:rsidR="008C2387" w:rsidRPr="00222B73" w:rsidRDefault="008C2387" w:rsidP="00F74285">
      <w:pPr>
        <w:pStyle w:val="Outlinea"/>
        <w:numPr>
          <w:ilvl w:val="2"/>
          <w:numId w:val="93"/>
        </w:numPr>
        <w:rPr>
          <w:szCs w:val="24"/>
        </w:rPr>
      </w:pPr>
      <w:r w:rsidRPr="00222B73">
        <w:rPr>
          <w:szCs w:val="24"/>
        </w:rPr>
        <w:t xml:space="preserve">Executive Summary </w:t>
      </w:r>
    </w:p>
    <w:p w:rsidR="008C2387" w:rsidRPr="00222B73" w:rsidRDefault="008C2387" w:rsidP="00F74285">
      <w:pPr>
        <w:pStyle w:val="Outlinea"/>
        <w:numPr>
          <w:ilvl w:val="2"/>
          <w:numId w:val="93"/>
        </w:numPr>
        <w:rPr>
          <w:szCs w:val="24"/>
        </w:rPr>
      </w:pPr>
      <w:r w:rsidRPr="00222B73">
        <w:rPr>
          <w:szCs w:val="24"/>
        </w:rPr>
        <w:t xml:space="preserve">Main body of text, separated into titled sections and subsections as appropriate; numbering should not be used for subsections </w:t>
      </w:r>
    </w:p>
    <w:p w:rsidR="008C2387" w:rsidRPr="00222B73" w:rsidRDefault="008C2387" w:rsidP="00F74285">
      <w:pPr>
        <w:pStyle w:val="Outlinea"/>
        <w:numPr>
          <w:ilvl w:val="2"/>
          <w:numId w:val="93"/>
        </w:numPr>
        <w:rPr>
          <w:szCs w:val="24"/>
        </w:rPr>
      </w:pPr>
      <w:r w:rsidRPr="00222B73">
        <w:rPr>
          <w:szCs w:val="24"/>
        </w:rPr>
        <w:t xml:space="preserve">Appendices (if needed) </w:t>
      </w:r>
    </w:p>
    <w:p w:rsidR="008C2387" w:rsidRPr="00222B73" w:rsidRDefault="008C2387" w:rsidP="00F74285">
      <w:pPr>
        <w:pStyle w:val="Outlinea"/>
        <w:numPr>
          <w:ilvl w:val="2"/>
          <w:numId w:val="93"/>
        </w:numPr>
        <w:rPr>
          <w:szCs w:val="24"/>
        </w:rPr>
      </w:pPr>
      <w:r w:rsidRPr="00222B73">
        <w:rPr>
          <w:szCs w:val="24"/>
        </w:rPr>
        <w:t xml:space="preserve">Glossary of Terms (if needed) </w:t>
      </w:r>
    </w:p>
    <w:p w:rsidR="008C2387" w:rsidRPr="00222B73" w:rsidRDefault="008C2387" w:rsidP="00F74285">
      <w:pPr>
        <w:pStyle w:val="Outlinea"/>
        <w:numPr>
          <w:ilvl w:val="2"/>
          <w:numId w:val="93"/>
        </w:numPr>
        <w:rPr>
          <w:szCs w:val="24"/>
        </w:rPr>
      </w:pPr>
      <w:r w:rsidRPr="00222B73">
        <w:rPr>
          <w:szCs w:val="24"/>
        </w:rPr>
        <w:t xml:space="preserve">References </w:t>
      </w:r>
    </w:p>
    <w:p w:rsidR="00EB465D" w:rsidRPr="00222B73" w:rsidRDefault="008C2387" w:rsidP="00F74285">
      <w:pPr>
        <w:pStyle w:val="Outlinea"/>
        <w:numPr>
          <w:ilvl w:val="1"/>
          <w:numId w:val="93"/>
        </w:numPr>
        <w:rPr>
          <w:u w:val="single"/>
        </w:rPr>
      </w:pPr>
      <w:r w:rsidRPr="00222B73">
        <w:rPr>
          <w:szCs w:val="24"/>
          <w:u w:val="single"/>
        </w:rPr>
        <w:t xml:space="preserve">Text Format </w:t>
      </w:r>
    </w:p>
    <w:p w:rsidR="008C2387" w:rsidRPr="00222B73" w:rsidRDefault="008C2387" w:rsidP="00F74285">
      <w:pPr>
        <w:pStyle w:val="Outlinea"/>
        <w:numPr>
          <w:ilvl w:val="2"/>
          <w:numId w:val="93"/>
        </w:numPr>
        <w:tabs>
          <w:tab w:val="clear" w:pos="907"/>
        </w:tabs>
      </w:pPr>
      <w:r w:rsidRPr="00222B73">
        <w:rPr>
          <w:szCs w:val="24"/>
        </w:rPr>
        <w:t xml:space="preserve">Layout: 8.5" </w:t>
      </w:r>
      <w:r w:rsidR="0070164A" w:rsidRPr="00222B73">
        <w:rPr>
          <w:szCs w:val="24"/>
        </w:rPr>
        <w:t>×</w:t>
      </w:r>
      <w:r w:rsidRPr="00222B73">
        <w:rPr>
          <w:szCs w:val="24"/>
        </w:rPr>
        <w:t xml:space="preserve"> 11", portrait orientation </w:t>
      </w:r>
    </w:p>
    <w:p w:rsidR="008C2387" w:rsidRPr="00222B73" w:rsidRDefault="008C2387" w:rsidP="00F74285">
      <w:pPr>
        <w:pStyle w:val="Outlinea"/>
        <w:numPr>
          <w:ilvl w:val="2"/>
          <w:numId w:val="93"/>
        </w:numPr>
        <w:tabs>
          <w:tab w:val="clear" w:pos="907"/>
        </w:tabs>
      </w:pPr>
      <w:r w:rsidRPr="00222B73">
        <w:rPr>
          <w:szCs w:val="24"/>
        </w:rPr>
        <w:t xml:space="preserve">Margins: 1" on top, bottom, left, and right </w:t>
      </w:r>
    </w:p>
    <w:p w:rsidR="008C2387" w:rsidRPr="00222B73" w:rsidRDefault="008C2387" w:rsidP="00F74285">
      <w:pPr>
        <w:pStyle w:val="Outlinea"/>
        <w:numPr>
          <w:ilvl w:val="2"/>
          <w:numId w:val="93"/>
        </w:numPr>
        <w:tabs>
          <w:tab w:val="clear" w:pos="907"/>
        </w:tabs>
      </w:pPr>
      <w:r w:rsidRPr="00222B73">
        <w:rPr>
          <w:szCs w:val="24"/>
        </w:rPr>
        <w:t xml:space="preserve">Font: Arial, 11 </w:t>
      </w:r>
      <w:proofErr w:type="spellStart"/>
      <w:r w:rsidRPr="00222B73">
        <w:rPr>
          <w:szCs w:val="24"/>
        </w:rPr>
        <w:t>pt</w:t>
      </w:r>
      <w:proofErr w:type="spellEnd"/>
      <w:r w:rsidRPr="00222B73">
        <w:rPr>
          <w:szCs w:val="24"/>
        </w:rPr>
        <w:t xml:space="preserve"> </w:t>
      </w:r>
    </w:p>
    <w:p w:rsidR="008C2387" w:rsidRPr="00222B73" w:rsidRDefault="008C2387" w:rsidP="00F74285">
      <w:pPr>
        <w:pStyle w:val="Outlinea"/>
        <w:numPr>
          <w:ilvl w:val="2"/>
          <w:numId w:val="93"/>
        </w:numPr>
        <w:tabs>
          <w:tab w:val="clear" w:pos="907"/>
        </w:tabs>
      </w:pPr>
      <w:r w:rsidRPr="00222B73">
        <w:rPr>
          <w:szCs w:val="24"/>
        </w:rPr>
        <w:t xml:space="preserve">Alignment: Left, one column </w:t>
      </w:r>
    </w:p>
    <w:p w:rsidR="008C2387" w:rsidRPr="00222B73" w:rsidRDefault="008C2387" w:rsidP="00F74285">
      <w:pPr>
        <w:pStyle w:val="Outlinea"/>
        <w:numPr>
          <w:ilvl w:val="2"/>
          <w:numId w:val="93"/>
        </w:numPr>
        <w:tabs>
          <w:tab w:val="clear" w:pos="907"/>
        </w:tabs>
      </w:pPr>
      <w:r w:rsidRPr="00222B73">
        <w:rPr>
          <w:szCs w:val="24"/>
        </w:rPr>
        <w:t xml:space="preserve">Spacing: Single </w:t>
      </w:r>
    </w:p>
    <w:p w:rsidR="008C2387" w:rsidRPr="00222B73" w:rsidRDefault="008C2387" w:rsidP="00F74285">
      <w:pPr>
        <w:pStyle w:val="Outlinea"/>
        <w:numPr>
          <w:ilvl w:val="2"/>
          <w:numId w:val="93"/>
        </w:numPr>
        <w:tabs>
          <w:tab w:val="clear" w:pos="907"/>
        </w:tabs>
      </w:pPr>
      <w:r w:rsidRPr="00222B73">
        <w:rPr>
          <w:szCs w:val="24"/>
        </w:rPr>
        <w:t xml:space="preserve">Paragraph indents: None </w:t>
      </w:r>
    </w:p>
    <w:p w:rsidR="008C2387" w:rsidRPr="00222B73" w:rsidRDefault="008C2387" w:rsidP="00F74285">
      <w:pPr>
        <w:pStyle w:val="Outlinea"/>
        <w:numPr>
          <w:ilvl w:val="2"/>
          <w:numId w:val="93"/>
        </w:numPr>
        <w:tabs>
          <w:tab w:val="clear" w:pos="907"/>
        </w:tabs>
      </w:pPr>
      <w:r w:rsidRPr="00222B73">
        <w:rPr>
          <w:szCs w:val="24"/>
        </w:rPr>
        <w:t xml:space="preserve">Headers/footers: None (other than page numbering) </w:t>
      </w:r>
    </w:p>
    <w:p w:rsidR="008C2387" w:rsidRPr="00222B73" w:rsidRDefault="008C2387" w:rsidP="00F74285">
      <w:pPr>
        <w:pStyle w:val="Outlinea"/>
        <w:numPr>
          <w:ilvl w:val="2"/>
          <w:numId w:val="93"/>
        </w:numPr>
        <w:tabs>
          <w:tab w:val="clear" w:pos="907"/>
        </w:tabs>
      </w:pPr>
      <w:r w:rsidRPr="00222B73">
        <w:rPr>
          <w:szCs w:val="24"/>
        </w:rPr>
        <w:t xml:space="preserve">Headings: </w:t>
      </w:r>
    </w:p>
    <w:p w:rsidR="008C2387" w:rsidRPr="00222B73" w:rsidRDefault="008C2387" w:rsidP="00F74285">
      <w:pPr>
        <w:pStyle w:val="Outlinea"/>
        <w:numPr>
          <w:ilvl w:val="3"/>
          <w:numId w:val="93"/>
        </w:numPr>
        <w:tabs>
          <w:tab w:val="clear" w:pos="907"/>
        </w:tabs>
      </w:pPr>
      <w:r w:rsidRPr="00222B73">
        <w:rPr>
          <w:szCs w:val="24"/>
        </w:rPr>
        <w:t>First-</w:t>
      </w:r>
      <w:r w:rsidR="0070164A" w:rsidRPr="00222B73">
        <w:rPr>
          <w:szCs w:val="24"/>
        </w:rPr>
        <w:t>l</w:t>
      </w:r>
      <w:r w:rsidRPr="00222B73">
        <w:rPr>
          <w:szCs w:val="24"/>
        </w:rPr>
        <w:t xml:space="preserve">evel </w:t>
      </w:r>
      <w:r w:rsidR="0070164A" w:rsidRPr="00222B73">
        <w:rPr>
          <w:szCs w:val="24"/>
        </w:rPr>
        <w:t>h</w:t>
      </w:r>
      <w:r w:rsidRPr="00222B73">
        <w:rPr>
          <w:szCs w:val="24"/>
        </w:rPr>
        <w:t xml:space="preserve">ead (bold type, capitalize each word, on separate line) </w:t>
      </w:r>
    </w:p>
    <w:p w:rsidR="008C2387" w:rsidRPr="00222B73" w:rsidRDefault="008C2387" w:rsidP="00F74285">
      <w:pPr>
        <w:pStyle w:val="Outlinea"/>
        <w:numPr>
          <w:ilvl w:val="3"/>
          <w:numId w:val="93"/>
        </w:numPr>
        <w:tabs>
          <w:tab w:val="clear" w:pos="907"/>
        </w:tabs>
      </w:pPr>
      <w:r w:rsidRPr="00222B73">
        <w:rPr>
          <w:szCs w:val="24"/>
        </w:rPr>
        <w:lastRenderedPageBreak/>
        <w:t xml:space="preserve">Second-level subhead (bold italics type, only first word capped, on separate line) </w:t>
      </w:r>
    </w:p>
    <w:p w:rsidR="008C2387" w:rsidRPr="00222B73" w:rsidRDefault="008C2387" w:rsidP="00F74285">
      <w:pPr>
        <w:pStyle w:val="Outlinea"/>
        <w:numPr>
          <w:ilvl w:val="3"/>
          <w:numId w:val="93"/>
        </w:numPr>
        <w:tabs>
          <w:tab w:val="clear" w:pos="907"/>
        </w:tabs>
      </w:pPr>
      <w:r w:rsidRPr="00222B73">
        <w:rPr>
          <w:szCs w:val="24"/>
        </w:rPr>
        <w:t xml:space="preserve">Third-level subhead (italics type, only first word capped, on separate line) </w:t>
      </w:r>
      <w:r w:rsidR="00EB465D" w:rsidRPr="00222B73">
        <w:rPr>
          <w:szCs w:val="24"/>
        </w:rPr>
        <w:tab/>
      </w:r>
    </w:p>
    <w:p w:rsidR="008C2387" w:rsidRPr="00222B73" w:rsidRDefault="008C2387" w:rsidP="00F74285">
      <w:pPr>
        <w:pStyle w:val="Outlinea"/>
        <w:numPr>
          <w:ilvl w:val="2"/>
          <w:numId w:val="93"/>
        </w:numPr>
        <w:tabs>
          <w:tab w:val="clear" w:pos="907"/>
        </w:tabs>
      </w:pPr>
      <w:r w:rsidRPr="00222B73">
        <w:rPr>
          <w:szCs w:val="24"/>
        </w:rPr>
        <w:t xml:space="preserve">Tables </w:t>
      </w:r>
      <w:r w:rsidR="0070164A" w:rsidRPr="00222B73">
        <w:rPr>
          <w:szCs w:val="24"/>
        </w:rPr>
        <w:t>and</w:t>
      </w:r>
      <w:r w:rsidRPr="00222B73">
        <w:rPr>
          <w:szCs w:val="24"/>
        </w:rPr>
        <w:t xml:space="preserve"> Figures</w:t>
      </w:r>
    </w:p>
    <w:p w:rsidR="00EB465D" w:rsidRPr="00222B73" w:rsidRDefault="008C2387" w:rsidP="00766F36">
      <w:pPr>
        <w:pStyle w:val="Outline1Nonum0"/>
      </w:pPr>
      <w:r w:rsidRPr="00222B73">
        <w:t xml:space="preserve">Tables and figures should be included within the text and appear immediately after the paragraph in which they first are indicated, when possible. Titling should be as follows: </w:t>
      </w:r>
    </w:p>
    <w:p w:rsidR="00EB465D" w:rsidRPr="00222B73" w:rsidRDefault="00EB465D" w:rsidP="00F74285">
      <w:pPr>
        <w:pStyle w:val="Outlinea"/>
        <w:numPr>
          <w:ilvl w:val="3"/>
          <w:numId w:val="93"/>
        </w:numPr>
        <w:tabs>
          <w:tab w:val="clear" w:pos="907"/>
        </w:tabs>
      </w:pPr>
      <w:r w:rsidRPr="00222B73">
        <w:rPr>
          <w:szCs w:val="24"/>
          <w:u w:val="single"/>
        </w:rPr>
        <w:t>Tables</w:t>
      </w:r>
      <w:r w:rsidRPr="00222B73">
        <w:rPr>
          <w:szCs w:val="24"/>
        </w:rPr>
        <w:t xml:space="preserve">. Title above table; bold type; capitalize each word; numbering corresponds to section/chapter (5-1, 5-2, </w:t>
      </w:r>
      <w:r w:rsidRPr="00C77D15">
        <w:rPr>
          <w:i/>
          <w:szCs w:val="24"/>
        </w:rPr>
        <w:t>etc</w:t>
      </w:r>
      <w:r w:rsidRPr="00222B73">
        <w:rPr>
          <w:szCs w:val="24"/>
        </w:rPr>
        <w:t>.); no punctuation after number or at end of title</w:t>
      </w:r>
      <w:r w:rsidRPr="00222B73">
        <w:t xml:space="preserve"> </w:t>
      </w:r>
    </w:p>
    <w:p w:rsidR="00EB465D" w:rsidRPr="00222B73" w:rsidRDefault="00EB465D" w:rsidP="00EB465D">
      <w:pPr>
        <w:pStyle w:val="Outline1Nonum0"/>
        <w:rPr>
          <w:szCs w:val="24"/>
        </w:rPr>
      </w:pPr>
      <w:r w:rsidRPr="00222B73">
        <w:rPr>
          <w:b/>
          <w:bCs/>
          <w:szCs w:val="24"/>
        </w:rPr>
        <w:t>Table D-1 Example of a Table Title</w:t>
      </w:r>
    </w:p>
    <w:tbl>
      <w:tblPr>
        <w:tblStyle w:val="TableGrid"/>
        <w:tblW w:w="0" w:type="auto"/>
        <w:tblInd w:w="1368" w:type="dxa"/>
        <w:tblLayout w:type="fixed"/>
        <w:tblLook w:val="04A0" w:firstRow="1" w:lastRow="0" w:firstColumn="1" w:lastColumn="0" w:noHBand="0" w:noVBand="1"/>
      </w:tblPr>
      <w:tblGrid>
        <w:gridCol w:w="1980"/>
        <w:gridCol w:w="1620"/>
      </w:tblGrid>
      <w:tr w:rsidR="00692917" w:rsidRPr="00222B73" w:rsidTr="00766F36">
        <w:trPr>
          <w:trHeight w:val="516"/>
        </w:trPr>
        <w:tc>
          <w:tcPr>
            <w:tcW w:w="1980" w:type="dxa"/>
            <w:vAlign w:val="center"/>
          </w:tcPr>
          <w:p w:rsidR="00EB465D" w:rsidRPr="00222B73" w:rsidRDefault="00EB465D" w:rsidP="00766F36">
            <w:pPr>
              <w:pStyle w:val="Outline1Nonum0"/>
              <w:ind w:left="0"/>
              <w:jc w:val="center"/>
              <w:rPr>
                <w:b/>
                <w:szCs w:val="24"/>
              </w:rPr>
            </w:pPr>
            <w:r w:rsidRPr="00222B73">
              <w:rPr>
                <w:b/>
                <w:szCs w:val="24"/>
              </w:rPr>
              <w:t>Categories</w:t>
            </w:r>
          </w:p>
        </w:tc>
        <w:tc>
          <w:tcPr>
            <w:tcW w:w="1620" w:type="dxa"/>
          </w:tcPr>
          <w:p w:rsidR="00EB465D" w:rsidRPr="00222B73" w:rsidRDefault="00EB465D" w:rsidP="00766F36">
            <w:pPr>
              <w:pStyle w:val="Outline1Nonum0"/>
              <w:ind w:left="0"/>
              <w:jc w:val="center"/>
              <w:rPr>
                <w:b/>
                <w:szCs w:val="24"/>
              </w:rPr>
            </w:pPr>
            <w:r w:rsidRPr="00222B73">
              <w:rPr>
                <w:b/>
                <w:szCs w:val="24"/>
              </w:rPr>
              <w:t>Values</w:t>
            </w:r>
          </w:p>
        </w:tc>
      </w:tr>
      <w:tr w:rsidR="00692917" w:rsidRPr="00222B73" w:rsidTr="00766F36">
        <w:trPr>
          <w:trHeight w:val="516"/>
        </w:trPr>
        <w:tc>
          <w:tcPr>
            <w:tcW w:w="1980" w:type="dxa"/>
          </w:tcPr>
          <w:p w:rsidR="00EB465D" w:rsidRPr="00222B73" w:rsidRDefault="00EB465D" w:rsidP="00EB465D">
            <w:pPr>
              <w:pStyle w:val="Outline1Nonum0"/>
              <w:ind w:left="0"/>
              <w:rPr>
                <w:szCs w:val="24"/>
              </w:rPr>
            </w:pPr>
          </w:p>
        </w:tc>
        <w:tc>
          <w:tcPr>
            <w:tcW w:w="1620" w:type="dxa"/>
          </w:tcPr>
          <w:p w:rsidR="00EB465D" w:rsidRPr="00222B73" w:rsidRDefault="00EB465D" w:rsidP="00EB465D">
            <w:pPr>
              <w:pStyle w:val="Outline1Nonum0"/>
              <w:ind w:left="0"/>
              <w:rPr>
                <w:szCs w:val="24"/>
              </w:rPr>
            </w:pPr>
          </w:p>
        </w:tc>
      </w:tr>
      <w:tr w:rsidR="00692917" w:rsidRPr="00222B73" w:rsidTr="00766F36">
        <w:trPr>
          <w:trHeight w:val="516"/>
        </w:trPr>
        <w:tc>
          <w:tcPr>
            <w:tcW w:w="1980" w:type="dxa"/>
          </w:tcPr>
          <w:p w:rsidR="00EB465D" w:rsidRPr="00222B73" w:rsidRDefault="00EB465D" w:rsidP="00EB465D">
            <w:pPr>
              <w:pStyle w:val="Outline1Nonum0"/>
              <w:ind w:left="0"/>
              <w:rPr>
                <w:szCs w:val="24"/>
              </w:rPr>
            </w:pPr>
          </w:p>
        </w:tc>
        <w:tc>
          <w:tcPr>
            <w:tcW w:w="1620" w:type="dxa"/>
          </w:tcPr>
          <w:p w:rsidR="00EB465D" w:rsidRPr="00222B73" w:rsidRDefault="00EB465D" w:rsidP="00EB465D">
            <w:pPr>
              <w:pStyle w:val="Outline1Nonum0"/>
              <w:ind w:left="0"/>
              <w:rPr>
                <w:szCs w:val="24"/>
              </w:rPr>
            </w:pPr>
          </w:p>
        </w:tc>
      </w:tr>
    </w:tbl>
    <w:p w:rsidR="00EB465D" w:rsidRPr="00222B73" w:rsidRDefault="00EB465D" w:rsidP="00766F36">
      <w:pPr>
        <w:pStyle w:val="Outline1Nonum0"/>
      </w:pPr>
    </w:p>
    <w:p w:rsidR="008C2387" w:rsidRPr="00222B73" w:rsidRDefault="00692917" w:rsidP="00F74285">
      <w:pPr>
        <w:pStyle w:val="Outlinea"/>
        <w:numPr>
          <w:ilvl w:val="3"/>
          <w:numId w:val="93"/>
        </w:numPr>
        <w:tabs>
          <w:tab w:val="clear" w:pos="907"/>
        </w:tabs>
      </w:pPr>
      <w:r w:rsidRPr="00222B73">
        <w:t xml:space="preserve"> </w:t>
      </w:r>
      <w:r w:rsidRPr="00222B73">
        <w:rPr>
          <w:szCs w:val="24"/>
          <w:u w:val="single"/>
        </w:rPr>
        <w:t>Figures</w:t>
      </w:r>
      <w:r w:rsidRPr="00222B73">
        <w:rPr>
          <w:szCs w:val="24"/>
        </w:rPr>
        <w:t>.</w:t>
      </w:r>
      <w:r w:rsidRPr="00222B73">
        <w:t xml:space="preserve"> Title below figure; bold type; capitalize each word; numbering corresponds to section/chapter (3-1, 3-2, </w:t>
      </w:r>
      <w:r w:rsidRPr="00C77D15">
        <w:rPr>
          <w:i/>
        </w:rPr>
        <w:t>etc</w:t>
      </w:r>
      <w:r w:rsidRPr="00222B73">
        <w:t>.); no punctuation after figure number; period at end of title</w:t>
      </w:r>
    </w:p>
    <w:p w:rsidR="008C2387" w:rsidRPr="00222B73" w:rsidRDefault="00692917" w:rsidP="00766F36">
      <w:pPr>
        <w:pStyle w:val="Outlinea"/>
        <w:tabs>
          <w:tab w:val="clear" w:pos="907"/>
        </w:tabs>
        <w:ind w:left="1440"/>
      </w:pPr>
      <w:r w:rsidRPr="00222B73">
        <w:rPr>
          <w:noProof/>
          <w:szCs w:val="24"/>
        </w:rPr>
        <w:drawing>
          <wp:inline distT="0" distB="0" distL="0" distR="0" wp14:anchorId="60FBFCEB" wp14:editId="60FBFCEC">
            <wp:extent cx="3562184" cy="1590261"/>
            <wp:effectExtent l="0" t="0" r="19685" b="1016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692917" w:rsidRPr="00222B73" w:rsidRDefault="00692917" w:rsidP="00766F36">
      <w:pPr>
        <w:pStyle w:val="Outlinea"/>
        <w:tabs>
          <w:tab w:val="clear" w:pos="907"/>
        </w:tabs>
        <w:ind w:left="1440"/>
        <w:rPr>
          <w:b/>
          <w:bCs/>
        </w:rPr>
      </w:pPr>
      <w:r w:rsidRPr="00222B73">
        <w:rPr>
          <w:b/>
          <w:bCs/>
          <w:szCs w:val="24"/>
        </w:rPr>
        <w:t>Figure D-1 Example of a Figure Title.</w:t>
      </w:r>
    </w:p>
    <w:p w:rsidR="000C3C58" w:rsidRPr="00222B73" w:rsidRDefault="000C3C58" w:rsidP="00F74285">
      <w:pPr>
        <w:pStyle w:val="Outlinea"/>
        <w:numPr>
          <w:ilvl w:val="3"/>
          <w:numId w:val="93"/>
        </w:numPr>
        <w:tabs>
          <w:tab w:val="clear" w:pos="907"/>
        </w:tabs>
      </w:pPr>
      <w:r w:rsidRPr="00222B73">
        <w:t>Illustrations, Photographs</w:t>
      </w:r>
      <w:r w:rsidR="0070164A" w:rsidRPr="00222B73">
        <w:t>, and</w:t>
      </w:r>
      <w:r w:rsidRPr="00222B73">
        <w:t xml:space="preserve"> Videos</w:t>
      </w:r>
    </w:p>
    <w:p w:rsidR="00692917" w:rsidRPr="00222B73" w:rsidRDefault="00692917" w:rsidP="00F74285">
      <w:pPr>
        <w:pStyle w:val="Outlinea"/>
        <w:numPr>
          <w:ilvl w:val="4"/>
          <w:numId w:val="93"/>
        </w:numPr>
      </w:pPr>
      <w:r w:rsidRPr="00222B73">
        <w:t xml:space="preserve">Each chart, figure, photo, illustration, video, and table must have a distinct title. </w:t>
      </w:r>
    </w:p>
    <w:p w:rsidR="00692917" w:rsidRPr="00222B73" w:rsidRDefault="00692917" w:rsidP="00F74285">
      <w:pPr>
        <w:pStyle w:val="Outlinea"/>
        <w:numPr>
          <w:ilvl w:val="4"/>
          <w:numId w:val="93"/>
        </w:numPr>
      </w:pPr>
      <w:r w:rsidRPr="00222B73">
        <w:lastRenderedPageBreak/>
        <w:t>Each image requires Section 508</w:t>
      </w:r>
      <w:r w:rsidR="0070164A" w:rsidRPr="00222B73">
        <w:t>–</w:t>
      </w:r>
      <w:r w:rsidRPr="00222B73">
        <w:t xml:space="preserve">compliant alternative text. </w:t>
      </w:r>
    </w:p>
    <w:p w:rsidR="00692917" w:rsidRPr="00222B73" w:rsidRDefault="00692917" w:rsidP="00F74285">
      <w:pPr>
        <w:pStyle w:val="Outlinea"/>
        <w:numPr>
          <w:ilvl w:val="4"/>
          <w:numId w:val="93"/>
        </w:numPr>
      </w:pPr>
      <w:r w:rsidRPr="00222B73">
        <w:t>All charts, tables, and graphs must be submitted separately in Microsoft Excel file containing the data points used to create each chart, table</w:t>
      </w:r>
      <w:r w:rsidR="0070164A" w:rsidRPr="00222B73">
        <w:t>,</w:t>
      </w:r>
      <w:r w:rsidRPr="00222B73">
        <w:t xml:space="preserve"> or graph. </w:t>
      </w:r>
    </w:p>
    <w:p w:rsidR="00692917" w:rsidRPr="00222B73" w:rsidRDefault="00692917" w:rsidP="00F74285">
      <w:pPr>
        <w:pStyle w:val="Outlinea"/>
        <w:numPr>
          <w:ilvl w:val="4"/>
          <w:numId w:val="93"/>
        </w:numPr>
      </w:pPr>
      <w:r w:rsidRPr="00222B73">
        <w:t>Illustrations and photographs must be submitted separately in an image file format (TIF</w:t>
      </w:r>
      <w:r w:rsidR="0070164A" w:rsidRPr="00222B73">
        <w:t>F</w:t>
      </w:r>
      <w:r w:rsidRPr="00222B73">
        <w:t>, JP</w:t>
      </w:r>
      <w:r w:rsidR="0070164A" w:rsidRPr="00222B73">
        <w:t>E</w:t>
      </w:r>
      <w:r w:rsidRPr="00222B73">
        <w:t xml:space="preserve">G, AI, or EPS) and must include all sources and written permissions for use. </w:t>
      </w:r>
    </w:p>
    <w:p w:rsidR="00692917" w:rsidRPr="00222B73" w:rsidRDefault="00692917" w:rsidP="00F74285">
      <w:pPr>
        <w:pStyle w:val="Outlinea"/>
        <w:numPr>
          <w:ilvl w:val="4"/>
          <w:numId w:val="93"/>
        </w:numPr>
      </w:pPr>
      <w:r w:rsidRPr="00222B73">
        <w:t xml:space="preserve">Images must have at least 72 </w:t>
      </w:r>
      <w:proofErr w:type="spellStart"/>
      <w:r w:rsidRPr="00222B73">
        <w:t>ppi</w:t>
      </w:r>
      <w:proofErr w:type="spellEnd"/>
      <w:r w:rsidRPr="00222B73">
        <w:t xml:space="preserve"> (pixels per inch), and it is strongly preferred that they be 96 </w:t>
      </w:r>
      <w:proofErr w:type="spellStart"/>
      <w:r w:rsidRPr="00222B73">
        <w:t>ppi</w:t>
      </w:r>
      <w:proofErr w:type="spellEnd"/>
      <w:r w:rsidRPr="00222B73">
        <w:t xml:space="preserve"> at the size they will be displayed on the page (</w:t>
      </w:r>
      <w:r w:rsidRPr="00C77D15">
        <w:rPr>
          <w:i/>
        </w:rPr>
        <w:t>i.e</w:t>
      </w:r>
      <w:r w:rsidRPr="00222B73">
        <w:t>., if the final display image will be 4"</w:t>
      </w:r>
      <w:r w:rsidR="0070164A" w:rsidRPr="00222B73">
        <w:t xml:space="preserve"> × </w:t>
      </w:r>
      <w:r w:rsidRPr="00222B73">
        <w:t xml:space="preserve">6", it needs to be 96 </w:t>
      </w:r>
      <w:proofErr w:type="spellStart"/>
      <w:r w:rsidRPr="00222B73">
        <w:t>ppi</w:t>
      </w:r>
      <w:proofErr w:type="spellEnd"/>
      <w:r w:rsidRPr="00222B73">
        <w:t xml:space="preserve"> at 4"</w:t>
      </w:r>
      <w:r w:rsidR="0070164A" w:rsidRPr="00222B73">
        <w:t xml:space="preserve"> × </w:t>
      </w:r>
      <w:r w:rsidRPr="00222B73">
        <w:t xml:space="preserve">6"). As a general rule, images found on the </w:t>
      </w:r>
      <w:r w:rsidR="0070164A" w:rsidRPr="00222B73">
        <w:t>i</w:t>
      </w:r>
      <w:r w:rsidRPr="00222B73">
        <w:t xml:space="preserve">nternet should not be used, as these are typically of lower resolution and quality. For reports that will also be professionally printed, all images MUST have a minimum of 300 </w:t>
      </w:r>
      <w:proofErr w:type="spellStart"/>
      <w:r w:rsidRPr="00222B73">
        <w:t>ppi</w:t>
      </w:r>
      <w:proofErr w:type="spellEnd"/>
      <w:r w:rsidRPr="00222B73">
        <w:t xml:space="preserve"> at the size the image will be displayed on the page. </w:t>
      </w:r>
    </w:p>
    <w:p w:rsidR="00692917" w:rsidRPr="00222B73" w:rsidRDefault="00692917" w:rsidP="00F74285">
      <w:pPr>
        <w:pStyle w:val="Outlinea"/>
        <w:numPr>
          <w:ilvl w:val="4"/>
          <w:numId w:val="93"/>
        </w:numPr>
      </w:pPr>
      <w:r w:rsidRPr="00222B73">
        <w:t>Illustrations and photographs to be used for the cover page must be representative of the report</w:t>
      </w:r>
      <w:r w:rsidR="0070164A" w:rsidRPr="00222B73">
        <w:t>’</w:t>
      </w:r>
      <w:r w:rsidRPr="00222B73">
        <w:t xml:space="preserve">s content and with no writing on the image. The image must be in color with a resolution of at least 300 </w:t>
      </w:r>
      <w:proofErr w:type="spellStart"/>
      <w:r w:rsidRPr="00222B73">
        <w:t>ppi</w:t>
      </w:r>
      <w:proofErr w:type="spellEnd"/>
      <w:r w:rsidRPr="00222B73">
        <w:t xml:space="preserve">, measure 8"W </w:t>
      </w:r>
      <w:r w:rsidR="0070164A" w:rsidRPr="00222B73">
        <w:t>×</w:t>
      </w:r>
      <w:r w:rsidRPr="00222B73">
        <w:t xml:space="preserve"> 6"H, and include all sources and written permissions. Please indicate the correct accreditation for the image. </w:t>
      </w:r>
    </w:p>
    <w:p w:rsidR="00692917" w:rsidRPr="00222B73" w:rsidRDefault="00692917" w:rsidP="00F74285">
      <w:pPr>
        <w:pStyle w:val="Outlinea"/>
        <w:numPr>
          <w:ilvl w:val="4"/>
          <w:numId w:val="93"/>
        </w:numPr>
        <w:tabs>
          <w:tab w:val="clear" w:pos="907"/>
        </w:tabs>
      </w:pPr>
      <w:r w:rsidRPr="00222B73">
        <w:t>Videos must be submitted separately in a video file format (MPG, MOV, WMV, or AVI) and must include all sources and written permissions for use. A written script of any video(s) must be included for 508 compliance purposes.</w:t>
      </w:r>
    </w:p>
    <w:p w:rsidR="00E07B46" w:rsidRPr="00222B73" w:rsidRDefault="00E07B46" w:rsidP="00F74285">
      <w:pPr>
        <w:pStyle w:val="Outlinea"/>
        <w:numPr>
          <w:ilvl w:val="3"/>
          <w:numId w:val="93"/>
        </w:numPr>
      </w:pPr>
      <w:r w:rsidRPr="00222B73">
        <w:t>References</w:t>
      </w:r>
    </w:p>
    <w:p w:rsidR="00E07B46" w:rsidRPr="00222B73" w:rsidRDefault="00E07B46" w:rsidP="00F74285">
      <w:pPr>
        <w:pStyle w:val="Outlinea"/>
        <w:numPr>
          <w:ilvl w:val="4"/>
          <w:numId w:val="93"/>
        </w:numPr>
      </w:pPr>
      <w:r w:rsidRPr="00222B73">
        <w:t xml:space="preserve">Footnotes should appear at the bottom of the page on which they are cited (not as endnotes). </w:t>
      </w:r>
    </w:p>
    <w:p w:rsidR="00E07B46" w:rsidRPr="00222B73" w:rsidRDefault="00E07B46" w:rsidP="00F74285">
      <w:pPr>
        <w:pStyle w:val="Outlinea"/>
        <w:numPr>
          <w:ilvl w:val="4"/>
          <w:numId w:val="93"/>
        </w:numPr>
      </w:pPr>
      <w:r w:rsidRPr="00222B73">
        <w:t xml:space="preserve">References should be numbered sequentially in order of their appearance in the text, in brackets with an Arabic numeral, </w:t>
      </w:r>
      <w:r w:rsidRPr="00C77D15">
        <w:rPr>
          <w:i/>
        </w:rPr>
        <w:t>e.g</w:t>
      </w:r>
      <w:r w:rsidRPr="00222B73">
        <w:t xml:space="preserve">., [22]. References should not be denoted with superscripts. </w:t>
      </w:r>
    </w:p>
    <w:p w:rsidR="00E07B46" w:rsidRPr="00222B73" w:rsidRDefault="00E07B46" w:rsidP="00F74285">
      <w:pPr>
        <w:pStyle w:val="Outlinea"/>
        <w:numPr>
          <w:ilvl w:val="4"/>
          <w:numId w:val="93"/>
        </w:numPr>
      </w:pPr>
      <w:r w:rsidRPr="00222B73">
        <w:t xml:space="preserve">References should be listed in sequential order at the end of the document using </w:t>
      </w:r>
      <w:r w:rsidRPr="00222B73">
        <w:rPr>
          <w:i/>
        </w:rPr>
        <w:t>The Chicago Manual of Style</w:t>
      </w:r>
      <w:r w:rsidRPr="00222B73">
        <w:t xml:space="preserve"> format. </w:t>
      </w:r>
    </w:p>
    <w:p w:rsidR="00E07B46" w:rsidRPr="00222B73" w:rsidRDefault="00E07B46" w:rsidP="00F74285">
      <w:pPr>
        <w:pStyle w:val="Outlinea"/>
        <w:numPr>
          <w:ilvl w:val="4"/>
          <w:numId w:val="93"/>
        </w:numPr>
      </w:pPr>
      <w:r w:rsidRPr="00222B73">
        <w:t>References should not include personal communications, telephone conversations, or similar material that would not be available to readers electronically or in printed form in a library or from the originating agency. Instead, cite the author</w:t>
      </w:r>
      <w:r w:rsidR="0070164A" w:rsidRPr="00222B73">
        <w:t>’</w:t>
      </w:r>
      <w:r w:rsidRPr="00222B73">
        <w:t xml:space="preserve">s name and </w:t>
      </w:r>
      <w:r w:rsidR="0070164A" w:rsidRPr="00222B73">
        <w:t>“</w:t>
      </w:r>
      <w:r w:rsidRPr="00222B73">
        <w:t>unpublished data</w:t>
      </w:r>
      <w:r w:rsidR="0070164A" w:rsidRPr="00222B73">
        <w:t>”</w:t>
      </w:r>
      <w:r w:rsidRPr="00222B73">
        <w:t xml:space="preserve"> in parentheses (in both text and References at end). </w:t>
      </w:r>
    </w:p>
    <w:p w:rsidR="00E07B46" w:rsidRPr="00222B73" w:rsidRDefault="00E07B46" w:rsidP="00F74285">
      <w:pPr>
        <w:pStyle w:val="Outlinea"/>
        <w:numPr>
          <w:ilvl w:val="3"/>
          <w:numId w:val="93"/>
        </w:numPr>
      </w:pPr>
      <w:r w:rsidRPr="00222B73">
        <w:rPr>
          <w:u w:val="single"/>
        </w:rPr>
        <w:lastRenderedPageBreak/>
        <w:t>Alternative Text Guidelines</w:t>
      </w:r>
      <w:r w:rsidRPr="00222B73">
        <w:t>. Alternative (alt) text is text associated with an image that serves the same purpose and conveys the same essential information as the image. In situations where the image is not available to the reader (perhaps because they have turned off images in their web browser or are using a screen reader due to a visual impairment), the alternative text ensures no information or functionality is lost.</w:t>
      </w:r>
      <w:r w:rsidR="00521EF8" w:rsidRPr="00222B73">
        <w:t xml:space="preserve"> </w:t>
      </w:r>
      <w:r w:rsidRPr="00222B73">
        <w:t xml:space="preserve">The following guidelines should be used when writing alt text: </w:t>
      </w:r>
    </w:p>
    <w:p w:rsidR="00E07B46" w:rsidRPr="00222B73" w:rsidRDefault="00E07B46" w:rsidP="00F74285">
      <w:pPr>
        <w:pStyle w:val="Outlinea"/>
        <w:numPr>
          <w:ilvl w:val="4"/>
          <w:numId w:val="93"/>
        </w:numPr>
      </w:pPr>
      <w:r w:rsidRPr="00222B73">
        <w:t xml:space="preserve">Alt text should describe all the important information in the image but not every physical detail, only what is important to its meaning and understanding. </w:t>
      </w:r>
    </w:p>
    <w:p w:rsidR="00E07B46" w:rsidRPr="00222B73" w:rsidRDefault="00E07B46" w:rsidP="00F74285">
      <w:pPr>
        <w:pStyle w:val="Outlinea"/>
        <w:numPr>
          <w:ilvl w:val="4"/>
          <w:numId w:val="93"/>
        </w:numPr>
      </w:pPr>
      <w:r w:rsidRPr="00222B73">
        <w:t xml:space="preserve">Alt text should not duplicate information provided in the content of the page or in the caption. </w:t>
      </w:r>
    </w:p>
    <w:p w:rsidR="00E07B46" w:rsidRPr="00222B73" w:rsidRDefault="00E07B46" w:rsidP="00F74285">
      <w:pPr>
        <w:pStyle w:val="Outlinea"/>
        <w:numPr>
          <w:ilvl w:val="4"/>
          <w:numId w:val="93"/>
        </w:numPr>
      </w:pPr>
      <w:r w:rsidRPr="00222B73">
        <w:t xml:space="preserve">Alt text should begin with the figure number and a word that describes the type of image, </w:t>
      </w:r>
      <w:r w:rsidRPr="00C77D15">
        <w:rPr>
          <w:i/>
        </w:rPr>
        <w:t>e.g</w:t>
      </w:r>
      <w:r w:rsidRPr="00222B73">
        <w:t xml:space="preserve">., </w:t>
      </w:r>
      <w:r w:rsidR="0070164A" w:rsidRPr="00222B73">
        <w:t>“</w:t>
      </w:r>
      <w:r w:rsidRPr="00222B73">
        <w:t xml:space="preserve">Figure 5-1 is a graph of </w:t>
      </w:r>
      <w:r w:rsidR="0070164A" w:rsidRPr="00222B73">
        <w:t>. . .”</w:t>
      </w:r>
      <w:r w:rsidRPr="00222B73">
        <w:t xml:space="preserve"> or </w:t>
      </w:r>
      <w:r w:rsidR="0070164A" w:rsidRPr="00222B73">
        <w:t>“</w:t>
      </w:r>
      <w:r w:rsidRPr="00222B73">
        <w:t>Figure 2-3 is a photo of</w:t>
      </w:r>
      <w:r w:rsidR="0070164A" w:rsidRPr="00222B73">
        <w:t>. . . .”</w:t>
      </w:r>
    </w:p>
    <w:p w:rsidR="00E07B46" w:rsidRPr="00222B73" w:rsidRDefault="00E07B46" w:rsidP="00F74285">
      <w:pPr>
        <w:pStyle w:val="Outlinea"/>
        <w:numPr>
          <w:ilvl w:val="4"/>
          <w:numId w:val="93"/>
        </w:numPr>
      </w:pPr>
      <w:r w:rsidRPr="00222B73">
        <w:t xml:space="preserve">For a simple or decorative image, such as a logo, provide only a brief description. If more information would be useful to convey the meaning of the image, this should be included. Purely decorative images, which add no meaningful information to a page, such as bullets or page dividers, do not require alt text. </w:t>
      </w:r>
    </w:p>
    <w:p w:rsidR="00E07B46" w:rsidRPr="00222B73" w:rsidRDefault="00E07B46" w:rsidP="00F74285">
      <w:pPr>
        <w:pStyle w:val="Outlinea"/>
        <w:numPr>
          <w:ilvl w:val="4"/>
          <w:numId w:val="93"/>
        </w:numPr>
      </w:pPr>
      <w:r w:rsidRPr="00222B73">
        <w:t xml:space="preserve">Alt text for images that contain detailed information, such as a technical diagram, chart, or graph, must include all relevant data, unless already described in the page text. </w:t>
      </w:r>
    </w:p>
    <w:p w:rsidR="00E07B46" w:rsidRPr="00222B73" w:rsidRDefault="00E07B46" w:rsidP="00F74285">
      <w:pPr>
        <w:pStyle w:val="Outlinea"/>
        <w:numPr>
          <w:ilvl w:val="4"/>
          <w:numId w:val="93"/>
        </w:numPr>
      </w:pPr>
      <w:r w:rsidRPr="00222B73">
        <w:t xml:space="preserve">Images that are linked must include a description of the destination or the purpose of the link. </w:t>
      </w:r>
    </w:p>
    <w:p w:rsidR="00E07B46" w:rsidRPr="00222B73" w:rsidRDefault="00E07B46" w:rsidP="00F74285">
      <w:pPr>
        <w:pStyle w:val="Outlinea"/>
        <w:numPr>
          <w:ilvl w:val="4"/>
          <w:numId w:val="93"/>
        </w:numPr>
      </w:pPr>
      <w:r w:rsidRPr="00222B73">
        <w:t>Information that would benefit both sighted viewers and those using screen readers should not be included in alt text but should be included in the image</w:t>
      </w:r>
      <w:r w:rsidR="00222B73" w:rsidRPr="00222B73">
        <w:t>’</w:t>
      </w:r>
      <w:r w:rsidRPr="00222B73">
        <w:t xml:space="preserve">s caption. The alt text and caption should supplement each other, with the alt text written for screen readers and the captions written for all readers. </w:t>
      </w:r>
    </w:p>
    <w:p w:rsidR="00E07B46" w:rsidRPr="00222B73" w:rsidRDefault="00E07B46" w:rsidP="00F74285">
      <w:pPr>
        <w:pStyle w:val="ListParagraph"/>
        <w:numPr>
          <w:ilvl w:val="4"/>
          <w:numId w:val="93"/>
        </w:numPr>
        <w:rPr>
          <w:rFonts w:ascii="Times New Roman" w:eastAsia="Times New Roman" w:hAnsi="Times New Roman"/>
          <w:sz w:val="24"/>
          <w:szCs w:val="20"/>
        </w:rPr>
      </w:pPr>
      <w:r w:rsidRPr="00222B73">
        <w:rPr>
          <w:rFonts w:ascii="Times New Roman" w:eastAsia="Times New Roman" w:hAnsi="Times New Roman"/>
          <w:sz w:val="24"/>
          <w:szCs w:val="20"/>
        </w:rPr>
        <w:t xml:space="preserve">References should use italics, not underlining, where appropriate. </w:t>
      </w:r>
    </w:p>
    <w:p w:rsidR="00E07B46" w:rsidRPr="00222B73" w:rsidRDefault="00E07B46" w:rsidP="00F74285">
      <w:pPr>
        <w:pStyle w:val="Outlinea"/>
        <w:numPr>
          <w:ilvl w:val="4"/>
          <w:numId w:val="93"/>
        </w:numPr>
      </w:pPr>
      <w:r w:rsidRPr="00222B73">
        <w:t xml:space="preserve">Inserting </w:t>
      </w:r>
      <w:r w:rsidR="00222B73" w:rsidRPr="00222B73">
        <w:t>a</w:t>
      </w:r>
      <w:r w:rsidRPr="00222B73">
        <w:t xml:space="preserve">lt </w:t>
      </w:r>
      <w:r w:rsidR="00222B73" w:rsidRPr="00222B73">
        <w:t>t</w:t>
      </w:r>
      <w:r w:rsidRPr="00222B73">
        <w:t xml:space="preserve">ext: </w:t>
      </w:r>
    </w:p>
    <w:p w:rsidR="00E07B46" w:rsidRPr="00222B73" w:rsidRDefault="00E07B46" w:rsidP="00F74285">
      <w:pPr>
        <w:pStyle w:val="Outlinea"/>
        <w:numPr>
          <w:ilvl w:val="5"/>
          <w:numId w:val="93"/>
        </w:numPr>
      </w:pPr>
      <w:r w:rsidRPr="00222B73">
        <w:t xml:space="preserve">Word 2007: Right-click on the image, select Size. Select “Alt Text” and replace the image file name that automatically appears with appropriate alt text. </w:t>
      </w:r>
    </w:p>
    <w:p w:rsidR="00E07B46" w:rsidRPr="00222B73" w:rsidRDefault="00E07B46" w:rsidP="00F74285">
      <w:pPr>
        <w:pStyle w:val="Outlinea"/>
        <w:numPr>
          <w:ilvl w:val="5"/>
          <w:numId w:val="93"/>
        </w:numPr>
      </w:pPr>
      <w:r w:rsidRPr="00222B73">
        <w:lastRenderedPageBreak/>
        <w:t>Word 2010: Right-click on the image, select Format Picture. Select “Alt Text</w:t>
      </w:r>
      <w:r w:rsidR="00222B73" w:rsidRPr="00222B73">
        <w:t>,</w:t>
      </w:r>
      <w:r w:rsidRPr="00222B73">
        <w:t xml:space="preserve">” then “Description” and add the appropriate alt text. </w:t>
      </w:r>
    </w:p>
    <w:p w:rsidR="008958C1" w:rsidRPr="00222B73" w:rsidRDefault="00E07B46" w:rsidP="00F74285">
      <w:pPr>
        <w:pStyle w:val="Outlinea"/>
        <w:numPr>
          <w:ilvl w:val="1"/>
          <w:numId w:val="93"/>
        </w:numPr>
      </w:pPr>
      <w:r w:rsidRPr="00222B73">
        <w:rPr>
          <w:u w:val="single"/>
        </w:rPr>
        <w:t>Report Summary</w:t>
      </w:r>
      <w:r w:rsidR="008958C1" w:rsidRPr="00222B73">
        <w:t xml:space="preserve">. All reports must be accompanied by a </w:t>
      </w:r>
      <w:r w:rsidR="00222B73" w:rsidRPr="00222B73">
        <w:t>one- to two-</w:t>
      </w:r>
      <w:r w:rsidR="008958C1" w:rsidRPr="00222B73">
        <w:t>page summary of the information contained in the report. In 350</w:t>
      </w:r>
      <w:r w:rsidR="00222B73" w:rsidRPr="00222B73">
        <w:t xml:space="preserve"> to </w:t>
      </w:r>
      <w:r w:rsidR="008958C1" w:rsidRPr="00222B73">
        <w:t xml:space="preserve">800 words, the summary should include the following information: </w:t>
      </w:r>
    </w:p>
    <w:p w:rsidR="008958C1" w:rsidRPr="00222B73" w:rsidRDefault="008958C1" w:rsidP="00F74285">
      <w:pPr>
        <w:pStyle w:val="Outlinea"/>
        <w:numPr>
          <w:ilvl w:val="2"/>
          <w:numId w:val="93"/>
        </w:numPr>
        <w:tabs>
          <w:tab w:val="clear" w:pos="907"/>
        </w:tabs>
      </w:pPr>
      <w:r w:rsidRPr="00222B73">
        <w:t xml:space="preserve">FTA Report Title </w:t>
      </w:r>
    </w:p>
    <w:p w:rsidR="008958C1" w:rsidRPr="00222B73" w:rsidRDefault="008958C1" w:rsidP="00F74285">
      <w:pPr>
        <w:pStyle w:val="Outlinea"/>
        <w:numPr>
          <w:ilvl w:val="2"/>
          <w:numId w:val="93"/>
        </w:numPr>
        <w:tabs>
          <w:tab w:val="clear" w:pos="907"/>
        </w:tabs>
      </w:pPr>
      <w:r w:rsidRPr="00222B73">
        <w:t xml:space="preserve">Background: In </w:t>
      </w:r>
      <w:r w:rsidR="00222B73" w:rsidRPr="00222B73">
        <w:t>one to two</w:t>
      </w:r>
      <w:r w:rsidRPr="00222B73">
        <w:t xml:space="preserve"> paragraphs, this section provides information detailing the history of the problem and the rationale for conducting the research or for the content of the report. </w:t>
      </w:r>
    </w:p>
    <w:p w:rsidR="008958C1" w:rsidRPr="00222B73" w:rsidRDefault="008958C1" w:rsidP="00F74285">
      <w:pPr>
        <w:pStyle w:val="Outlinea"/>
        <w:numPr>
          <w:ilvl w:val="2"/>
          <w:numId w:val="93"/>
        </w:numPr>
        <w:tabs>
          <w:tab w:val="clear" w:pos="907"/>
        </w:tabs>
      </w:pPr>
      <w:r w:rsidRPr="00222B73">
        <w:t xml:space="preserve">Objectives: In one paragraph with bulleted items as needed, this section briefly explains the objectives of the research or content of the report. Specific objectives should be cast under the overall objectives. </w:t>
      </w:r>
    </w:p>
    <w:p w:rsidR="008958C1" w:rsidRPr="00222B73" w:rsidRDefault="008958C1" w:rsidP="00F74285">
      <w:pPr>
        <w:pStyle w:val="Outlinea"/>
        <w:numPr>
          <w:ilvl w:val="2"/>
          <w:numId w:val="93"/>
        </w:numPr>
        <w:tabs>
          <w:tab w:val="clear" w:pos="907"/>
        </w:tabs>
      </w:pPr>
      <w:r w:rsidRPr="00222B73">
        <w:t xml:space="preserve">Findings and Conclusions: In </w:t>
      </w:r>
      <w:r w:rsidR="00222B73" w:rsidRPr="00222B73">
        <w:t xml:space="preserve">two to four </w:t>
      </w:r>
      <w:r w:rsidRPr="00222B73">
        <w:t xml:space="preserve">paragraphs in general and accessible language, this section provides the findings and conclusions of the report and should address the issues raised in the objectives section. </w:t>
      </w:r>
    </w:p>
    <w:p w:rsidR="008958C1" w:rsidRPr="00222B73" w:rsidRDefault="008958C1" w:rsidP="00F74285">
      <w:pPr>
        <w:pStyle w:val="Outlinea"/>
        <w:numPr>
          <w:ilvl w:val="2"/>
          <w:numId w:val="93"/>
        </w:numPr>
        <w:tabs>
          <w:tab w:val="clear" w:pos="907"/>
        </w:tabs>
      </w:pPr>
      <w:r w:rsidRPr="00222B73">
        <w:t xml:space="preserve">Benefits: In </w:t>
      </w:r>
      <w:r w:rsidR="00222B73" w:rsidRPr="00222B73">
        <w:t>two to three</w:t>
      </w:r>
      <w:r w:rsidRPr="00222B73">
        <w:t xml:space="preserve"> paragraphs, this section discusses the value of the findings in terms such as the following: How will the findings be used? Are they already being used? How will they affect FTA business? What are the safety, economic</w:t>
      </w:r>
      <w:r w:rsidR="007B1A4E">
        <w:t>,</w:t>
      </w:r>
      <w:r w:rsidRPr="00222B73">
        <w:t xml:space="preserve"> or efficiency benefits? </w:t>
      </w:r>
    </w:p>
    <w:p w:rsidR="008958C1" w:rsidRPr="00222B73" w:rsidRDefault="008958C1" w:rsidP="00F74285">
      <w:pPr>
        <w:pStyle w:val="Outlinea"/>
        <w:numPr>
          <w:ilvl w:val="2"/>
          <w:numId w:val="93"/>
        </w:numPr>
        <w:tabs>
          <w:tab w:val="clear" w:pos="907"/>
        </w:tabs>
      </w:pPr>
      <w:r w:rsidRPr="00222B73">
        <w:t xml:space="preserve">Project Information: The following language should be included in the summary: </w:t>
      </w:r>
    </w:p>
    <w:p w:rsidR="008958C1" w:rsidRPr="00222B73" w:rsidRDefault="008958C1" w:rsidP="00766F36">
      <w:pPr>
        <w:pStyle w:val="Outline1Nonum0"/>
        <w:rPr>
          <w:i/>
        </w:rPr>
      </w:pPr>
      <w:r w:rsidRPr="00222B73">
        <w:rPr>
          <w:i/>
        </w:rPr>
        <w:t>This research project was conducted by (name of Principal Investigator) of the (contracting organization). For more information, contact FTA Project Manager (name of FTA Project Manager) at (FTA Project Manager’s phone number and</w:t>
      </w:r>
      <w:r w:rsidR="00521EF8" w:rsidRPr="00222B73">
        <w:rPr>
          <w:i/>
        </w:rPr>
        <w:t xml:space="preserve"> </w:t>
      </w:r>
      <w:r w:rsidRPr="00222B73">
        <w:rPr>
          <w:i/>
        </w:rPr>
        <w:t xml:space="preserve">email address). </w:t>
      </w:r>
    </w:p>
    <w:p w:rsidR="008958C1" w:rsidRPr="00222B73" w:rsidRDefault="008958C1" w:rsidP="00F37B3A">
      <w:pPr>
        <w:pStyle w:val="Outlinea"/>
        <w:tabs>
          <w:tab w:val="clear" w:pos="907"/>
        </w:tabs>
        <w:ind w:left="547"/>
      </w:pPr>
      <w:r w:rsidRPr="00222B73">
        <w:t xml:space="preserve">These instructions can be found at </w:t>
      </w:r>
      <w:hyperlink r:id="rId94" w:history="1">
        <w:r w:rsidRPr="00222B73">
          <w:rPr>
            <w:rStyle w:val="Hyperlink"/>
          </w:rPr>
          <w:t>http://www.fta.dot.gov/research/program_requirements</w:t>
        </w:r>
      </w:hyperlink>
      <w:r w:rsidRPr="00222B73">
        <w:t xml:space="preserve"> .</w:t>
      </w:r>
      <w:r w:rsidR="00521EF8" w:rsidRPr="00222B73">
        <w:t xml:space="preserve"> </w:t>
      </w:r>
      <w:r w:rsidRPr="00222B73">
        <w:t xml:space="preserve">Questions regarding report formatting guidelines should be directed to your FTA project manager. </w:t>
      </w:r>
    </w:p>
    <w:p w:rsidR="000C3C58" w:rsidRPr="00222B73" w:rsidRDefault="000C3C58" w:rsidP="000C3C58">
      <w:pPr>
        <w:pStyle w:val="Default"/>
        <w:rPr>
          <w:rFonts w:ascii="Times New Roman" w:hAnsi="Times New Roman" w:cs="Times New Roman"/>
          <w:color w:val="395B74"/>
        </w:rPr>
      </w:pPr>
      <w:r w:rsidRPr="00222B73">
        <w:rPr>
          <w:rFonts w:ascii="Times New Roman" w:hAnsi="Times New Roman" w:cs="Times New Roman"/>
        </w:rPr>
        <w:t xml:space="preserve"> </w:t>
      </w:r>
    </w:p>
    <w:p w:rsidR="000C3C58" w:rsidRPr="00222B73" w:rsidRDefault="000C3C58" w:rsidP="000C3C58">
      <w:pPr>
        <w:pStyle w:val="Default"/>
        <w:rPr>
          <w:rFonts w:ascii="Times New Roman" w:hAnsi="Times New Roman" w:cs="Times New Roman"/>
          <w:color w:val="auto"/>
        </w:rPr>
      </w:pPr>
    </w:p>
    <w:p w:rsidR="000C3C58" w:rsidRPr="00222B73" w:rsidRDefault="000C3C58" w:rsidP="00766F36">
      <w:pPr>
        <w:pStyle w:val="Default"/>
        <w:pageBreakBefore/>
        <w:jc w:val="center"/>
        <w:rPr>
          <w:rFonts w:ascii="Times New Roman" w:hAnsi="Times New Roman" w:cs="Times New Roman"/>
          <w:color w:val="auto"/>
        </w:rPr>
      </w:pPr>
      <w:r w:rsidRPr="00222B73">
        <w:rPr>
          <w:rFonts w:ascii="Times New Roman" w:hAnsi="Times New Roman" w:cs="Times New Roman"/>
          <w:b/>
          <w:bCs/>
          <w:color w:val="auto"/>
        </w:rPr>
        <w:lastRenderedPageBreak/>
        <w:t>FTA Report Preparation Checklist</w:t>
      </w:r>
    </w:p>
    <w:p w:rsidR="00863A68" w:rsidRPr="00222B73" w:rsidRDefault="00863A68" w:rsidP="000C3C58">
      <w:pPr>
        <w:pStyle w:val="Default"/>
        <w:rPr>
          <w:rFonts w:ascii="Times New Roman" w:hAnsi="Times New Roman" w:cs="Times New Roman"/>
          <w:b/>
          <w:bCs/>
        </w:rPr>
      </w:pPr>
    </w:p>
    <w:p w:rsidR="000C3C58" w:rsidRPr="00222B73" w:rsidRDefault="000C3C58" w:rsidP="000C3C58">
      <w:pPr>
        <w:pStyle w:val="Default"/>
        <w:rPr>
          <w:rFonts w:ascii="Times New Roman" w:hAnsi="Times New Roman" w:cs="Times New Roman"/>
        </w:rPr>
      </w:pPr>
      <w:r w:rsidRPr="00222B73">
        <w:rPr>
          <w:rFonts w:ascii="Times New Roman" w:hAnsi="Times New Roman" w:cs="Times New Roman"/>
          <w:b/>
          <w:bCs/>
        </w:rPr>
        <w:t xml:space="preserve">Report Title: _________________________________________________________________ </w:t>
      </w:r>
    </w:p>
    <w:p w:rsidR="000C3C58" w:rsidRPr="00222B73" w:rsidRDefault="000C3C58" w:rsidP="000C3C58">
      <w:pPr>
        <w:pStyle w:val="Default"/>
        <w:rPr>
          <w:rFonts w:ascii="Times New Roman" w:hAnsi="Times New Roman" w:cs="Times New Roman"/>
        </w:rPr>
      </w:pPr>
      <w:r w:rsidRPr="00222B73">
        <w:rPr>
          <w:rFonts w:ascii="Times New Roman" w:hAnsi="Times New Roman" w:cs="Times New Roman"/>
          <w:b/>
          <w:bCs/>
        </w:rPr>
        <w:t xml:space="preserve">Project Manager: _____________________________________________________________ </w:t>
      </w:r>
    </w:p>
    <w:p w:rsidR="0036009E" w:rsidRPr="00222B73" w:rsidRDefault="000C3C58" w:rsidP="000C3C58">
      <w:pPr>
        <w:pStyle w:val="Default"/>
        <w:rPr>
          <w:rFonts w:ascii="Times New Roman" w:eastAsia="MS Gothic" w:hAnsi="Times New Roman" w:cs="Times New Roman"/>
        </w:rPr>
      </w:pPr>
      <w:r w:rsidRPr="00222B73">
        <w:rPr>
          <w:rFonts w:ascii="Times New Roman" w:hAnsi="Times New Roman" w:cs="Times New Roman"/>
          <w:b/>
          <w:bCs/>
        </w:rPr>
        <w:t xml:space="preserve">Final Output: </w:t>
      </w:r>
      <w:r w:rsidRPr="00222B73">
        <w:rPr>
          <w:rFonts w:ascii="MS Mincho" w:eastAsia="MS Mincho" w:hAnsi="MS Mincho" w:cs="MS Mincho"/>
        </w:rPr>
        <w:t>☐</w:t>
      </w:r>
      <w:r w:rsidRPr="00222B73">
        <w:rPr>
          <w:rFonts w:ascii="Times New Roman" w:eastAsia="MS Gothic" w:hAnsi="Times New Roman" w:cs="Times New Roman"/>
        </w:rPr>
        <w:t xml:space="preserve"> PDF ONLY </w:t>
      </w:r>
      <w:r w:rsidRPr="00222B73">
        <w:rPr>
          <w:rFonts w:ascii="MS Mincho" w:eastAsia="MS Mincho" w:hAnsi="MS Mincho" w:cs="MS Mincho"/>
        </w:rPr>
        <w:t>☐</w:t>
      </w:r>
      <w:r w:rsidRPr="00222B73">
        <w:rPr>
          <w:rFonts w:ascii="Times New Roman" w:eastAsia="MS Gothic" w:hAnsi="Times New Roman" w:cs="Times New Roman"/>
        </w:rPr>
        <w:t xml:space="preserve"> PDF and PRINTED </w:t>
      </w:r>
    </w:p>
    <w:p w:rsidR="0036009E" w:rsidRPr="00222B73" w:rsidRDefault="0036009E" w:rsidP="000C3C58">
      <w:pPr>
        <w:pStyle w:val="Default"/>
        <w:rPr>
          <w:rFonts w:ascii="Times New Roman" w:eastAsia="MS Gothic" w:hAnsi="Times New Roman" w:cs="Times New Roman"/>
        </w:rPr>
      </w:pPr>
    </w:p>
    <w:tbl>
      <w:tblPr>
        <w:tblStyle w:val="TableGrid"/>
        <w:tblW w:w="0" w:type="auto"/>
        <w:tblLook w:val="04A0" w:firstRow="1" w:lastRow="0" w:firstColumn="1" w:lastColumn="0" w:noHBand="0" w:noVBand="1"/>
      </w:tblPr>
      <w:tblGrid>
        <w:gridCol w:w="4788"/>
        <w:gridCol w:w="4788"/>
      </w:tblGrid>
      <w:tr w:rsidR="00863A68" w:rsidRPr="00222B73" w:rsidTr="00F37B3A">
        <w:tc>
          <w:tcPr>
            <w:tcW w:w="4788" w:type="dxa"/>
            <w:tcBorders>
              <w:top w:val="nil"/>
              <w:left w:val="nil"/>
              <w:bottom w:val="nil"/>
              <w:right w:val="nil"/>
            </w:tcBorders>
          </w:tcPr>
          <w:p w:rsidR="00863A68" w:rsidRPr="00222B73" w:rsidRDefault="00863A68" w:rsidP="00F37B3A">
            <w:pPr>
              <w:pStyle w:val="Default"/>
              <w:rPr>
                <w:rFonts w:ascii="Times New Roman" w:hAnsi="Times New Roman" w:cs="Times New Roman"/>
                <w:b/>
                <w:bCs/>
              </w:rPr>
            </w:pPr>
            <w:r w:rsidRPr="00222B73">
              <w:rPr>
                <w:rFonts w:ascii="Times New Roman" w:hAnsi="Times New Roman" w:cs="Times New Roman"/>
                <w:b/>
                <w:bCs/>
              </w:rPr>
              <w:t xml:space="preserve">Required Report Components </w:t>
            </w:r>
          </w:p>
          <w:p w:rsidR="00863A68" w:rsidRPr="00222B73" w:rsidRDefault="00863A68" w:rsidP="00F37B3A">
            <w:pPr>
              <w:pStyle w:val="Default"/>
              <w:rPr>
                <w:rFonts w:ascii="Times New Roman" w:hAnsi="Times New Roman" w:cs="Times New Roman"/>
              </w:rPr>
            </w:pP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Title </w:t>
            </w:r>
            <w:r w:rsidR="00222B73" w:rsidRPr="00222B73">
              <w:rPr>
                <w:rFonts w:ascii="Times New Roman" w:eastAsia="MS Gothic" w:hAnsi="Times New Roman" w:cs="Times New Roman"/>
              </w:rPr>
              <w:t>P</w:t>
            </w:r>
            <w:r w:rsidRPr="00222B73">
              <w:rPr>
                <w:rFonts w:ascii="Times New Roman" w:eastAsia="MS Gothic" w:hAnsi="Times New Roman" w:cs="Times New Roman"/>
              </w:rPr>
              <w:t xml:space="preserve">age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Report Documentation Page (in Word)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Table of Contents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List of Figures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List of Tables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Acknowledgments/Foreword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Abstract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Executive Summary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Main Body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Appendices (if needed)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Glossary (if needed)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References </w:t>
            </w:r>
          </w:p>
          <w:p w:rsidR="00863A68" w:rsidRPr="00222B73" w:rsidRDefault="00863A68" w:rsidP="00F37B3A">
            <w:pPr>
              <w:pStyle w:val="Default"/>
              <w:rPr>
                <w:rFonts w:ascii="Times New Roman" w:hAnsi="Times New Roman" w:cs="Times New Roman"/>
                <w:b/>
                <w:bCs/>
              </w:rPr>
            </w:pPr>
          </w:p>
        </w:tc>
        <w:tc>
          <w:tcPr>
            <w:tcW w:w="4788" w:type="dxa"/>
            <w:tcBorders>
              <w:top w:val="nil"/>
              <w:left w:val="nil"/>
              <w:bottom w:val="nil"/>
              <w:right w:val="nil"/>
            </w:tcBorders>
          </w:tcPr>
          <w:p w:rsidR="00863A68" w:rsidRPr="00222B73" w:rsidRDefault="00863A68" w:rsidP="00F37B3A">
            <w:pPr>
              <w:pStyle w:val="Default"/>
              <w:rPr>
                <w:rFonts w:ascii="Times New Roman" w:hAnsi="Times New Roman" w:cs="Times New Roman"/>
                <w:b/>
                <w:bCs/>
              </w:rPr>
            </w:pPr>
            <w:r w:rsidRPr="00222B73">
              <w:rPr>
                <w:rFonts w:ascii="Times New Roman" w:hAnsi="Times New Roman" w:cs="Times New Roman"/>
                <w:b/>
                <w:bCs/>
              </w:rPr>
              <w:t xml:space="preserve">Illustrations &amp; Photos </w:t>
            </w:r>
          </w:p>
          <w:p w:rsidR="00863A68" w:rsidRPr="00222B73" w:rsidRDefault="00863A68" w:rsidP="00F37B3A">
            <w:pPr>
              <w:pStyle w:val="Default"/>
              <w:rPr>
                <w:rFonts w:ascii="Times New Roman" w:hAnsi="Times New Roman" w:cs="Times New Roman"/>
                <w:b/>
              </w:rPr>
            </w:pP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508-compliant alternative text for all illustrations and photos provided in separate Word file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Illustrations/photos submitted separately in image file format (TIF</w:t>
            </w:r>
            <w:r w:rsidR="00222B73" w:rsidRPr="00222B73">
              <w:rPr>
                <w:rFonts w:ascii="Times New Roman" w:eastAsia="MS Gothic" w:hAnsi="Times New Roman" w:cs="Times New Roman"/>
              </w:rPr>
              <w:t>F</w:t>
            </w:r>
            <w:r w:rsidRPr="00222B73">
              <w:rPr>
                <w:rFonts w:ascii="Times New Roman" w:eastAsia="MS Gothic" w:hAnsi="Times New Roman" w:cs="Times New Roman"/>
              </w:rPr>
              <w:t>, JP</w:t>
            </w:r>
            <w:r w:rsidR="00222B73" w:rsidRPr="00222B73">
              <w:rPr>
                <w:rFonts w:ascii="Times New Roman" w:eastAsia="MS Gothic" w:hAnsi="Times New Roman" w:cs="Times New Roman"/>
              </w:rPr>
              <w:t>E</w:t>
            </w:r>
            <w:r w:rsidRPr="00222B73">
              <w:rPr>
                <w:rFonts w:ascii="Times New Roman" w:eastAsia="MS Gothic" w:hAnsi="Times New Roman" w:cs="Times New Roman"/>
              </w:rPr>
              <w:t>G, AI, EPS) with sources (and credits for photos, if appropriate)</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All images 72 </w:t>
            </w:r>
            <w:proofErr w:type="spellStart"/>
            <w:r w:rsidRPr="00222B73">
              <w:rPr>
                <w:rFonts w:ascii="Times New Roman" w:eastAsia="MS Gothic" w:hAnsi="Times New Roman" w:cs="Times New Roman"/>
              </w:rPr>
              <w:t>ppi</w:t>
            </w:r>
            <w:proofErr w:type="spellEnd"/>
            <w:r w:rsidRPr="00222B73">
              <w:rPr>
                <w:rFonts w:ascii="Times New Roman" w:eastAsia="MS Gothic" w:hAnsi="Times New Roman" w:cs="Times New Roman"/>
              </w:rPr>
              <w:t xml:space="preserve"> or higher (300 </w:t>
            </w:r>
            <w:proofErr w:type="spellStart"/>
            <w:r w:rsidRPr="00222B73">
              <w:rPr>
                <w:rFonts w:ascii="Times New Roman" w:eastAsia="MS Gothic" w:hAnsi="Times New Roman" w:cs="Times New Roman"/>
              </w:rPr>
              <w:t>ppi</w:t>
            </w:r>
            <w:proofErr w:type="spellEnd"/>
            <w:r w:rsidRPr="00222B73">
              <w:rPr>
                <w:rFonts w:ascii="Times New Roman" w:eastAsia="MS Gothic" w:hAnsi="Times New Roman" w:cs="Times New Roman"/>
              </w:rPr>
              <w:t xml:space="preserve"> or higher if report will be professionally printed)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Videos submitted separately, with sources and written permissions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Written script of video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Cover image at least 8</w:t>
            </w:r>
            <w:r w:rsidR="00222B73" w:rsidRPr="00222B73">
              <w:rPr>
                <w:rFonts w:ascii="Times New Roman" w:eastAsia="MS Gothic" w:hAnsi="Times New Roman" w:cs="Times New Roman"/>
              </w:rPr>
              <w:t xml:space="preserve">'' × </w:t>
            </w:r>
            <w:r w:rsidRPr="00222B73">
              <w:rPr>
                <w:rFonts w:ascii="Times New Roman" w:eastAsia="MS Gothic" w:hAnsi="Times New Roman" w:cs="Times New Roman"/>
              </w:rPr>
              <w:t>6</w:t>
            </w:r>
            <w:r w:rsidR="00222B73" w:rsidRPr="00222B73">
              <w:rPr>
                <w:rFonts w:ascii="Times New Roman" w:eastAsia="MS Gothic" w:hAnsi="Times New Roman" w:cs="Times New Roman"/>
              </w:rPr>
              <w:t xml:space="preserve">'' </w:t>
            </w:r>
            <w:r w:rsidRPr="00222B73">
              <w:rPr>
                <w:rFonts w:ascii="Times New Roman" w:eastAsia="MS Gothic" w:hAnsi="Times New Roman" w:cs="Times New Roman"/>
              </w:rPr>
              <w:t xml:space="preserve">at 300 </w:t>
            </w:r>
            <w:proofErr w:type="spellStart"/>
            <w:r w:rsidRPr="00222B73">
              <w:rPr>
                <w:rFonts w:ascii="Times New Roman" w:eastAsia="MS Gothic" w:hAnsi="Times New Roman" w:cs="Times New Roman"/>
              </w:rPr>
              <w:t>ppi</w:t>
            </w:r>
            <w:proofErr w:type="spellEnd"/>
            <w:r w:rsidRPr="00222B73">
              <w:rPr>
                <w:rFonts w:ascii="Times New Roman" w:eastAsia="MS Gothic" w:hAnsi="Times New Roman" w:cs="Times New Roman"/>
              </w:rPr>
              <w:t xml:space="preserve"> with no writing on image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Sources, permissions, and photo credits for cover image</w:t>
            </w:r>
          </w:p>
          <w:p w:rsidR="00863A68" w:rsidRPr="00222B73" w:rsidRDefault="00863A68" w:rsidP="00F37B3A">
            <w:pPr>
              <w:pStyle w:val="Default"/>
              <w:rPr>
                <w:rFonts w:ascii="Times New Roman" w:hAnsi="Times New Roman" w:cs="Times New Roman"/>
                <w:b/>
                <w:bCs/>
              </w:rPr>
            </w:pPr>
          </w:p>
        </w:tc>
      </w:tr>
      <w:tr w:rsidR="00863A68" w:rsidRPr="00222B73" w:rsidTr="00F37B3A">
        <w:tc>
          <w:tcPr>
            <w:tcW w:w="4788" w:type="dxa"/>
            <w:tcBorders>
              <w:top w:val="nil"/>
              <w:left w:val="nil"/>
              <w:bottom w:val="nil"/>
              <w:right w:val="nil"/>
            </w:tcBorders>
          </w:tcPr>
          <w:p w:rsidR="00863A68" w:rsidRPr="00222B73" w:rsidRDefault="00863A68" w:rsidP="00F37B3A">
            <w:pPr>
              <w:pStyle w:val="Default"/>
              <w:rPr>
                <w:rFonts w:ascii="Times New Roman" w:hAnsi="Times New Roman" w:cs="Times New Roman"/>
                <w:b/>
                <w:bCs/>
              </w:rPr>
            </w:pPr>
            <w:r w:rsidRPr="00222B73">
              <w:rPr>
                <w:rFonts w:ascii="Times New Roman" w:hAnsi="Times New Roman" w:cs="Times New Roman"/>
                <w:b/>
                <w:bCs/>
              </w:rPr>
              <w:t>Tables and Figures</w:t>
            </w:r>
          </w:p>
          <w:p w:rsidR="00863A68" w:rsidRPr="00222B73" w:rsidRDefault="00863A68" w:rsidP="00F37B3A">
            <w:pPr>
              <w:pStyle w:val="Default"/>
              <w:rPr>
                <w:rFonts w:ascii="Times New Roman" w:hAnsi="Times New Roman" w:cs="Times New Roman"/>
                <w:b/>
                <w:bCs/>
              </w:rPr>
            </w:pP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Distinct title for each table and figure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508-compliant alternative text (for all figures)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Charts and tables submitted separately and include all data points </w:t>
            </w:r>
          </w:p>
          <w:p w:rsidR="00863A68" w:rsidRPr="00222B73" w:rsidRDefault="00863A68" w:rsidP="00F37B3A">
            <w:pPr>
              <w:pStyle w:val="Default"/>
              <w:rPr>
                <w:rFonts w:ascii="Times New Roman" w:hAnsi="Times New Roman" w:cs="Times New Roman"/>
                <w:b/>
                <w:bCs/>
              </w:rPr>
            </w:pPr>
          </w:p>
        </w:tc>
        <w:tc>
          <w:tcPr>
            <w:tcW w:w="4788" w:type="dxa"/>
            <w:tcBorders>
              <w:top w:val="nil"/>
              <w:left w:val="nil"/>
              <w:bottom w:val="nil"/>
              <w:right w:val="nil"/>
            </w:tcBorders>
          </w:tcPr>
          <w:p w:rsidR="00863A68" w:rsidRPr="00222B73" w:rsidRDefault="00863A68" w:rsidP="00F37B3A">
            <w:pPr>
              <w:pStyle w:val="Default"/>
              <w:rPr>
                <w:rFonts w:ascii="Times New Roman" w:hAnsi="Times New Roman" w:cs="Times New Roman"/>
                <w:b/>
                <w:bCs/>
              </w:rPr>
            </w:pPr>
            <w:r w:rsidRPr="00222B73">
              <w:rPr>
                <w:rFonts w:ascii="Times New Roman" w:hAnsi="Times New Roman" w:cs="Times New Roman"/>
                <w:b/>
                <w:bCs/>
              </w:rPr>
              <w:t xml:space="preserve">Report Summary </w:t>
            </w:r>
          </w:p>
          <w:p w:rsidR="00863A68" w:rsidRPr="00222B73" w:rsidRDefault="00863A68" w:rsidP="00F37B3A">
            <w:pPr>
              <w:pStyle w:val="Default"/>
              <w:rPr>
                <w:rFonts w:ascii="Times New Roman" w:hAnsi="Times New Roman" w:cs="Times New Roman"/>
                <w:b/>
                <w:bCs/>
              </w:rPr>
            </w:pPr>
          </w:p>
          <w:p w:rsidR="00863A68" w:rsidRPr="00222B73" w:rsidRDefault="00222B73"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One to two </w:t>
            </w:r>
            <w:r w:rsidR="00863A68" w:rsidRPr="00222B73">
              <w:rPr>
                <w:rFonts w:ascii="Times New Roman" w:eastAsia="MS Gothic" w:hAnsi="Times New Roman" w:cs="Times New Roman"/>
              </w:rPr>
              <w:t>pages (800 words) maximum</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Background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Objectives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Findings </w:t>
            </w:r>
            <w:r w:rsidR="00222B73" w:rsidRPr="00222B73">
              <w:rPr>
                <w:rFonts w:ascii="Times New Roman" w:eastAsia="MS Gothic" w:hAnsi="Times New Roman" w:cs="Times New Roman"/>
              </w:rPr>
              <w:t>and</w:t>
            </w:r>
            <w:r w:rsidRPr="00222B73">
              <w:rPr>
                <w:rFonts w:ascii="Times New Roman" w:eastAsia="MS Gothic" w:hAnsi="Times New Roman" w:cs="Times New Roman"/>
              </w:rPr>
              <w:t xml:space="preserve"> Conclusions (with single summary sentence)</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 xml:space="preserve">Benefits </w:t>
            </w:r>
          </w:p>
          <w:p w:rsidR="00863A68" w:rsidRPr="00222B73" w:rsidRDefault="00863A68" w:rsidP="00F74285">
            <w:pPr>
              <w:pStyle w:val="Default"/>
              <w:numPr>
                <w:ilvl w:val="0"/>
                <w:numId w:val="72"/>
              </w:numPr>
              <w:spacing w:after="120"/>
              <w:ind w:left="360"/>
              <w:rPr>
                <w:rFonts w:ascii="Times New Roman" w:eastAsia="MS Gothic" w:hAnsi="Times New Roman" w:cs="Times New Roman"/>
              </w:rPr>
            </w:pPr>
            <w:r w:rsidRPr="00222B73">
              <w:rPr>
                <w:rFonts w:ascii="Times New Roman" w:eastAsia="MS Gothic" w:hAnsi="Times New Roman" w:cs="Times New Roman"/>
              </w:rPr>
              <w:t>Project Info</w:t>
            </w:r>
          </w:p>
          <w:p w:rsidR="00863A68" w:rsidRPr="00222B73" w:rsidRDefault="00863A68" w:rsidP="00F37B3A">
            <w:pPr>
              <w:pStyle w:val="Default"/>
              <w:ind w:left="360"/>
              <w:rPr>
                <w:rFonts w:ascii="Times New Roman" w:hAnsi="Times New Roman" w:cs="Times New Roman"/>
                <w:b/>
                <w:bCs/>
              </w:rPr>
            </w:pPr>
          </w:p>
        </w:tc>
      </w:tr>
    </w:tbl>
    <w:p w:rsidR="00863A68" w:rsidRPr="00222B73" w:rsidRDefault="00863A68" w:rsidP="000C3C58">
      <w:pPr>
        <w:pStyle w:val="Default"/>
        <w:rPr>
          <w:rFonts w:ascii="Times New Roman" w:eastAsia="MS Gothic" w:hAnsi="Times New Roman" w:cs="Times New Roman"/>
        </w:rPr>
      </w:pPr>
    </w:p>
    <w:p w:rsidR="00672763" w:rsidRPr="00222B73" w:rsidRDefault="00672763" w:rsidP="000C3C58">
      <w:pPr>
        <w:pStyle w:val="Default"/>
        <w:rPr>
          <w:rFonts w:ascii="Times New Roman" w:hAnsi="Times New Roman" w:cs="Times New Roman"/>
          <w:b/>
          <w:bCs/>
        </w:rPr>
      </w:pPr>
    </w:p>
    <w:p w:rsidR="00A1654F" w:rsidRPr="00222B73" w:rsidRDefault="00A1654F"/>
    <w:p w:rsidR="002146D2" w:rsidRPr="00222B73" w:rsidRDefault="002146D2" w:rsidP="002146D2"/>
    <w:p w:rsidR="002146D2" w:rsidRPr="00222B73" w:rsidRDefault="002146D2" w:rsidP="002146D2"/>
    <w:p w:rsidR="002146D2" w:rsidRPr="00222B73" w:rsidRDefault="002146D2" w:rsidP="002146D2"/>
    <w:p w:rsidR="002146D2" w:rsidRPr="00222B73" w:rsidRDefault="002146D2" w:rsidP="002146D2"/>
    <w:p w:rsidR="002146D2" w:rsidRPr="00222B73" w:rsidRDefault="002146D2" w:rsidP="002146D2"/>
    <w:p w:rsidR="002146D2" w:rsidRPr="00222B73" w:rsidRDefault="002146D2" w:rsidP="002146D2"/>
    <w:p w:rsidR="002146D2" w:rsidRPr="00222B73" w:rsidRDefault="002146D2" w:rsidP="002146D2">
      <w:pPr>
        <w:jc w:val="center"/>
        <w:rPr>
          <w:b/>
        </w:rPr>
      </w:pPr>
      <w:r w:rsidRPr="00222B73">
        <w:rPr>
          <w:b/>
        </w:rPr>
        <w:t>This page intentionally left blank.</w:t>
      </w:r>
    </w:p>
    <w:p w:rsidR="00A1654F" w:rsidRPr="00222B73" w:rsidRDefault="00A1654F"/>
    <w:p w:rsidR="00A1654F" w:rsidRPr="00222B73" w:rsidRDefault="00A1654F"/>
    <w:p w:rsidR="00A1654F" w:rsidRPr="00222B73" w:rsidRDefault="00A1654F"/>
    <w:p w:rsidR="00A1654F" w:rsidRPr="00222B73" w:rsidRDefault="00A1654F"/>
    <w:p w:rsidR="00A1654F" w:rsidRPr="00222B73" w:rsidRDefault="00A1654F" w:rsidP="00A1654F"/>
    <w:p w:rsidR="00A1654F" w:rsidRPr="00222B73" w:rsidRDefault="00A1654F" w:rsidP="00A1654F">
      <w:pPr>
        <w:jc w:val="center"/>
        <w:rPr>
          <w:b/>
        </w:rPr>
      </w:pPr>
    </w:p>
    <w:p w:rsidR="00A1654F" w:rsidRPr="00222B73" w:rsidRDefault="00A1654F" w:rsidP="00A1654F">
      <w:pPr>
        <w:jc w:val="center"/>
        <w:rPr>
          <w:b/>
        </w:rPr>
      </w:pPr>
    </w:p>
    <w:p w:rsidR="00A1654F" w:rsidRPr="00222B73" w:rsidRDefault="00A1654F" w:rsidP="00A1654F">
      <w:pPr>
        <w:jc w:val="center"/>
        <w:rPr>
          <w:b/>
        </w:rPr>
      </w:pPr>
    </w:p>
    <w:p w:rsidR="00A1654F" w:rsidRPr="00222B73" w:rsidRDefault="00A1654F" w:rsidP="00E6027C"/>
    <w:p w:rsidR="00E6027C" w:rsidRPr="00222B73" w:rsidRDefault="00E6027C" w:rsidP="00E6027C">
      <w:pPr>
        <w:sectPr w:rsidR="00E6027C" w:rsidRPr="00222B73" w:rsidSect="00672763">
          <w:headerReference w:type="even" r:id="rId95"/>
          <w:headerReference w:type="default" r:id="rId96"/>
          <w:type w:val="continuous"/>
          <w:pgSz w:w="12240" w:h="15840" w:code="1"/>
          <w:pgMar w:top="864" w:right="1440" w:bottom="1440" w:left="1440" w:header="792" w:footer="648" w:gutter="0"/>
          <w:pgNumType w:start="1" w:chapStyle="2" w:chapSep="enDash"/>
          <w:cols w:space="720"/>
        </w:sectPr>
      </w:pPr>
    </w:p>
    <w:p w:rsidR="007E04D5" w:rsidRPr="00DE4839" w:rsidRDefault="007E04D5" w:rsidP="007E04D5">
      <w:pPr>
        <w:pStyle w:val="Heading3"/>
        <w:rPr>
          <w:u w:val="single"/>
        </w:rPr>
      </w:pPr>
      <w:bookmarkStart w:id="235" w:name="_SUBJECT_AND_LOCATION"/>
      <w:bookmarkEnd w:id="231"/>
      <w:bookmarkEnd w:id="232"/>
      <w:bookmarkEnd w:id="233"/>
      <w:bookmarkEnd w:id="235"/>
      <w:r>
        <w:lastRenderedPageBreak/>
        <w:br/>
      </w:r>
      <w:r>
        <w:br/>
      </w:r>
      <w:r w:rsidRPr="00DE4839">
        <w:rPr>
          <w:u w:val="single"/>
        </w:rPr>
        <w:t>SUBJECT AND LOCATION IN CIRCULAR</w:t>
      </w:r>
      <w:bookmarkStart w:id="236" w:name="CI_IX"/>
      <w:bookmarkEnd w:id="236"/>
    </w:p>
    <w:p w:rsidR="000C1F49" w:rsidRDefault="000C1F49" w:rsidP="000C1F49"/>
    <w:p w:rsidR="000C1F49" w:rsidRDefault="000C1F49" w:rsidP="000C1F49"/>
    <w:p w:rsidR="005F385F" w:rsidRDefault="00CB3188" w:rsidP="000C1F49">
      <w:pPr>
        <w:rPr>
          <w:noProof/>
        </w:rPr>
        <w:sectPr w:rsidR="005F385F" w:rsidSect="005F385F">
          <w:headerReference w:type="even" r:id="rId97"/>
          <w:headerReference w:type="default" r:id="rId98"/>
          <w:pgSz w:w="12240" w:h="15840" w:code="1"/>
          <w:pgMar w:top="864" w:right="1440" w:bottom="1440" w:left="1440" w:header="792" w:footer="648" w:gutter="0"/>
          <w:pgNumType w:start="1"/>
          <w:cols w:space="720"/>
        </w:sectPr>
      </w:pPr>
      <w:r w:rsidRPr="00A35681">
        <w:fldChar w:fldCharType="begin"/>
      </w:r>
      <w:r w:rsidRPr="00A35681">
        <w:instrText xml:space="preserve"> INDEX \c "2" \z "1033" </w:instrText>
      </w:r>
      <w:r w:rsidRPr="00A35681">
        <w:fldChar w:fldCharType="separate"/>
      </w:r>
    </w:p>
    <w:p w:rsidR="005F385F" w:rsidRDefault="005F385F">
      <w:pPr>
        <w:pStyle w:val="Index1"/>
      </w:pPr>
      <w:r>
        <w:lastRenderedPageBreak/>
        <w:t>Access Requirements for Records, IV–22</w:t>
      </w:r>
    </w:p>
    <w:p w:rsidR="005F385F" w:rsidRDefault="005F385F">
      <w:pPr>
        <w:pStyle w:val="Index1"/>
      </w:pPr>
      <w:r>
        <w:t>Accrual Basis of Accounting, IV–3, A–2</w:t>
      </w:r>
    </w:p>
    <w:p w:rsidR="005F385F" w:rsidRDefault="005F385F">
      <w:pPr>
        <w:pStyle w:val="Index1"/>
      </w:pPr>
      <w:r>
        <w:t>Adjustments to Federal Share of Costs, IV–21</w:t>
      </w:r>
    </w:p>
    <w:p w:rsidR="005F385F" w:rsidRDefault="005F385F">
      <w:pPr>
        <w:pStyle w:val="Index1"/>
      </w:pPr>
      <w:r>
        <w:t xml:space="preserve">Administering Office, II–4, IV–1, IV–2, IV–3, IV–10, IV–11, IV–12, V–11, V–14, VI–1, </w:t>
      </w:r>
      <w:r>
        <w:rPr>
          <w:szCs w:val="24"/>
        </w:rPr>
        <w:t>VI–3</w:t>
      </w:r>
    </w:p>
    <w:p w:rsidR="005F385F" w:rsidRDefault="005F385F">
      <w:pPr>
        <w:pStyle w:val="Index1"/>
      </w:pPr>
      <w:r>
        <w:t>Administrative Amendment, IV–10, IV–11, IV–13</w:t>
      </w:r>
    </w:p>
    <w:p w:rsidR="005F385F" w:rsidRDefault="005F385F">
      <w:pPr>
        <w:pStyle w:val="Index1"/>
      </w:pPr>
      <w:r>
        <w:t xml:space="preserve">Age Discrimination in Employment Act (ADEA), </w:t>
      </w:r>
      <w:r>
        <w:rPr>
          <w:szCs w:val="24"/>
        </w:rPr>
        <w:t>II–7</w:t>
      </w:r>
    </w:p>
    <w:p w:rsidR="005F385F" w:rsidRDefault="005F385F">
      <w:pPr>
        <w:pStyle w:val="Index1"/>
      </w:pPr>
      <w:r>
        <w:t xml:space="preserve">Agreement, II–2, II–3, II–5, II–9, III–1, III–2, III–7, III–16, III–17, III–18, III–19, III–21, IV–1, IV–3, IV–4, IV–6, IV–8, IV–10, IV–11, IV–12, IV–17, IV–20, IV–21, IV–22, V–1, V–3, V–4, V–5, V–6, V–7, V–9, V–10, V–15, VI–1, </w:t>
      </w:r>
      <w:r>
        <w:rPr>
          <w:szCs w:val="24"/>
        </w:rPr>
        <w:t>VI–2</w:t>
      </w:r>
      <w:r>
        <w:t xml:space="preserve">, </w:t>
      </w:r>
      <w:r>
        <w:rPr>
          <w:szCs w:val="24"/>
        </w:rPr>
        <w:t>VI–3</w:t>
      </w:r>
      <w:r>
        <w:t>, A–4, C–2, C–3</w:t>
      </w:r>
    </w:p>
    <w:p w:rsidR="005F385F" w:rsidRDefault="005F385F">
      <w:pPr>
        <w:pStyle w:val="Index1"/>
      </w:pPr>
      <w:r>
        <w:t>Allowable Costs, III–5, III–18, V–5, V–6, V–10, V–13, C–1</w:t>
      </w:r>
    </w:p>
    <w:p w:rsidR="005F385F" w:rsidRDefault="005F385F">
      <w:pPr>
        <w:pStyle w:val="Index1"/>
      </w:pPr>
      <w:r>
        <w:t>Amendment to the Agreement, IV–10, IV–12</w:t>
      </w:r>
    </w:p>
    <w:p w:rsidR="005F385F" w:rsidRDefault="005F385F">
      <w:pPr>
        <w:pStyle w:val="Index1"/>
      </w:pPr>
      <w:r>
        <w:t xml:space="preserve">Americans with Disabilities Act, </w:t>
      </w:r>
      <w:r>
        <w:rPr>
          <w:szCs w:val="24"/>
        </w:rPr>
        <w:t>VI–2</w:t>
      </w:r>
    </w:p>
    <w:p w:rsidR="005F385F" w:rsidRDefault="005F385F">
      <w:pPr>
        <w:pStyle w:val="Index1"/>
      </w:pPr>
      <w:r w:rsidRPr="00D3783C">
        <w:rPr>
          <w:rFonts w:eastAsia="Calibri"/>
        </w:rPr>
        <w:t>Americans with Disabilities Act of 1990 (ADA)</w:t>
      </w:r>
      <w:r>
        <w:t xml:space="preserve">, </w:t>
      </w:r>
      <w:r>
        <w:rPr>
          <w:rFonts w:eastAsia="Calibri"/>
          <w:szCs w:val="24"/>
        </w:rPr>
        <w:t>II–5</w:t>
      </w:r>
      <w:r>
        <w:t xml:space="preserve">, </w:t>
      </w:r>
      <w:r>
        <w:rPr>
          <w:rFonts w:eastAsia="Calibri"/>
          <w:szCs w:val="24"/>
        </w:rPr>
        <w:t>II–6</w:t>
      </w:r>
    </w:p>
    <w:p w:rsidR="005F385F" w:rsidRDefault="005F385F">
      <w:pPr>
        <w:pStyle w:val="Index1"/>
      </w:pPr>
      <w:r>
        <w:t>Annual Audit, V–10, V–11</w:t>
      </w:r>
    </w:p>
    <w:p w:rsidR="005F385F" w:rsidRDefault="005F385F">
      <w:pPr>
        <w:pStyle w:val="Index1"/>
      </w:pPr>
      <w:r w:rsidRPr="00D3783C">
        <w:t>Applicant</w:t>
      </w:r>
      <w:r>
        <w:t xml:space="preserve">, </w:t>
      </w:r>
      <w:r>
        <w:rPr>
          <w:szCs w:val="24"/>
        </w:rPr>
        <w:t>I–3</w:t>
      </w:r>
    </w:p>
    <w:p w:rsidR="005F385F" w:rsidRDefault="005F385F">
      <w:pPr>
        <w:pStyle w:val="Index2"/>
        <w:tabs>
          <w:tab w:val="right" w:leader="dot" w:pos="4310"/>
        </w:tabs>
        <w:rPr>
          <w:noProof/>
        </w:rPr>
      </w:pPr>
      <w:r w:rsidRPr="00D3783C">
        <w:rPr>
          <w:noProof/>
        </w:rPr>
        <w:t>Definition</w:t>
      </w:r>
      <w:r>
        <w:rPr>
          <w:noProof/>
        </w:rPr>
        <w:t xml:space="preserve">, </w:t>
      </w:r>
      <w:r>
        <w:rPr>
          <w:noProof/>
          <w:szCs w:val="24"/>
        </w:rPr>
        <w:t>I–3</w:t>
      </w:r>
    </w:p>
    <w:p w:rsidR="005F385F" w:rsidRDefault="005F385F">
      <w:pPr>
        <w:pStyle w:val="Index1"/>
      </w:pPr>
      <w:r>
        <w:t>Application Instructions, 1, III–1</w:t>
      </w:r>
    </w:p>
    <w:p w:rsidR="005F385F" w:rsidRDefault="005F385F">
      <w:pPr>
        <w:pStyle w:val="Index1"/>
      </w:pPr>
      <w:r>
        <w:t>Application Process, III–1, IV–1</w:t>
      </w:r>
    </w:p>
    <w:p w:rsidR="005F385F" w:rsidRDefault="005F385F">
      <w:pPr>
        <w:pStyle w:val="Index1"/>
      </w:pPr>
      <w:r>
        <w:t>Audit Report, V–11</w:t>
      </w:r>
    </w:p>
    <w:p w:rsidR="005F385F" w:rsidRDefault="005F385F">
      <w:pPr>
        <w:pStyle w:val="Index1"/>
      </w:pPr>
      <w:r>
        <w:t>Audit Resolutions, V–2</w:t>
      </w:r>
    </w:p>
    <w:p w:rsidR="005F385F" w:rsidRDefault="005F385F">
      <w:pPr>
        <w:pStyle w:val="Index1"/>
      </w:pPr>
      <w:r>
        <w:t>Authorizing Legislation, I–1</w:t>
      </w:r>
    </w:p>
    <w:p w:rsidR="005F385F" w:rsidRDefault="005F385F">
      <w:pPr>
        <w:pStyle w:val="Index1"/>
      </w:pPr>
      <w:r>
        <w:t>Awarding Instrument, III–17</w:t>
      </w:r>
    </w:p>
    <w:p w:rsidR="005F385F" w:rsidRDefault="005F385F">
      <w:pPr>
        <w:pStyle w:val="Index1"/>
      </w:pPr>
      <w:r w:rsidRPr="00D3783C">
        <w:t>Background</w:t>
      </w:r>
      <w:r>
        <w:t xml:space="preserve">, I–1, </w:t>
      </w:r>
      <w:r>
        <w:rPr>
          <w:szCs w:val="24"/>
        </w:rPr>
        <w:t>A–1</w:t>
      </w:r>
    </w:p>
    <w:p w:rsidR="005F385F" w:rsidRDefault="005F385F">
      <w:pPr>
        <w:pStyle w:val="Index1"/>
      </w:pPr>
      <w:r>
        <w:t>Budget Revision, II–4, IV–8, IV–9, IV–10, IV–11, C–3</w:t>
      </w:r>
    </w:p>
    <w:p w:rsidR="005F385F" w:rsidRDefault="005F385F">
      <w:pPr>
        <w:pStyle w:val="Index1"/>
      </w:pPr>
      <w:r>
        <w:t>Cancellation, 1</w:t>
      </w:r>
    </w:p>
    <w:p w:rsidR="005F385F" w:rsidRDefault="005F385F">
      <w:pPr>
        <w:pStyle w:val="Index1"/>
      </w:pPr>
      <w:r>
        <w:t>Certifications and Assurances, II–2, II–3, III–2, III–6, III–11, III–12, IV–1</w:t>
      </w:r>
    </w:p>
    <w:p w:rsidR="005F385F" w:rsidRDefault="005F385F">
      <w:pPr>
        <w:pStyle w:val="Index1"/>
      </w:pPr>
      <w:r>
        <w:lastRenderedPageBreak/>
        <w:t>Change in Federal Assistance, IV–12</w:t>
      </w:r>
    </w:p>
    <w:p w:rsidR="005F385F" w:rsidRDefault="005F385F">
      <w:pPr>
        <w:pStyle w:val="Index1"/>
      </w:pPr>
      <w:r w:rsidRPr="00D3783C">
        <w:t>Civil Rights Requirements</w:t>
      </w:r>
      <w:r>
        <w:t xml:space="preserve">, </w:t>
      </w:r>
      <w:r>
        <w:rPr>
          <w:szCs w:val="24"/>
        </w:rPr>
        <w:t>II–5</w:t>
      </w:r>
      <w:r>
        <w:t xml:space="preserve">, III–16, IV–21, </w:t>
      </w:r>
      <w:r>
        <w:rPr>
          <w:szCs w:val="24"/>
        </w:rPr>
        <w:t>VI–2</w:t>
      </w:r>
    </w:p>
    <w:p w:rsidR="005F385F" w:rsidRDefault="005F385F">
      <w:pPr>
        <w:pStyle w:val="Index1"/>
      </w:pPr>
      <w:r>
        <w:t xml:space="preserve">Civil Rights Reviews, </w:t>
      </w:r>
      <w:r>
        <w:rPr>
          <w:szCs w:val="24"/>
        </w:rPr>
        <w:t>VI–2</w:t>
      </w:r>
    </w:p>
    <w:p w:rsidR="005F385F" w:rsidRDefault="005F385F">
      <w:pPr>
        <w:pStyle w:val="Index1"/>
      </w:pPr>
      <w:r>
        <w:t>Civil Rights Submission, III–16</w:t>
      </w:r>
    </w:p>
    <w:p w:rsidR="005F385F" w:rsidRDefault="005F385F">
      <w:pPr>
        <w:pStyle w:val="Index1"/>
      </w:pPr>
      <w:r>
        <w:t>CloseOut by FTA, IV–20</w:t>
      </w:r>
    </w:p>
    <w:p w:rsidR="005F385F" w:rsidRDefault="005F385F">
      <w:pPr>
        <w:pStyle w:val="Index1"/>
      </w:pPr>
      <w:r>
        <w:t>Cognizant Federal Agency, V–8, B–1</w:t>
      </w:r>
    </w:p>
    <w:p w:rsidR="005F385F" w:rsidRDefault="005F385F">
      <w:pPr>
        <w:pStyle w:val="Index1"/>
      </w:pPr>
      <w:r>
        <w:t xml:space="preserve">Common Rule, IV–15, IV–19, V–3, V–4, V–9, </w:t>
      </w:r>
      <w:r>
        <w:rPr>
          <w:szCs w:val="24"/>
        </w:rPr>
        <w:t>VI–2</w:t>
      </w:r>
    </w:p>
    <w:p w:rsidR="005F385F" w:rsidRDefault="005F385F">
      <w:pPr>
        <w:pStyle w:val="Index1"/>
      </w:pPr>
      <w:r>
        <w:t>Complete Application, III–17</w:t>
      </w:r>
    </w:p>
    <w:p w:rsidR="005F385F" w:rsidRDefault="005F385F">
      <w:pPr>
        <w:pStyle w:val="Index1"/>
      </w:pPr>
      <w:r>
        <w:t xml:space="preserve">Cooperative Agreement, II–2, II–3, II–5, </w:t>
      </w:r>
      <w:r>
        <w:rPr>
          <w:szCs w:val="24"/>
        </w:rPr>
        <w:t>II–9</w:t>
      </w:r>
      <w:r>
        <w:t xml:space="preserve">, III–1, III–2, III–7, III–16, III–17, III–18, III–19, IV–1, IV–3, IV–8, IV–11, IV–12, IV–17, IV–20, IV–21, IV–22, V–1, V–3, V–4, V–5, V–6, V–7, V–9, V–10, V–15, VI–1, </w:t>
      </w:r>
      <w:r>
        <w:rPr>
          <w:szCs w:val="24"/>
        </w:rPr>
        <w:t>VI–3</w:t>
      </w:r>
      <w:r>
        <w:t>, A–3, A–4, C–2, C–3</w:t>
      </w:r>
    </w:p>
    <w:p w:rsidR="005F385F" w:rsidRDefault="005F385F">
      <w:pPr>
        <w:pStyle w:val="Index1"/>
      </w:pPr>
      <w:r>
        <w:t>Cost Allocation Plans (CAPs), II–3, IV–23, V–9, B–1</w:t>
      </w:r>
    </w:p>
    <w:p w:rsidR="005F385F" w:rsidRDefault="005F385F">
      <w:pPr>
        <w:pStyle w:val="Index1"/>
      </w:pPr>
      <w:r>
        <w:t>Cost Share, III–7, III–18, III–20, III–21</w:t>
      </w:r>
    </w:p>
    <w:p w:rsidR="005F385F" w:rsidRDefault="005F385F">
      <w:pPr>
        <w:pStyle w:val="Index1"/>
      </w:pPr>
      <w:r>
        <w:t>Cross-Cutting Requirements, II–9</w:t>
      </w:r>
    </w:p>
    <w:p w:rsidR="005F385F" w:rsidRDefault="005F385F">
      <w:pPr>
        <w:pStyle w:val="Index1"/>
      </w:pPr>
      <w:r>
        <w:t>Davis-Bacon Act, III–15</w:t>
      </w:r>
    </w:p>
    <w:p w:rsidR="005F385F" w:rsidRDefault="005F385F">
      <w:pPr>
        <w:pStyle w:val="Index1"/>
      </w:pPr>
      <w:r w:rsidRPr="00D3783C">
        <w:t>Definitions</w:t>
      </w:r>
      <w:r>
        <w:t xml:space="preserve">, </w:t>
      </w:r>
      <w:r>
        <w:rPr>
          <w:szCs w:val="24"/>
        </w:rPr>
        <w:t>I–2</w:t>
      </w:r>
      <w:r>
        <w:t>, IV–18, V–8</w:t>
      </w:r>
    </w:p>
    <w:p w:rsidR="005F385F" w:rsidRDefault="005F385F">
      <w:pPr>
        <w:pStyle w:val="Index1"/>
      </w:pPr>
      <w:r>
        <w:t>De-obligation of Funds, V–15</w:t>
      </w:r>
    </w:p>
    <w:p w:rsidR="005F385F" w:rsidRDefault="005F385F">
      <w:pPr>
        <w:pStyle w:val="Index1"/>
      </w:pPr>
      <w:r>
        <w:t>Department of Health and Human Services (DHHS), V–8</w:t>
      </w:r>
    </w:p>
    <w:p w:rsidR="005F385F" w:rsidRDefault="005F385F">
      <w:pPr>
        <w:pStyle w:val="Index1"/>
      </w:pPr>
      <w:r>
        <w:t>Department of Labor (DOL), III–15, III–16</w:t>
      </w:r>
    </w:p>
    <w:p w:rsidR="005F385F" w:rsidRDefault="005F385F">
      <w:pPr>
        <w:pStyle w:val="Index1"/>
      </w:pPr>
      <w:r>
        <w:t xml:space="preserve">Department of Transportation (DOT), </w:t>
      </w:r>
      <w:r>
        <w:rPr>
          <w:szCs w:val="24"/>
        </w:rPr>
        <w:t>II–6</w:t>
      </w:r>
      <w:r>
        <w:t>, III–11, IV–6, IV–7, V–9, B–3</w:t>
      </w:r>
    </w:p>
    <w:p w:rsidR="005F385F" w:rsidRDefault="005F385F">
      <w:pPr>
        <w:pStyle w:val="Index1"/>
      </w:pPr>
      <w:r>
        <w:t>Determining Allowable Costs, III–5, V–5</w:t>
      </w:r>
    </w:p>
    <w:p w:rsidR="005F385F" w:rsidRDefault="005F385F">
      <w:pPr>
        <w:pStyle w:val="Index1"/>
      </w:pPr>
      <w:r>
        <w:t xml:space="preserve">Disadvantaged Business Enterprise (DBE), </w:t>
      </w:r>
      <w:r>
        <w:rPr>
          <w:szCs w:val="24"/>
        </w:rPr>
        <w:t>II–8</w:t>
      </w:r>
      <w:r>
        <w:t xml:space="preserve">, </w:t>
      </w:r>
      <w:r>
        <w:rPr>
          <w:szCs w:val="24"/>
        </w:rPr>
        <w:t>VI–2</w:t>
      </w:r>
    </w:p>
    <w:p w:rsidR="005F385F" w:rsidRDefault="005F385F">
      <w:pPr>
        <w:pStyle w:val="Index2"/>
        <w:tabs>
          <w:tab w:val="right" w:leader="dot" w:pos="4310"/>
        </w:tabs>
        <w:rPr>
          <w:noProof/>
        </w:rPr>
      </w:pPr>
      <w:r>
        <w:rPr>
          <w:noProof/>
        </w:rPr>
        <w:t xml:space="preserve">Goals, </w:t>
      </w:r>
      <w:r>
        <w:rPr>
          <w:noProof/>
          <w:szCs w:val="24"/>
        </w:rPr>
        <w:t>II–8</w:t>
      </w:r>
    </w:p>
    <w:p w:rsidR="005F385F" w:rsidRDefault="005F385F">
      <w:pPr>
        <w:pStyle w:val="Index1"/>
      </w:pPr>
      <w:r>
        <w:t>Disallowed Costs, V–7</w:t>
      </w:r>
    </w:p>
    <w:p w:rsidR="005F385F" w:rsidRDefault="005F385F">
      <w:pPr>
        <w:pStyle w:val="Index1"/>
      </w:pPr>
      <w:r>
        <w:t>DOL Clearance, III–16</w:t>
      </w:r>
    </w:p>
    <w:p w:rsidR="005F385F" w:rsidRDefault="005F385F">
      <w:pPr>
        <w:pStyle w:val="Index1"/>
      </w:pPr>
      <w:r>
        <w:t>Educational Institutions, III–19, IV–9, IV–17, V–5, V–8</w:t>
      </w:r>
    </w:p>
    <w:p w:rsidR="005F385F" w:rsidRDefault="005F385F">
      <w:pPr>
        <w:pStyle w:val="Index1"/>
      </w:pPr>
      <w:r w:rsidRPr="00D3783C">
        <w:t xml:space="preserve">Electronic Award </w:t>
      </w:r>
      <w:r w:rsidR="005662EA">
        <w:t xml:space="preserve">and </w:t>
      </w:r>
      <w:r w:rsidRPr="00D3783C">
        <w:t>Management System</w:t>
      </w:r>
      <w:r>
        <w:t xml:space="preserve">, </w:t>
      </w:r>
      <w:r>
        <w:rPr>
          <w:szCs w:val="24"/>
        </w:rPr>
        <w:t>I–4</w:t>
      </w:r>
      <w:r>
        <w:t>, III–1, III–2, III–3, III–5, III–6, III–7, III–9, III–10, III–11, III–12, III–15, III–17, III–21, IV–1, IV–2, IV–3, IV–4, IV–</w:t>
      </w:r>
      <w:r>
        <w:lastRenderedPageBreak/>
        <w:t xml:space="preserve">6, IV–9, IV–10, IV–11, IV–12, IV–20, V–12, </w:t>
      </w:r>
      <w:r>
        <w:rPr>
          <w:szCs w:val="24"/>
        </w:rPr>
        <w:t>A–1</w:t>
      </w:r>
      <w:r>
        <w:t>, A–2, A–3, A–4, A–5</w:t>
      </w:r>
    </w:p>
    <w:p w:rsidR="005F385F" w:rsidRDefault="005F385F">
      <w:pPr>
        <w:pStyle w:val="Index1"/>
      </w:pPr>
      <w:r>
        <w:t>Employer Identification Number (EIN), A–1</w:t>
      </w:r>
    </w:p>
    <w:p w:rsidR="005F385F" w:rsidRDefault="005F385F">
      <w:pPr>
        <w:pStyle w:val="Index1"/>
      </w:pPr>
      <w:r>
        <w:t>Environmental Assessment (EA), III–13</w:t>
      </w:r>
    </w:p>
    <w:p w:rsidR="005F385F" w:rsidRDefault="005F385F">
      <w:pPr>
        <w:pStyle w:val="Index1"/>
      </w:pPr>
      <w:r>
        <w:t>Environmental Considerations, III–12</w:t>
      </w:r>
    </w:p>
    <w:p w:rsidR="005F385F" w:rsidRDefault="005F385F">
      <w:pPr>
        <w:pStyle w:val="Index1"/>
      </w:pPr>
      <w:r>
        <w:t>Environmental Impact Statement (EIS), III–13, III–14</w:t>
      </w:r>
    </w:p>
    <w:p w:rsidR="005F385F" w:rsidRDefault="005F385F">
      <w:pPr>
        <w:pStyle w:val="Index1"/>
      </w:pPr>
      <w:r>
        <w:t xml:space="preserve">Equal Employment Opportunity, </w:t>
      </w:r>
      <w:r>
        <w:rPr>
          <w:szCs w:val="24"/>
        </w:rPr>
        <w:t>II–7</w:t>
      </w:r>
    </w:p>
    <w:p w:rsidR="005F385F" w:rsidRDefault="005F385F">
      <w:pPr>
        <w:pStyle w:val="Index1"/>
      </w:pPr>
      <w:r>
        <w:t xml:space="preserve">Equal Employment Opportunity (EEO), </w:t>
      </w:r>
      <w:r>
        <w:rPr>
          <w:szCs w:val="24"/>
        </w:rPr>
        <w:t>VI–2</w:t>
      </w:r>
    </w:p>
    <w:p w:rsidR="005F385F" w:rsidRDefault="005F385F">
      <w:pPr>
        <w:pStyle w:val="Index1"/>
      </w:pPr>
      <w:r>
        <w:t xml:space="preserve">Equal Employment Opportunity (EEO) Requirements, </w:t>
      </w:r>
      <w:r>
        <w:rPr>
          <w:szCs w:val="24"/>
        </w:rPr>
        <w:t>II–7</w:t>
      </w:r>
    </w:p>
    <w:p w:rsidR="005F385F" w:rsidRDefault="005F385F">
      <w:pPr>
        <w:pStyle w:val="Index1"/>
      </w:pPr>
      <w:r>
        <w:t xml:space="preserve">Equal Employment Opportunity Commission (EEOC), </w:t>
      </w:r>
      <w:r>
        <w:rPr>
          <w:szCs w:val="24"/>
        </w:rPr>
        <w:t>II–7</w:t>
      </w:r>
    </w:p>
    <w:p w:rsidR="005F385F" w:rsidRDefault="005F385F">
      <w:pPr>
        <w:pStyle w:val="Index1"/>
      </w:pPr>
      <w:r>
        <w:t xml:space="preserve">Equipment, II–3, III–6, III–7, III–8, </w:t>
      </w:r>
      <w:r>
        <w:rPr>
          <w:szCs w:val="24"/>
        </w:rPr>
        <w:t>III–9</w:t>
      </w:r>
      <w:r>
        <w:t>, III–20, IV–1, IV–8, IV–11, IV–13, IV–14, IV–15, IV–16, IV–18, IV–19, IV–20, IV–23, V–3, V–10, V–14, V–15, A–3, A–4</w:t>
      </w:r>
    </w:p>
    <w:p w:rsidR="005F385F" w:rsidRDefault="005F385F">
      <w:pPr>
        <w:pStyle w:val="Index1"/>
      </w:pPr>
      <w:r>
        <w:t>Fair Market Value, IV–14, IV–15, IV–16, IV–19</w:t>
      </w:r>
    </w:p>
    <w:p w:rsidR="005F385F" w:rsidRDefault="005F385F">
      <w:pPr>
        <w:pStyle w:val="Index1"/>
      </w:pPr>
      <w:r>
        <w:t xml:space="preserve">Federal Assistance, 1, II–2, II–4, III–1, III–2, III–3, III–4, III–5, III–10, III–11, III–12, III–15, III–17, III–18, III–21, III–22, IV–1, IV–2, IV–5, IV–8, IV–10, IV–11, IV–12, IV–13, IV–14, IV–16, IV–17, IV–18, IV–19, IV–20, IV–21, IV–22, V–1, V–4, V–5, V–6, V–7, V–8, V–9, V–10, V–11, V–12, V–13, V–15, </w:t>
      </w:r>
      <w:r>
        <w:rPr>
          <w:szCs w:val="24"/>
        </w:rPr>
        <w:t>VI–2</w:t>
      </w:r>
      <w:r>
        <w:t>, C–2</w:t>
      </w:r>
    </w:p>
    <w:p w:rsidR="005F385F" w:rsidRDefault="005F385F">
      <w:pPr>
        <w:pStyle w:val="Index1"/>
      </w:pPr>
      <w:r>
        <w:t>Federal Cooperative Agreement, III–16</w:t>
      </w:r>
    </w:p>
    <w:p w:rsidR="005F385F" w:rsidRDefault="005F385F">
      <w:pPr>
        <w:pStyle w:val="Index1"/>
      </w:pPr>
      <w:r w:rsidRPr="00D3783C">
        <w:t>Federal Financial Report</w:t>
      </w:r>
      <w:r>
        <w:t xml:space="preserve">, </w:t>
      </w:r>
      <w:r>
        <w:rPr>
          <w:szCs w:val="24"/>
        </w:rPr>
        <w:t>I–3</w:t>
      </w:r>
    </w:p>
    <w:p w:rsidR="005F385F" w:rsidRDefault="005F385F">
      <w:pPr>
        <w:pStyle w:val="Index1"/>
      </w:pPr>
      <w:r>
        <w:t>Federal Highway Administration (FHWA), III–14</w:t>
      </w:r>
    </w:p>
    <w:p w:rsidR="005F385F" w:rsidRDefault="005F385F">
      <w:pPr>
        <w:pStyle w:val="Index1"/>
      </w:pPr>
      <w:r>
        <w:t>Federal Register Notice, 1, III–11</w:t>
      </w:r>
    </w:p>
    <w:p w:rsidR="005F385F" w:rsidRDefault="005F385F">
      <w:pPr>
        <w:pStyle w:val="Index1"/>
      </w:pPr>
      <w:r>
        <w:t>Federal Transit Act, III–15</w:t>
      </w:r>
    </w:p>
    <w:p w:rsidR="005F385F" w:rsidRDefault="005F385F">
      <w:pPr>
        <w:pStyle w:val="Index1"/>
      </w:pPr>
      <w:r>
        <w:t xml:space="preserve">Federal Transit Administration (FTA), 1, I–1, I–2, II–1, II–2, II–3, II–4, II–9, III–1, III–2, III–4, III–5, III–6, III–7, </w:t>
      </w:r>
      <w:r>
        <w:rPr>
          <w:szCs w:val="24"/>
        </w:rPr>
        <w:t>III–9</w:t>
      </w:r>
      <w:r>
        <w:t>, III–10, III–11, III–12, III–13, III–14, III–15, III–17, III–18, III–19, III–21, III–22, IV–1, IV–2, IV–3, IV–4, IV–5, IV–6, IV–7, IV–8, IV–10, IV–11, IV–12, IV–13, IV–14, IV–15, IV–16, IV–17, IV–19, IV–20, IV–21, IV–22, IV–23, IV–24, V–1, V–5, V–7, V–8, V–9, V–10, V–11, V–12, V–</w:t>
      </w:r>
      <w:r>
        <w:lastRenderedPageBreak/>
        <w:t xml:space="preserve">13, V–14, V–15, VI–1, </w:t>
      </w:r>
      <w:r>
        <w:rPr>
          <w:szCs w:val="24"/>
        </w:rPr>
        <w:t>VI–2</w:t>
      </w:r>
      <w:r>
        <w:t xml:space="preserve">, </w:t>
      </w:r>
      <w:r>
        <w:rPr>
          <w:szCs w:val="24"/>
        </w:rPr>
        <w:t>VI–3</w:t>
      </w:r>
      <w:r>
        <w:t>, A–2, A–3, A–4, A–5, B–1, C–1, C–2, C–3</w:t>
      </w:r>
    </w:p>
    <w:p w:rsidR="005F385F" w:rsidRDefault="005F385F">
      <w:pPr>
        <w:pStyle w:val="Index1"/>
      </w:pPr>
      <w:r>
        <w:t>Final Report, III–9, IV–2, IV–6, A–1, A–3</w:t>
      </w:r>
    </w:p>
    <w:p w:rsidR="005F385F" w:rsidRDefault="005F385F">
      <w:pPr>
        <w:pStyle w:val="Index1"/>
      </w:pPr>
      <w:r>
        <w:t>Financial Management, II–2, II–4, III–1, IV–3, IV–9, IV–21, V–1, V–3, V–4</w:t>
      </w:r>
    </w:p>
    <w:p w:rsidR="005F385F" w:rsidRDefault="005F385F">
      <w:pPr>
        <w:pStyle w:val="Index1"/>
      </w:pPr>
      <w:r>
        <w:t xml:space="preserve">Financial Management Oversight (FMO), </w:t>
      </w:r>
      <w:r>
        <w:rPr>
          <w:szCs w:val="24"/>
        </w:rPr>
        <w:t>VI–1</w:t>
      </w:r>
    </w:p>
    <w:p w:rsidR="005F385F" w:rsidRDefault="005F385F">
      <w:pPr>
        <w:pStyle w:val="Index1"/>
      </w:pPr>
      <w:r>
        <w:t>Financial Management Systems, V–3, V–4</w:t>
      </w:r>
    </w:p>
    <w:p w:rsidR="005F385F" w:rsidRDefault="005F385F">
      <w:pPr>
        <w:pStyle w:val="Index1"/>
      </w:pPr>
      <w:r>
        <w:t>Financial Status Tab, A–1</w:t>
      </w:r>
    </w:p>
    <w:p w:rsidR="005F385F" w:rsidRDefault="005F385F">
      <w:pPr>
        <w:pStyle w:val="Index1"/>
      </w:pPr>
      <w:r>
        <w:t>Finding of No Significant Impact (FONSI), III–14</w:t>
      </w:r>
    </w:p>
    <w:p w:rsidR="005F385F" w:rsidRDefault="005F385F">
      <w:pPr>
        <w:pStyle w:val="Index1"/>
      </w:pPr>
      <w:r>
        <w:t>Fiscal Year, IV–5, IV–10, C–1</w:t>
      </w:r>
    </w:p>
    <w:p w:rsidR="005F385F" w:rsidRDefault="005F385F">
      <w:pPr>
        <w:pStyle w:val="Index1"/>
      </w:pPr>
      <w:r>
        <w:t>Fiscal Year (FY), VI–1</w:t>
      </w:r>
    </w:p>
    <w:p w:rsidR="005F385F" w:rsidRDefault="005F385F">
      <w:pPr>
        <w:pStyle w:val="Index1"/>
      </w:pPr>
      <w:r>
        <w:t>Formal Application Procedures, III–5</w:t>
      </w:r>
    </w:p>
    <w:p w:rsidR="005F385F" w:rsidRDefault="005F385F">
      <w:pPr>
        <w:pStyle w:val="Index1"/>
      </w:pPr>
      <w:r>
        <w:t>Freedom of Information Act (FOIA), IV–18, IV–24</w:t>
      </w:r>
    </w:p>
    <w:p w:rsidR="005F385F" w:rsidRDefault="005F385F">
      <w:pPr>
        <w:pStyle w:val="Index1"/>
      </w:pPr>
      <w:r>
        <w:t>FTA Circulars, II–2</w:t>
      </w:r>
    </w:p>
    <w:p w:rsidR="005F385F" w:rsidRDefault="005F385F">
      <w:pPr>
        <w:pStyle w:val="Index1"/>
      </w:pPr>
      <w:r>
        <w:t>FTA Oversight, II–2, VI–1</w:t>
      </w:r>
    </w:p>
    <w:p w:rsidR="005F385F" w:rsidRDefault="005F385F">
      <w:pPr>
        <w:pStyle w:val="Index1"/>
      </w:pPr>
      <w:r>
        <w:t>FTA Procurement Guidance, IV–19</w:t>
      </w:r>
    </w:p>
    <w:p w:rsidR="005F385F" w:rsidRDefault="005F385F">
      <w:pPr>
        <w:pStyle w:val="Index1"/>
      </w:pPr>
      <w:r>
        <w:t>General Services Administration (GSA), IV–15</w:t>
      </w:r>
    </w:p>
    <w:p w:rsidR="005F385F" w:rsidRDefault="005F385F">
      <w:pPr>
        <w:pStyle w:val="Index1"/>
      </w:pPr>
      <w:r>
        <w:t xml:space="preserve">Grant, II–2, II–3, II–5, III–1, III–2, III–3, III–7, III–16, III–17, III–18, III–19, IV–1, IV–3, IV–8, IV–9, IV–11, IV–12, IV–15, IV–17, IV–19, IV–20, IV–21, IV–22, V–1, V–3, V–4, V–5, V–6, V–7, V–8, V–9, V–10, V–15, VI–1, </w:t>
      </w:r>
      <w:r>
        <w:rPr>
          <w:szCs w:val="24"/>
        </w:rPr>
        <w:t>VI–2</w:t>
      </w:r>
      <w:r>
        <w:t xml:space="preserve">, </w:t>
      </w:r>
      <w:r>
        <w:rPr>
          <w:szCs w:val="24"/>
        </w:rPr>
        <w:t>VI–3</w:t>
      </w:r>
      <w:r>
        <w:t>, A–1, A–2, A–3, A–4, B–3, C–2, C–3</w:t>
      </w:r>
    </w:p>
    <w:p w:rsidR="005F385F" w:rsidRDefault="005F385F">
      <w:pPr>
        <w:pStyle w:val="Index1"/>
      </w:pPr>
      <w:r>
        <w:t xml:space="preserve">Grant Agreement, II–2, II–3, III–1, III–2, III–7, III–17, III–18, III–19, IV–1, IV–3, IV–8, IV–11, IV–12, IV–17, IV–20, IV–21, IV–22, V–1, V–4, V–5, V–6, V–7, V–9, V–10, V–15, VI–1, </w:t>
      </w:r>
      <w:r>
        <w:rPr>
          <w:szCs w:val="24"/>
        </w:rPr>
        <w:t>VI–3</w:t>
      </w:r>
      <w:r>
        <w:t>, A–3, A–4, C–2, C–3</w:t>
      </w:r>
    </w:p>
    <w:p w:rsidR="005F385F" w:rsidRDefault="005F385F">
      <w:pPr>
        <w:pStyle w:val="Index1"/>
      </w:pPr>
      <w:r w:rsidRPr="00D3783C">
        <w:t>Grant Period</w:t>
      </w:r>
      <w:r>
        <w:t xml:space="preserve">, </w:t>
      </w:r>
      <w:r>
        <w:rPr>
          <w:szCs w:val="24"/>
        </w:rPr>
        <w:t>I–5</w:t>
      </w:r>
    </w:p>
    <w:p w:rsidR="005F385F" w:rsidRDefault="005F385F">
      <w:pPr>
        <w:pStyle w:val="Index1"/>
      </w:pPr>
      <w:r w:rsidRPr="00D3783C">
        <w:t>Grant Scope</w:t>
      </w:r>
      <w:r>
        <w:t xml:space="preserve">, </w:t>
      </w:r>
      <w:r>
        <w:rPr>
          <w:szCs w:val="24"/>
        </w:rPr>
        <w:t>I–5</w:t>
      </w:r>
    </w:p>
    <w:p w:rsidR="005F385F" w:rsidRDefault="005F385F">
      <w:pPr>
        <w:pStyle w:val="Index1"/>
      </w:pPr>
      <w:r w:rsidRPr="00D3783C">
        <w:t>Grantee</w:t>
      </w:r>
      <w:r>
        <w:t xml:space="preserve">, </w:t>
      </w:r>
      <w:r>
        <w:rPr>
          <w:szCs w:val="24"/>
        </w:rPr>
        <w:t>I–7</w:t>
      </w:r>
      <w:r>
        <w:t xml:space="preserve">, </w:t>
      </w:r>
      <w:r>
        <w:rPr>
          <w:szCs w:val="24"/>
        </w:rPr>
        <w:t>VI–2</w:t>
      </w:r>
      <w:r>
        <w:t>, A–1, A–2, A–3, A–4, A–5</w:t>
      </w:r>
    </w:p>
    <w:p w:rsidR="005F385F" w:rsidRDefault="005F385F">
      <w:pPr>
        <w:pStyle w:val="Index1"/>
      </w:pPr>
      <w:r w:rsidRPr="00D3783C">
        <w:t>Grants.gov</w:t>
      </w:r>
      <w:r>
        <w:t xml:space="preserve">, </w:t>
      </w:r>
      <w:r>
        <w:rPr>
          <w:szCs w:val="24"/>
        </w:rPr>
        <w:t>I–2</w:t>
      </w:r>
      <w:r>
        <w:t>, III–2, III–4</w:t>
      </w:r>
    </w:p>
    <w:p w:rsidR="005F385F" w:rsidRDefault="005F385F">
      <w:pPr>
        <w:pStyle w:val="Index1"/>
      </w:pPr>
      <w:r>
        <w:t>High Quality Cost Share, III–20</w:t>
      </w:r>
    </w:p>
    <w:p w:rsidR="005F385F" w:rsidRDefault="005F385F">
      <w:pPr>
        <w:pStyle w:val="Index1"/>
      </w:pPr>
      <w:r>
        <w:t>How to Contact FTA, I–1</w:t>
      </w:r>
    </w:p>
    <w:p w:rsidR="005F385F" w:rsidRDefault="005F385F">
      <w:pPr>
        <w:pStyle w:val="Index1"/>
      </w:pPr>
      <w:r w:rsidRPr="00D3783C">
        <w:t>Incidental Use of Project Property and Equipment</w:t>
      </w:r>
      <w:r>
        <w:t xml:space="preserve">, </w:t>
      </w:r>
      <w:r>
        <w:rPr>
          <w:szCs w:val="24"/>
        </w:rPr>
        <w:t>I–5</w:t>
      </w:r>
    </w:p>
    <w:p w:rsidR="005F385F" w:rsidRDefault="005F385F">
      <w:pPr>
        <w:pStyle w:val="Index1"/>
      </w:pPr>
      <w:r>
        <w:t>Intangible Property, IV–17, IV–19</w:t>
      </w:r>
    </w:p>
    <w:p w:rsidR="005F385F" w:rsidRDefault="005F385F">
      <w:pPr>
        <w:pStyle w:val="Index1"/>
      </w:pPr>
      <w:r>
        <w:t>Internal Control Self-Assessment, V–3</w:t>
      </w:r>
    </w:p>
    <w:p w:rsidR="005F385F" w:rsidRDefault="005F385F">
      <w:pPr>
        <w:pStyle w:val="Index1"/>
      </w:pPr>
      <w:r>
        <w:lastRenderedPageBreak/>
        <w:t>Internal Controls, V–1, V–2</w:t>
      </w:r>
    </w:p>
    <w:p w:rsidR="005F385F" w:rsidRDefault="005F385F">
      <w:pPr>
        <w:pStyle w:val="Index1"/>
      </w:pPr>
      <w:r w:rsidRPr="00D3783C">
        <w:t>Introduction</w:t>
      </w:r>
      <w:r>
        <w:t xml:space="preserve">, I–1, </w:t>
      </w:r>
      <w:r>
        <w:rPr>
          <w:szCs w:val="24"/>
        </w:rPr>
        <w:t>A–1</w:t>
      </w:r>
    </w:p>
    <w:p w:rsidR="005F385F" w:rsidRDefault="005F385F">
      <w:pPr>
        <w:pStyle w:val="Index1"/>
      </w:pPr>
      <w:r>
        <w:t>Joint Venture Participation, III–19</w:t>
      </w:r>
    </w:p>
    <w:p w:rsidR="005F385F" w:rsidRDefault="005F385F">
      <w:pPr>
        <w:pStyle w:val="Index1"/>
      </w:pPr>
      <w:r w:rsidRPr="00D3783C">
        <w:t>Key Person</w:t>
      </w:r>
      <w:r>
        <w:t xml:space="preserve">, </w:t>
      </w:r>
      <w:r>
        <w:rPr>
          <w:szCs w:val="24"/>
        </w:rPr>
        <w:t>I–5</w:t>
      </w:r>
      <w:r>
        <w:t>, III–4, III–10, IV–8</w:t>
      </w:r>
    </w:p>
    <w:p w:rsidR="005F385F" w:rsidRDefault="005F385F">
      <w:pPr>
        <w:pStyle w:val="Index1"/>
      </w:pPr>
      <w:r>
        <w:t>Labor Protection, III–17</w:t>
      </w:r>
    </w:p>
    <w:p w:rsidR="005F385F" w:rsidRDefault="005F385F">
      <w:pPr>
        <w:pStyle w:val="Index1"/>
      </w:pPr>
      <w:r>
        <w:t>Labor Protections, III–15</w:t>
      </w:r>
    </w:p>
    <w:p w:rsidR="005F385F" w:rsidRDefault="005F385F">
      <w:pPr>
        <w:pStyle w:val="Index1"/>
      </w:pPr>
      <w:r>
        <w:t>Lobbying Disclosure, III–16</w:t>
      </w:r>
    </w:p>
    <w:p w:rsidR="005F385F" w:rsidRDefault="005F385F">
      <w:pPr>
        <w:pStyle w:val="Index1"/>
      </w:pPr>
      <w:r>
        <w:t>Low Quality Cost Share, III–20</w:t>
      </w:r>
    </w:p>
    <w:p w:rsidR="005F385F" w:rsidRDefault="005F385F">
      <w:pPr>
        <w:pStyle w:val="Index1"/>
      </w:pPr>
      <w:r>
        <w:t xml:space="preserve">Management Meetings, IV–5, </w:t>
      </w:r>
      <w:r>
        <w:rPr>
          <w:szCs w:val="24"/>
        </w:rPr>
        <w:t>VI–3</w:t>
      </w:r>
    </w:p>
    <w:p w:rsidR="005F385F" w:rsidRDefault="005F385F">
      <w:pPr>
        <w:pStyle w:val="Index1"/>
      </w:pPr>
      <w:r>
        <w:t>Management Responsibilities, 1</w:t>
      </w:r>
    </w:p>
    <w:p w:rsidR="005F385F" w:rsidRDefault="005F385F">
      <w:pPr>
        <w:pStyle w:val="Index1"/>
      </w:pPr>
      <w:r>
        <w:t xml:space="preserve">Master Agreement, II–9, III–2, III–15, III–17, IV–22, V–15, VI–1, </w:t>
      </w:r>
      <w:r>
        <w:rPr>
          <w:szCs w:val="24"/>
        </w:rPr>
        <w:t>VI–2</w:t>
      </w:r>
    </w:p>
    <w:p w:rsidR="005F385F" w:rsidRDefault="005F385F">
      <w:pPr>
        <w:pStyle w:val="Index1"/>
      </w:pPr>
      <w:r>
        <w:t>Milestone Progress Report, II–5, III–2, IV–1, IV–3, C–3</w:t>
      </w:r>
    </w:p>
    <w:p w:rsidR="005F385F" w:rsidRDefault="005F385F">
      <w:pPr>
        <w:pStyle w:val="Index1"/>
      </w:pPr>
      <w:r>
        <w:t>Moving Ahead for Progress in the 21</w:t>
      </w:r>
      <w:r w:rsidRPr="00D3783C">
        <w:rPr>
          <w:vertAlign w:val="superscript"/>
        </w:rPr>
        <w:t>st</w:t>
      </w:r>
      <w:r>
        <w:t xml:space="preserve"> Century Act (MAP</w:t>
      </w:r>
      <w:r>
        <w:noBreakHyphen/>
        <w:t>21), 1</w:t>
      </w:r>
    </w:p>
    <w:p w:rsidR="005F385F" w:rsidRDefault="005F385F">
      <w:pPr>
        <w:pStyle w:val="Index1"/>
      </w:pPr>
      <w:r>
        <w:t>National Environmental Policy Act (NEPA), III–13, III–14</w:t>
      </w:r>
    </w:p>
    <w:p w:rsidR="005F385F" w:rsidRDefault="005F385F">
      <w:pPr>
        <w:pStyle w:val="Index1"/>
      </w:pPr>
      <w:r>
        <w:t>National Research Programs, 1, II–1, III–11</w:t>
      </w:r>
    </w:p>
    <w:p w:rsidR="005F385F" w:rsidRDefault="005F385F">
      <w:pPr>
        <w:pStyle w:val="Index1"/>
      </w:pPr>
      <w:r>
        <w:t>National Technical Information Service (NTIS), IV–6</w:t>
      </w:r>
    </w:p>
    <w:p w:rsidR="005F385F" w:rsidRDefault="005F385F">
      <w:pPr>
        <w:pStyle w:val="Index1"/>
      </w:pPr>
      <w:r>
        <w:t xml:space="preserve">Nondiscrimination, </w:t>
      </w:r>
      <w:r>
        <w:rPr>
          <w:szCs w:val="24"/>
        </w:rPr>
        <w:t>II–5</w:t>
      </w:r>
      <w:r>
        <w:t xml:space="preserve">, </w:t>
      </w:r>
      <w:r>
        <w:rPr>
          <w:rFonts w:eastAsia="Calibri"/>
          <w:szCs w:val="24"/>
        </w:rPr>
        <w:t>II–6</w:t>
      </w:r>
      <w:r>
        <w:t xml:space="preserve">, </w:t>
      </w:r>
      <w:r>
        <w:rPr>
          <w:szCs w:val="24"/>
        </w:rPr>
        <w:t>II–7</w:t>
      </w:r>
      <w:r>
        <w:t xml:space="preserve">, </w:t>
      </w:r>
      <w:r>
        <w:rPr>
          <w:szCs w:val="24"/>
        </w:rPr>
        <w:t>II–8</w:t>
      </w:r>
    </w:p>
    <w:p w:rsidR="005F385F" w:rsidRDefault="005F385F">
      <w:pPr>
        <w:pStyle w:val="Index2"/>
        <w:tabs>
          <w:tab w:val="right" w:leader="dot" w:pos="4310"/>
        </w:tabs>
        <w:rPr>
          <w:noProof/>
        </w:rPr>
      </w:pPr>
      <w:r>
        <w:rPr>
          <w:noProof/>
        </w:rPr>
        <w:t xml:space="preserve">Age, </w:t>
      </w:r>
      <w:r>
        <w:rPr>
          <w:noProof/>
          <w:szCs w:val="24"/>
        </w:rPr>
        <w:t>II–5</w:t>
      </w:r>
      <w:r>
        <w:rPr>
          <w:noProof/>
        </w:rPr>
        <w:t xml:space="preserve">, </w:t>
      </w:r>
      <w:r>
        <w:rPr>
          <w:noProof/>
          <w:szCs w:val="24"/>
        </w:rPr>
        <w:t>II–7</w:t>
      </w:r>
    </w:p>
    <w:p w:rsidR="005F385F" w:rsidRDefault="005F385F">
      <w:pPr>
        <w:pStyle w:val="Index2"/>
        <w:tabs>
          <w:tab w:val="right" w:leader="dot" w:pos="4310"/>
        </w:tabs>
        <w:rPr>
          <w:noProof/>
        </w:rPr>
      </w:pPr>
      <w:r>
        <w:rPr>
          <w:noProof/>
        </w:rPr>
        <w:t xml:space="preserve">Disability, </w:t>
      </w:r>
      <w:r>
        <w:rPr>
          <w:noProof/>
          <w:szCs w:val="24"/>
        </w:rPr>
        <w:t>II–7</w:t>
      </w:r>
    </w:p>
    <w:p w:rsidR="005F385F" w:rsidRDefault="005F385F">
      <w:pPr>
        <w:pStyle w:val="Index2"/>
        <w:tabs>
          <w:tab w:val="right" w:leader="dot" w:pos="4310"/>
        </w:tabs>
        <w:rPr>
          <w:noProof/>
        </w:rPr>
      </w:pPr>
      <w:r>
        <w:rPr>
          <w:noProof/>
        </w:rPr>
        <w:t xml:space="preserve">Sex, </w:t>
      </w:r>
      <w:r>
        <w:rPr>
          <w:noProof/>
          <w:szCs w:val="24"/>
        </w:rPr>
        <w:t>II–5</w:t>
      </w:r>
      <w:r>
        <w:rPr>
          <w:noProof/>
        </w:rPr>
        <w:t xml:space="preserve">, </w:t>
      </w:r>
      <w:r>
        <w:rPr>
          <w:noProof/>
          <w:szCs w:val="24"/>
        </w:rPr>
        <w:t>II–7</w:t>
      </w:r>
    </w:p>
    <w:p w:rsidR="005F385F" w:rsidRDefault="005F385F">
      <w:pPr>
        <w:pStyle w:val="Index2"/>
        <w:tabs>
          <w:tab w:val="right" w:leader="dot" w:pos="4310"/>
        </w:tabs>
        <w:rPr>
          <w:noProof/>
        </w:rPr>
      </w:pPr>
      <w:r>
        <w:rPr>
          <w:noProof/>
        </w:rPr>
        <w:t xml:space="preserve">Title VI, </w:t>
      </w:r>
      <w:r>
        <w:rPr>
          <w:noProof/>
          <w:szCs w:val="24"/>
        </w:rPr>
        <w:t>II–6</w:t>
      </w:r>
    </w:p>
    <w:p w:rsidR="005F385F" w:rsidRDefault="005F385F">
      <w:pPr>
        <w:pStyle w:val="Index1"/>
      </w:pPr>
      <w:r>
        <w:t>Office of Management and Budget (OMB), II–3, III–3, IV–5, V–4, B–2</w:t>
      </w:r>
    </w:p>
    <w:p w:rsidR="005F385F" w:rsidRDefault="005F385F">
      <w:pPr>
        <w:pStyle w:val="Index1"/>
      </w:pPr>
      <w:r>
        <w:t>Office of Naval Research, V–8</w:t>
      </w:r>
    </w:p>
    <w:p w:rsidR="005F385F" w:rsidRDefault="005F385F">
      <w:pPr>
        <w:pStyle w:val="Index1"/>
      </w:pPr>
      <w:r>
        <w:t>OMB Standard Form 424, III–5</w:t>
      </w:r>
    </w:p>
    <w:p w:rsidR="005F385F" w:rsidRDefault="005F385F">
      <w:pPr>
        <w:pStyle w:val="Index1"/>
      </w:pPr>
      <w:r w:rsidRPr="00D3783C">
        <w:t>Other Agreement</w:t>
      </w:r>
      <w:r>
        <w:t xml:space="preserve">, </w:t>
      </w:r>
      <w:r>
        <w:rPr>
          <w:szCs w:val="24"/>
        </w:rPr>
        <w:t>I–3</w:t>
      </w:r>
    </w:p>
    <w:p w:rsidR="005F385F" w:rsidRDefault="005F385F">
      <w:pPr>
        <w:pStyle w:val="Index1"/>
      </w:pPr>
      <w:r>
        <w:t xml:space="preserve">Other project management meetings, </w:t>
      </w:r>
      <w:r>
        <w:rPr>
          <w:szCs w:val="24"/>
        </w:rPr>
        <w:t>VI–3</w:t>
      </w:r>
    </w:p>
    <w:p w:rsidR="005F385F" w:rsidRDefault="005F385F">
      <w:pPr>
        <w:pStyle w:val="Index1"/>
      </w:pPr>
      <w:r>
        <w:t>Partial Termination, IV–22</w:t>
      </w:r>
    </w:p>
    <w:p w:rsidR="005F385F" w:rsidRDefault="005F385F">
      <w:pPr>
        <w:pStyle w:val="Index1"/>
      </w:pPr>
      <w:r>
        <w:t>Payment Procedures, V–5, V–12</w:t>
      </w:r>
    </w:p>
    <w:p w:rsidR="005F385F" w:rsidRDefault="005F385F">
      <w:pPr>
        <w:pStyle w:val="Index1"/>
      </w:pPr>
      <w:r>
        <w:t>Peer Review, III–17, IV–18</w:t>
      </w:r>
    </w:p>
    <w:p w:rsidR="005F385F" w:rsidRDefault="005F385F">
      <w:pPr>
        <w:pStyle w:val="Index1"/>
      </w:pPr>
      <w:r>
        <w:t>Possible Project Requirements, III–15</w:t>
      </w:r>
    </w:p>
    <w:p w:rsidR="005F385F" w:rsidRDefault="005F385F">
      <w:pPr>
        <w:pStyle w:val="Index1"/>
      </w:pPr>
      <w:r>
        <w:t>Prior Approval, II–4, IV–4, IV–6, IV–7, IV–8, IV–9, IV–10, IV–11, B–3, C–3</w:t>
      </w:r>
    </w:p>
    <w:p w:rsidR="005F385F" w:rsidRDefault="005F385F">
      <w:pPr>
        <w:pStyle w:val="Index1"/>
      </w:pPr>
      <w:r>
        <w:t xml:space="preserve">Procurement Reviews, </w:t>
      </w:r>
      <w:r>
        <w:rPr>
          <w:szCs w:val="24"/>
        </w:rPr>
        <w:t>VI–2</w:t>
      </w:r>
    </w:p>
    <w:p w:rsidR="005F385F" w:rsidRDefault="005F385F">
      <w:pPr>
        <w:pStyle w:val="Index1"/>
      </w:pPr>
      <w:r>
        <w:t xml:space="preserve">Program Fraud Civil Remedies Act, </w:t>
      </w:r>
      <w:r>
        <w:rPr>
          <w:szCs w:val="24"/>
        </w:rPr>
        <w:t>II–9</w:t>
      </w:r>
    </w:p>
    <w:p w:rsidR="005F385F" w:rsidRDefault="005F385F">
      <w:pPr>
        <w:pStyle w:val="Index1"/>
      </w:pPr>
      <w:r>
        <w:t>Program Income, III–19, IV–13, V–9, V–10, A–4, C–2</w:t>
      </w:r>
    </w:p>
    <w:p w:rsidR="005F385F" w:rsidRDefault="005F385F">
      <w:pPr>
        <w:pStyle w:val="Index1"/>
      </w:pPr>
      <w:r>
        <w:t>Program Overview, II–1</w:t>
      </w:r>
    </w:p>
    <w:p w:rsidR="005F385F" w:rsidRDefault="005F385F">
      <w:pPr>
        <w:pStyle w:val="Index1"/>
      </w:pPr>
      <w:r>
        <w:t xml:space="preserve">Program Specific Reviews, </w:t>
      </w:r>
      <w:r>
        <w:rPr>
          <w:szCs w:val="24"/>
        </w:rPr>
        <w:t>VI–1</w:t>
      </w:r>
    </w:p>
    <w:p w:rsidR="005F385F" w:rsidRDefault="005F385F">
      <w:pPr>
        <w:pStyle w:val="Index1"/>
      </w:pPr>
      <w:r>
        <w:lastRenderedPageBreak/>
        <w:t xml:space="preserve">Progress Reports, III–2, IV–1, V–12, </w:t>
      </w:r>
      <w:r>
        <w:rPr>
          <w:szCs w:val="24"/>
        </w:rPr>
        <w:t>VI–3</w:t>
      </w:r>
      <w:r>
        <w:t>, C–3</w:t>
      </w:r>
    </w:p>
    <w:p w:rsidR="005F385F" w:rsidRDefault="005F385F">
      <w:pPr>
        <w:pStyle w:val="Index1"/>
      </w:pPr>
      <w:r>
        <w:t>Progress Reports (PRs), II–5, IV–1</w:t>
      </w:r>
    </w:p>
    <w:p w:rsidR="005F385F" w:rsidRDefault="005F385F">
      <w:pPr>
        <w:pStyle w:val="Index1"/>
      </w:pPr>
      <w:r>
        <w:t xml:space="preserve">Project, 1, II–2, II–3, II–4, II–5, III–1, III–2, III–4, III–5, III–6, III–7, </w:t>
      </w:r>
      <w:r>
        <w:rPr>
          <w:szCs w:val="24"/>
        </w:rPr>
        <w:t>III–8</w:t>
      </w:r>
      <w:r>
        <w:t xml:space="preserve">, </w:t>
      </w:r>
      <w:r>
        <w:rPr>
          <w:szCs w:val="24"/>
        </w:rPr>
        <w:t>III–9</w:t>
      </w:r>
      <w:r>
        <w:t xml:space="preserve">, III–10, III–11, III–12, III–13, III–14, III–15, III–16, III–17, III–18, III–19, III–20, III–21, III–22, IV–1, IV–2, IV–3, IV–4, IV–5, IV–6, IV–7, IV–8, IV–9, IV–10, IV–11, IV–12, IV–13, IV–15, IV–16, IV–17, IV–18, IV–19, IV–20, IV–21, IV–22, IV–23, IV–24, V–1, V–2, V–4, V–5, V–6, V–7, V–8, V–9, V–10, V–12, V–13, V–14, V–15, VI–1, </w:t>
      </w:r>
      <w:r>
        <w:rPr>
          <w:szCs w:val="24"/>
        </w:rPr>
        <w:t>VI–2</w:t>
      </w:r>
      <w:r>
        <w:t xml:space="preserve">, </w:t>
      </w:r>
      <w:r>
        <w:rPr>
          <w:szCs w:val="24"/>
        </w:rPr>
        <w:t>VI–3</w:t>
      </w:r>
      <w:r>
        <w:t>, A–1, A–2, A–3, A–4, B–3, C–1, C–2, C–3</w:t>
      </w:r>
    </w:p>
    <w:p w:rsidR="005F385F" w:rsidRDefault="005F385F">
      <w:pPr>
        <w:pStyle w:val="Index1"/>
      </w:pPr>
      <w:r>
        <w:t>Project Administration, II–2, IV–1, V–6</w:t>
      </w:r>
    </w:p>
    <w:p w:rsidR="005F385F" w:rsidRDefault="005F385F">
      <w:pPr>
        <w:pStyle w:val="Index1"/>
      </w:pPr>
      <w:r>
        <w:t>Project Amendment, II–4</w:t>
      </w:r>
    </w:p>
    <w:p w:rsidR="005F385F" w:rsidRDefault="005F385F">
      <w:pPr>
        <w:pStyle w:val="Index1"/>
      </w:pPr>
      <w:r>
        <w:t>Project Approval, III–2, III–15, III–21</w:t>
      </w:r>
    </w:p>
    <w:p w:rsidR="005F385F" w:rsidRDefault="005F385F">
      <w:pPr>
        <w:pStyle w:val="Index1"/>
      </w:pPr>
      <w:r>
        <w:t>Project Budget, II–3, III–2, III–5, III–6, III–7, IV–4, IV–5, IV–8, IV–11, IV–12, V–6, V–7, C–1</w:t>
      </w:r>
    </w:p>
    <w:p w:rsidR="005F385F" w:rsidRDefault="005F385F">
      <w:pPr>
        <w:pStyle w:val="Index1"/>
      </w:pPr>
      <w:r>
        <w:t>Project Closeout, IV–20, IV–21, IV–23, V–7, V–15</w:t>
      </w:r>
    </w:p>
    <w:p w:rsidR="005F385F" w:rsidRDefault="005F385F">
      <w:pPr>
        <w:pStyle w:val="Index1"/>
      </w:pPr>
      <w:r>
        <w:t>Project Identification, IV–1</w:t>
      </w:r>
    </w:p>
    <w:p w:rsidR="005F385F" w:rsidRDefault="005F385F">
      <w:pPr>
        <w:pStyle w:val="Index1"/>
      </w:pPr>
      <w:r>
        <w:t xml:space="preserve">Project Level Reviews, </w:t>
      </w:r>
      <w:r>
        <w:rPr>
          <w:szCs w:val="24"/>
        </w:rPr>
        <w:t>VI–3</w:t>
      </w:r>
    </w:p>
    <w:p w:rsidR="005F385F" w:rsidRDefault="005F385F">
      <w:pPr>
        <w:pStyle w:val="Index1"/>
      </w:pPr>
      <w:r>
        <w:t xml:space="preserve">Project Management Meetings, IV–5, </w:t>
      </w:r>
      <w:r>
        <w:rPr>
          <w:szCs w:val="24"/>
        </w:rPr>
        <w:t>VI–3</w:t>
      </w:r>
    </w:p>
    <w:p w:rsidR="005F385F" w:rsidRDefault="005F385F">
      <w:pPr>
        <w:pStyle w:val="Index1"/>
      </w:pPr>
      <w:r>
        <w:t>Project Management Responsibilities, 1</w:t>
      </w:r>
    </w:p>
    <w:p w:rsidR="005F385F" w:rsidRDefault="005F385F">
      <w:pPr>
        <w:pStyle w:val="Index1"/>
      </w:pPr>
      <w:r>
        <w:t>Project Manager, III–10, III–15, III–16, III–21, IV–3, IV–4, IV–6, IV–7, IV–9, IV–20, C–1</w:t>
      </w:r>
    </w:p>
    <w:p w:rsidR="005F385F" w:rsidRDefault="005F385F">
      <w:pPr>
        <w:pStyle w:val="Index1"/>
      </w:pPr>
      <w:r>
        <w:t>Project Milestone Schedule, III–9, III–10</w:t>
      </w:r>
    </w:p>
    <w:p w:rsidR="005F385F" w:rsidRDefault="005F385F">
      <w:pPr>
        <w:pStyle w:val="Index1"/>
      </w:pPr>
      <w:r>
        <w:t>Project Modifications, IV–9, IV–10</w:t>
      </w:r>
    </w:p>
    <w:p w:rsidR="005F385F" w:rsidRDefault="005F385F">
      <w:pPr>
        <w:pStyle w:val="Index1"/>
      </w:pPr>
      <w:r>
        <w:t>Project Narrative Statement, III–4</w:t>
      </w:r>
    </w:p>
    <w:p w:rsidR="005F385F" w:rsidRDefault="005F385F">
      <w:pPr>
        <w:pStyle w:val="Index1"/>
      </w:pPr>
      <w:r>
        <w:t>Project Period, III–9, III–22, IV–20, V–9, V–10</w:t>
      </w:r>
    </w:p>
    <w:p w:rsidR="005F385F" w:rsidRDefault="005F385F">
      <w:pPr>
        <w:pStyle w:val="Index1"/>
      </w:pPr>
      <w:r>
        <w:t>Project Property, II–3, IV–20</w:t>
      </w:r>
    </w:p>
    <w:p w:rsidR="005F385F" w:rsidRDefault="005F385F">
      <w:pPr>
        <w:pStyle w:val="Index1"/>
      </w:pPr>
      <w:r>
        <w:t>Project Proposal Procedures, III–4</w:t>
      </w:r>
    </w:p>
    <w:p w:rsidR="005F385F" w:rsidRDefault="005F385F">
      <w:pPr>
        <w:pStyle w:val="Index1"/>
      </w:pPr>
      <w:r>
        <w:t>Project Requirements, III–2, III–6, III–15</w:t>
      </w:r>
    </w:p>
    <w:p w:rsidR="005F385F" w:rsidRDefault="005F385F">
      <w:pPr>
        <w:pStyle w:val="Index1"/>
      </w:pPr>
      <w:r>
        <w:t>Project Scope, IV–11, IV–12</w:t>
      </w:r>
    </w:p>
    <w:p w:rsidR="005F385F" w:rsidRDefault="005F385F">
      <w:pPr>
        <w:pStyle w:val="Index1"/>
      </w:pPr>
      <w:r>
        <w:t xml:space="preserve">Public Transportation, I–1, </w:t>
      </w:r>
      <w:r>
        <w:rPr>
          <w:szCs w:val="24"/>
        </w:rPr>
        <w:t>II–5</w:t>
      </w:r>
      <w:r>
        <w:t xml:space="preserve">, IV–1, V–3, V–10, </w:t>
      </w:r>
      <w:r>
        <w:rPr>
          <w:szCs w:val="24"/>
        </w:rPr>
        <w:t>VI–2</w:t>
      </w:r>
    </w:p>
    <w:p w:rsidR="005F385F" w:rsidRDefault="005F385F">
      <w:pPr>
        <w:pStyle w:val="Index1"/>
      </w:pPr>
      <w:r>
        <w:t>Quarterly Narrative Report, IV–4</w:t>
      </w:r>
    </w:p>
    <w:p w:rsidR="005F385F" w:rsidRDefault="005F385F">
      <w:pPr>
        <w:pStyle w:val="Index1"/>
      </w:pPr>
      <w:r>
        <w:t>Quarterly Narrative Reports, II–5, IV–3</w:t>
      </w:r>
    </w:p>
    <w:p w:rsidR="005F385F" w:rsidRDefault="005F385F">
      <w:pPr>
        <w:pStyle w:val="Index1"/>
      </w:pPr>
      <w:r>
        <w:t>quarterly project management meetings, IV–5</w:t>
      </w:r>
    </w:p>
    <w:p w:rsidR="005F385F" w:rsidRDefault="005F385F">
      <w:pPr>
        <w:pStyle w:val="Index1"/>
      </w:pPr>
      <w:r>
        <w:lastRenderedPageBreak/>
        <w:t xml:space="preserve">Quarterly project management meetings, </w:t>
      </w:r>
      <w:r>
        <w:rPr>
          <w:szCs w:val="24"/>
        </w:rPr>
        <w:t>VI–3</w:t>
      </w:r>
    </w:p>
    <w:p w:rsidR="005F385F" w:rsidRDefault="005F385F">
      <w:pPr>
        <w:pStyle w:val="Index1"/>
      </w:pPr>
      <w:r>
        <w:t xml:space="preserve">Quarterly Project Management Meetings, IV–5, </w:t>
      </w:r>
      <w:r>
        <w:rPr>
          <w:szCs w:val="24"/>
        </w:rPr>
        <w:t>VI–3</w:t>
      </w:r>
    </w:p>
    <w:p w:rsidR="005F385F" w:rsidRDefault="005F385F">
      <w:pPr>
        <w:pStyle w:val="Index1"/>
      </w:pPr>
      <w:r>
        <w:t>Real Property, V–3, V–10, V–15, A–4</w:t>
      </w:r>
    </w:p>
    <w:p w:rsidR="005F385F" w:rsidRDefault="005F385F">
      <w:pPr>
        <w:pStyle w:val="Index1"/>
      </w:pPr>
      <w:r>
        <w:t>recipient, B–3</w:t>
      </w:r>
    </w:p>
    <w:p w:rsidR="005F385F" w:rsidRDefault="005F385F">
      <w:pPr>
        <w:pStyle w:val="Index1"/>
      </w:pPr>
      <w:r>
        <w:t xml:space="preserve">Recipient, 1, II–2, II–3, II–4, </w:t>
      </w:r>
      <w:r>
        <w:rPr>
          <w:szCs w:val="24"/>
        </w:rPr>
        <w:t>II–5</w:t>
      </w:r>
      <w:r>
        <w:t xml:space="preserve">, </w:t>
      </w:r>
      <w:r>
        <w:rPr>
          <w:rFonts w:eastAsia="Calibri"/>
          <w:szCs w:val="24"/>
        </w:rPr>
        <w:t>II–6</w:t>
      </w:r>
      <w:r>
        <w:t xml:space="preserve">, </w:t>
      </w:r>
      <w:r>
        <w:rPr>
          <w:szCs w:val="24"/>
        </w:rPr>
        <w:t>II–7</w:t>
      </w:r>
      <w:r>
        <w:t xml:space="preserve">, </w:t>
      </w:r>
      <w:r>
        <w:rPr>
          <w:szCs w:val="24"/>
        </w:rPr>
        <w:t>II–8</w:t>
      </w:r>
      <w:r>
        <w:t xml:space="preserve">, </w:t>
      </w:r>
      <w:r>
        <w:rPr>
          <w:szCs w:val="24"/>
        </w:rPr>
        <w:t>II–9</w:t>
      </w:r>
      <w:r>
        <w:t xml:space="preserve">, III–2, III–3, III–11, III–12, III–13, III–15, III–16, III–17, III–18, III–20, III–21, III–22, IV–1, IV–2, IV–3, IV–4, IV–5, IV–6, IV–7, IV–8, IV–9, IV–10, IV–11, IV–12, IV–13, IV–14, IV–15, IV–16, IV–17, IV–18, IV–19, IV–20, IV–21, IV–22, IV–23, IV–24, V–1, V–2, V–3, V–4, V–5, V–6, V–7, V–8, V–9, V–10, V–11, V–12, V–13, V–14, V–15, VI–1, </w:t>
      </w:r>
      <w:r>
        <w:rPr>
          <w:szCs w:val="24"/>
        </w:rPr>
        <w:t>VI–2</w:t>
      </w:r>
      <w:r>
        <w:t xml:space="preserve">, </w:t>
      </w:r>
      <w:r>
        <w:rPr>
          <w:szCs w:val="24"/>
        </w:rPr>
        <w:t>VI–3</w:t>
      </w:r>
      <w:r>
        <w:t>, A–1, A–2, A–3, A–4, A–5, B–1, B–2, B–3, C–1, C–2</w:t>
      </w:r>
    </w:p>
    <w:p w:rsidR="005F385F" w:rsidRDefault="005F385F">
      <w:pPr>
        <w:pStyle w:val="Index1"/>
      </w:pPr>
      <w:r>
        <w:t xml:space="preserve">Rehabilitation Act, </w:t>
      </w:r>
      <w:r>
        <w:rPr>
          <w:szCs w:val="24"/>
        </w:rPr>
        <w:t>II–7</w:t>
      </w:r>
      <w:r>
        <w:t>, IV–6, IV–7</w:t>
      </w:r>
    </w:p>
    <w:p w:rsidR="005F385F" w:rsidRDefault="005F385F">
      <w:pPr>
        <w:pStyle w:val="Index1"/>
      </w:pPr>
      <w:r w:rsidRPr="00D3783C">
        <w:rPr>
          <w:rFonts w:eastAsia="Calibri"/>
        </w:rPr>
        <w:t>Rehabilitation Act of 1973</w:t>
      </w:r>
      <w:r>
        <w:t xml:space="preserve">, </w:t>
      </w:r>
      <w:r>
        <w:rPr>
          <w:rFonts w:eastAsia="Calibri"/>
        </w:rPr>
        <w:t>II–5</w:t>
      </w:r>
    </w:p>
    <w:p w:rsidR="005F385F" w:rsidRDefault="005F385F">
      <w:pPr>
        <w:pStyle w:val="Index1"/>
      </w:pPr>
      <w:r w:rsidRPr="00D3783C">
        <w:t>Remaining Federal Interest for Dispositions before the End of Useful Life</w:t>
      </w:r>
      <w:r>
        <w:t xml:space="preserve">, </w:t>
      </w:r>
      <w:r>
        <w:rPr>
          <w:szCs w:val="24"/>
        </w:rPr>
        <w:t>I–7</w:t>
      </w:r>
    </w:p>
    <w:p w:rsidR="005F385F" w:rsidRDefault="005F385F">
      <w:pPr>
        <w:pStyle w:val="Index1"/>
      </w:pPr>
      <w:r>
        <w:t>Remarks and Certifications Tab, A–5</w:t>
      </w:r>
    </w:p>
    <w:p w:rsidR="005F385F" w:rsidRDefault="005F385F">
      <w:pPr>
        <w:pStyle w:val="Index1"/>
      </w:pPr>
      <w:r>
        <w:t>Repayment, IV–20, V–14</w:t>
      </w:r>
    </w:p>
    <w:p w:rsidR="005F385F" w:rsidRDefault="005F385F">
      <w:pPr>
        <w:pStyle w:val="Index1"/>
      </w:pPr>
      <w:r>
        <w:t>Report Due Dates, IV–2</w:t>
      </w:r>
    </w:p>
    <w:p w:rsidR="005F385F" w:rsidRDefault="005F385F">
      <w:pPr>
        <w:pStyle w:val="Index1"/>
      </w:pPr>
      <w:r>
        <w:t>Report Organization, IV–7</w:t>
      </w:r>
    </w:p>
    <w:p w:rsidR="005F385F" w:rsidRDefault="005F385F">
      <w:pPr>
        <w:pStyle w:val="Index1"/>
      </w:pPr>
      <w:r>
        <w:t>Reporting Requirements, 1, II–3, III–3, IV–1, IV–5</w:t>
      </w:r>
    </w:p>
    <w:p w:rsidR="005F385F" w:rsidRDefault="005F385F">
      <w:pPr>
        <w:pStyle w:val="Index1"/>
      </w:pPr>
      <w:r>
        <w:t xml:space="preserve">Reports, II–3, II–4, II–5, III–2, III–4, III–9, IV–1, IV–2, IV–3, IV–4, IV–5, IV–6, IV–7, IV–20, V–1, V–2, V–4, V–5, V–12, </w:t>
      </w:r>
      <w:r>
        <w:rPr>
          <w:szCs w:val="24"/>
        </w:rPr>
        <w:t>VI–3</w:t>
      </w:r>
      <w:r>
        <w:t>, C–3</w:t>
      </w:r>
    </w:p>
    <w:p w:rsidR="005F385F" w:rsidRDefault="005F385F">
      <w:pPr>
        <w:pStyle w:val="Index1"/>
      </w:pPr>
      <w:r>
        <w:t>Reports of Significant Events, IV–5</w:t>
      </w:r>
    </w:p>
    <w:p w:rsidR="005F385F" w:rsidRDefault="005F385F">
      <w:pPr>
        <w:pStyle w:val="Index1"/>
      </w:pPr>
      <w:r>
        <w:t>Requirement to Remit Interest, V–15</w:t>
      </w:r>
    </w:p>
    <w:p w:rsidR="005F385F" w:rsidRDefault="005F385F">
      <w:pPr>
        <w:pStyle w:val="Index1"/>
      </w:pPr>
      <w:r>
        <w:t>Research and Development, III–19, III–20, III–21, IV–6, V–10</w:t>
      </w:r>
    </w:p>
    <w:p w:rsidR="005F385F" w:rsidRDefault="005F385F">
      <w:pPr>
        <w:pStyle w:val="Index1"/>
      </w:pPr>
      <w:r>
        <w:t>research, development, demonstration, and deployment, II–1</w:t>
      </w:r>
    </w:p>
    <w:p w:rsidR="005F385F" w:rsidRDefault="005F385F">
      <w:pPr>
        <w:pStyle w:val="Index1"/>
      </w:pPr>
      <w:r>
        <w:t>Responsibilities of Project Management, II–2</w:t>
      </w:r>
    </w:p>
    <w:p w:rsidR="005F385F" w:rsidRDefault="005F385F">
      <w:pPr>
        <w:pStyle w:val="Index1"/>
      </w:pPr>
      <w:r>
        <w:t xml:space="preserve">Responsibilities to Limited English Proficient (LEP) Persons, </w:t>
      </w:r>
      <w:r>
        <w:rPr>
          <w:szCs w:val="24"/>
        </w:rPr>
        <w:t>II–6</w:t>
      </w:r>
    </w:p>
    <w:p w:rsidR="005F385F" w:rsidRDefault="005F385F">
      <w:pPr>
        <w:pStyle w:val="Index1"/>
      </w:pPr>
      <w:r>
        <w:t>Retention of Records, IV–23</w:t>
      </w:r>
    </w:p>
    <w:p w:rsidR="005F385F" w:rsidRDefault="005F385F">
      <w:pPr>
        <w:pStyle w:val="Index1"/>
      </w:pPr>
      <w:r>
        <w:lastRenderedPageBreak/>
        <w:t xml:space="preserve">Reviews, II–2, II–4, II–5, IV–18, IV–21, VI–1, </w:t>
      </w:r>
      <w:r>
        <w:rPr>
          <w:szCs w:val="24"/>
        </w:rPr>
        <w:t>VI–2</w:t>
      </w:r>
      <w:r>
        <w:t xml:space="preserve">, </w:t>
      </w:r>
      <w:r>
        <w:rPr>
          <w:szCs w:val="24"/>
        </w:rPr>
        <w:t>VI–3</w:t>
      </w:r>
    </w:p>
    <w:p w:rsidR="005F385F" w:rsidRDefault="005F385F">
      <w:pPr>
        <w:pStyle w:val="Index1"/>
      </w:pPr>
      <w:r>
        <w:t>Right of FTA to Terminate, V–15</w:t>
      </w:r>
    </w:p>
    <w:p w:rsidR="005F385F" w:rsidRDefault="005F385F">
      <w:pPr>
        <w:pStyle w:val="Index1"/>
      </w:pPr>
      <w:r>
        <w:t>Sales Proceeds, IV–15</w:t>
      </w:r>
    </w:p>
    <w:p w:rsidR="005F385F" w:rsidRDefault="005F385F">
      <w:pPr>
        <w:pStyle w:val="Index1"/>
      </w:pPr>
      <w:r w:rsidRPr="00D3783C">
        <w:t>Scope of the Project</w:t>
      </w:r>
      <w:r>
        <w:t xml:space="preserve">, </w:t>
      </w:r>
      <w:r>
        <w:rPr>
          <w:szCs w:val="24"/>
        </w:rPr>
        <w:t>I–7</w:t>
      </w:r>
      <w:r>
        <w:t>, IV–4, IV–10, IV–11</w:t>
      </w:r>
    </w:p>
    <w:p w:rsidR="005F385F" w:rsidRDefault="005F385F">
      <w:pPr>
        <w:pStyle w:val="Index1"/>
      </w:pPr>
      <w:r>
        <w:t>Similar Rate, and Rate Allocation Methods, IV–23</w:t>
      </w:r>
    </w:p>
    <w:p w:rsidR="005F385F" w:rsidRDefault="005F385F">
      <w:pPr>
        <w:pStyle w:val="Index1"/>
      </w:pPr>
      <w:r>
        <w:t xml:space="preserve">Site Visits, VI–1, </w:t>
      </w:r>
      <w:r>
        <w:rPr>
          <w:szCs w:val="24"/>
        </w:rPr>
        <w:t>VI–3</w:t>
      </w:r>
    </w:p>
    <w:p w:rsidR="005F385F" w:rsidRDefault="005F385F">
      <w:pPr>
        <w:pStyle w:val="Index1"/>
      </w:pPr>
      <w:r>
        <w:t>Special Disposition Authority, IV–16</w:t>
      </w:r>
    </w:p>
    <w:p w:rsidR="005F385F" w:rsidRDefault="005F385F">
      <w:pPr>
        <w:pStyle w:val="Index1"/>
      </w:pPr>
      <w:r>
        <w:t xml:space="preserve">Specialized Oversight Strategies, </w:t>
      </w:r>
      <w:r>
        <w:rPr>
          <w:szCs w:val="24"/>
        </w:rPr>
        <w:t>VI–3</w:t>
      </w:r>
    </w:p>
    <w:p w:rsidR="005F385F" w:rsidRDefault="005F385F">
      <w:pPr>
        <w:pStyle w:val="Index1"/>
      </w:pPr>
      <w:r>
        <w:t>State Recipient, IV–13, See also, Recipient</w:t>
      </w:r>
    </w:p>
    <w:p w:rsidR="005F385F" w:rsidRDefault="005F385F">
      <w:pPr>
        <w:pStyle w:val="Index1"/>
      </w:pPr>
      <w:r w:rsidRPr="00D3783C">
        <w:t>Statement of Work (SOW)</w:t>
      </w:r>
      <w:r>
        <w:t xml:space="preserve">, </w:t>
      </w:r>
      <w:r>
        <w:rPr>
          <w:szCs w:val="24"/>
        </w:rPr>
        <w:t>III–8</w:t>
      </w:r>
      <w:r>
        <w:t>, III–20, III–21, IV–10, IV–12</w:t>
      </w:r>
    </w:p>
    <w:p w:rsidR="005F385F" w:rsidRDefault="005F385F">
      <w:pPr>
        <w:pStyle w:val="Index1"/>
      </w:pPr>
      <w:r>
        <w:t>Statewide Transportation Improvement Program, III–11</w:t>
      </w:r>
    </w:p>
    <w:p w:rsidR="005F385F" w:rsidRDefault="005F385F">
      <w:pPr>
        <w:pStyle w:val="Index1"/>
      </w:pPr>
      <w:r>
        <w:t>Statutory Authority, II–1</w:t>
      </w:r>
    </w:p>
    <w:p w:rsidR="005F385F" w:rsidRDefault="005F385F">
      <w:pPr>
        <w:pStyle w:val="Index1"/>
      </w:pPr>
      <w:r w:rsidRPr="00D3783C">
        <w:t>straight line depreciation</w:t>
      </w:r>
      <w:r>
        <w:t xml:space="preserve">, </w:t>
      </w:r>
      <w:r>
        <w:rPr>
          <w:szCs w:val="24"/>
        </w:rPr>
        <w:t>I–8</w:t>
      </w:r>
    </w:p>
    <w:p w:rsidR="005F385F" w:rsidRDefault="005F385F">
      <w:pPr>
        <w:pStyle w:val="Index1"/>
      </w:pPr>
      <w:r>
        <w:t>Strategic Research Plan, III–5, III–18, III–19</w:t>
      </w:r>
    </w:p>
    <w:p w:rsidR="005F385F" w:rsidRDefault="005F385F">
      <w:pPr>
        <w:pStyle w:val="Index1"/>
      </w:pPr>
      <w:r>
        <w:t xml:space="preserve">Subrecipient, II–2, II–3, II–4, </w:t>
      </w:r>
      <w:r>
        <w:rPr>
          <w:szCs w:val="24"/>
        </w:rPr>
        <w:t>II–5</w:t>
      </w:r>
      <w:r>
        <w:t xml:space="preserve">, </w:t>
      </w:r>
      <w:r>
        <w:rPr>
          <w:rFonts w:eastAsia="Calibri"/>
          <w:szCs w:val="24"/>
        </w:rPr>
        <w:t>II–6</w:t>
      </w:r>
      <w:r>
        <w:t xml:space="preserve">, </w:t>
      </w:r>
      <w:r>
        <w:rPr>
          <w:szCs w:val="24"/>
        </w:rPr>
        <w:t>II–7</w:t>
      </w:r>
      <w:r>
        <w:t xml:space="preserve">, </w:t>
      </w:r>
      <w:r>
        <w:rPr>
          <w:szCs w:val="24"/>
        </w:rPr>
        <w:t>II–8</w:t>
      </w:r>
      <w:r>
        <w:t xml:space="preserve">, III–16, IV–13, IV–18, IV–22, IV–23, IV–24, V–1, V–4, V–5, V–6, V–9, V–10, V–11, V–12, </w:t>
      </w:r>
      <w:r>
        <w:rPr>
          <w:szCs w:val="24"/>
        </w:rPr>
        <w:t>VI–2</w:t>
      </w:r>
      <w:r>
        <w:t>, A–2, A–3, A–4</w:t>
      </w:r>
    </w:p>
    <w:p w:rsidR="005F385F" w:rsidRDefault="005F385F">
      <w:pPr>
        <w:pStyle w:val="Index1"/>
      </w:pPr>
      <w:r>
        <w:t xml:space="preserve">Summary Tab, IV–3, </w:t>
      </w:r>
      <w:r>
        <w:rPr>
          <w:szCs w:val="24"/>
        </w:rPr>
        <w:t>A–1</w:t>
      </w:r>
    </w:p>
    <w:p w:rsidR="005F385F" w:rsidRDefault="005F385F">
      <w:pPr>
        <w:pStyle w:val="Index1"/>
      </w:pPr>
      <w:r>
        <w:t>Supplies, III–7, III–8, IV–8, IV–19</w:t>
      </w:r>
    </w:p>
    <w:p w:rsidR="005F385F" w:rsidRDefault="005F385F">
      <w:pPr>
        <w:pStyle w:val="Index1"/>
      </w:pPr>
      <w:r>
        <w:t>Third Party Contract Provisions, IV–20</w:t>
      </w:r>
    </w:p>
    <w:p w:rsidR="005F385F" w:rsidRDefault="005F385F">
      <w:pPr>
        <w:pStyle w:val="Index1"/>
      </w:pPr>
      <w:r>
        <w:t>Third Party Procurement, IV–19</w:t>
      </w:r>
    </w:p>
    <w:p w:rsidR="005F385F" w:rsidRDefault="005F385F">
      <w:pPr>
        <w:pStyle w:val="Index1"/>
      </w:pPr>
      <w:r>
        <w:t>Title to Equipment, IV–13</w:t>
      </w:r>
    </w:p>
    <w:p w:rsidR="005F385F" w:rsidRDefault="005F385F">
      <w:pPr>
        <w:pStyle w:val="Index1"/>
      </w:pPr>
      <w:r>
        <w:t xml:space="preserve">Title VI of the Civil Rights Act of 1964, </w:t>
      </w:r>
      <w:r>
        <w:rPr>
          <w:szCs w:val="24"/>
        </w:rPr>
        <w:t>II–6</w:t>
      </w:r>
    </w:p>
    <w:p w:rsidR="005F385F" w:rsidRDefault="005F385F">
      <w:pPr>
        <w:pStyle w:val="Index1"/>
      </w:pPr>
      <w:r>
        <w:t xml:space="preserve">Title VII of the Civil Rights Act of 1964, </w:t>
      </w:r>
      <w:r>
        <w:rPr>
          <w:szCs w:val="24"/>
        </w:rPr>
        <w:t>II–7</w:t>
      </w:r>
    </w:p>
    <w:p w:rsidR="005F385F" w:rsidRDefault="005F385F">
      <w:pPr>
        <w:pStyle w:val="Index1"/>
      </w:pPr>
      <w:r>
        <w:t>Transit, 1, III–5, III–13, III–15, III–16, III–20, IV–6, IV–7, V–14, A–4, B–3</w:t>
      </w:r>
    </w:p>
    <w:p w:rsidR="005F385F" w:rsidRDefault="005F385F">
      <w:pPr>
        <w:pStyle w:val="Index1"/>
      </w:pPr>
      <w:r>
        <w:t>Transit Employee Protection, III–15</w:t>
      </w:r>
    </w:p>
    <w:p w:rsidR="005F385F" w:rsidRDefault="005F385F">
      <w:pPr>
        <w:pStyle w:val="Index1"/>
      </w:pPr>
      <w:r>
        <w:t>U.S. Access Board, IV–7</w:t>
      </w:r>
    </w:p>
    <w:p w:rsidR="005F385F" w:rsidRDefault="005F385F">
      <w:pPr>
        <w:pStyle w:val="Index1"/>
      </w:pPr>
      <w:r>
        <w:t>Unacceptable Cost Share, III–20</w:t>
      </w:r>
    </w:p>
    <w:p w:rsidR="005F385F" w:rsidRDefault="005F385F">
      <w:pPr>
        <w:pStyle w:val="Index1"/>
      </w:pPr>
      <w:r>
        <w:t>Unified Planning Work Program (UPWP), III–11</w:t>
      </w:r>
    </w:p>
    <w:p w:rsidR="005F385F" w:rsidRDefault="005F385F">
      <w:pPr>
        <w:pStyle w:val="Index1"/>
      </w:pPr>
      <w:r>
        <w:t>Unliquidated Obligations, A–1, A–3, A–4</w:t>
      </w:r>
    </w:p>
    <w:p w:rsidR="005F385F" w:rsidRDefault="005F385F">
      <w:pPr>
        <w:pStyle w:val="Index1"/>
      </w:pPr>
      <w:r>
        <w:t>Waiver, 1, II–4, V–7, V–15</w:t>
      </w:r>
    </w:p>
    <w:p w:rsidR="005F385F" w:rsidRDefault="005F385F">
      <w:pPr>
        <w:pStyle w:val="Index1"/>
      </w:pPr>
      <w:r>
        <w:t>Withdrawals, II–3, V–13</w:t>
      </w:r>
    </w:p>
    <w:p w:rsidR="005F385F" w:rsidRDefault="005F385F" w:rsidP="000C1F49">
      <w:pPr>
        <w:rPr>
          <w:noProof/>
        </w:rPr>
        <w:sectPr w:rsidR="005F385F" w:rsidSect="005F385F">
          <w:type w:val="continuous"/>
          <w:pgSz w:w="12240" w:h="15840" w:code="1"/>
          <w:pgMar w:top="864" w:right="1440" w:bottom="1440" w:left="1440" w:header="792" w:footer="648" w:gutter="0"/>
          <w:cols w:num="2" w:space="720"/>
        </w:sectPr>
      </w:pPr>
    </w:p>
    <w:p w:rsidR="00CB3188" w:rsidRPr="00A35681" w:rsidRDefault="00CB3188" w:rsidP="000C1F49">
      <w:r w:rsidRPr="00A35681">
        <w:lastRenderedPageBreak/>
        <w:fldChar w:fldCharType="end"/>
      </w:r>
    </w:p>
    <w:p w:rsidR="00CB3188" w:rsidRPr="00A35681" w:rsidRDefault="00CB3188" w:rsidP="000C1F49"/>
    <w:sectPr w:rsidR="00CB3188" w:rsidRPr="00A35681" w:rsidSect="005F385F">
      <w:type w:val="continuous"/>
      <w:pgSz w:w="12240" w:h="15840" w:code="1"/>
      <w:pgMar w:top="864" w:right="1440" w:bottom="1440" w:left="1440" w:header="792" w:footer="6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F98" w:rsidRDefault="005D1F98">
      <w:r>
        <w:separator/>
      </w:r>
    </w:p>
  </w:endnote>
  <w:endnote w:type="continuationSeparator" w:id="0">
    <w:p w:rsidR="005D1F98" w:rsidRDefault="005D1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Raavi">
    <w:panose1 w:val="020B0502040204020203"/>
    <w:charset w:val="01"/>
    <w:family w:val="roman"/>
    <w:notTrueType/>
    <w:pitch w:val="variable"/>
  </w:font>
  <w:font w:name="Consolas">
    <w:panose1 w:val="020B0609020204030204"/>
    <w:charset w:val="00"/>
    <w:family w:val="modern"/>
    <w:pitch w:val="fixed"/>
    <w:sig w:usb0="E10002FF" w:usb1="4000FCFF" w:usb2="00000009"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Default="00995208">
    <w:r>
      <w:rPr>
        <w:noProof/>
      </w:rPr>
      <mc:AlternateContent>
        <mc:Choice Requires="wps">
          <w:drawing>
            <wp:anchor distT="0" distB="0" distL="114300" distR="114300" simplePos="0" relativeHeight="251658240" behindDoc="0" locked="0" layoutInCell="0" allowOverlap="1" wp14:anchorId="36630DEA" wp14:editId="1119A25A">
              <wp:simplePos x="0" y="0"/>
              <wp:positionH relativeFrom="column">
                <wp:posOffset>0</wp:posOffset>
              </wp:positionH>
              <wp:positionV relativeFrom="paragraph">
                <wp:posOffset>91440</wp:posOffset>
              </wp:positionV>
              <wp:extent cx="5943600" cy="0"/>
              <wp:effectExtent l="9525" t="15240" r="9525" b="13335"/>
              <wp:wrapNone/>
              <wp:docPr id="6"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pt" to="468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dnZEwIAACk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" o:allowincell="f" strokeweight="1.5pt"/>
          </w:pict>
        </mc:Fallback>
      </mc:AlternateContent>
    </w:r>
  </w:p>
  <w:tbl>
    <w:tblPr>
      <w:tblW w:w="0" w:type="auto"/>
      <w:tblLayout w:type="fixed"/>
      <w:tblLook w:val="0000" w:firstRow="0" w:lastRow="0" w:firstColumn="0" w:lastColumn="0" w:noHBand="0" w:noVBand="0"/>
    </w:tblPr>
    <w:tblGrid>
      <w:gridCol w:w="1458"/>
      <w:gridCol w:w="4500"/>
      <w:gridCol w:w="720"/>
      <w:gridCol w:w="2898"/>
    </w:tblGrid>
    <w:tr w:rsidR="00995208">
      <w:tc>
        <w:tcPr>
          <w:tcW w:w="1458" w:type="dxa"/>
        </w:tcPr>
        <w:p w:rsidR="00995208" w:rsidRDefault="00995208">
          <w:pPr>
            <w:widowControl w:val="0"/>
            <w:ind w:right="-18"/>
            <w:rPr>
              <w:b/>
              <w:snapToGrid w:val="0"/>
              <w:color w:val="000000"/>
            </w:rPr>
          </w:pPr>
          <w:r>
            <w:rPr>
              <w:b/>
              <w:snapToGrid w:val="0"/>
              <w:color w:val="000000"/>
              <w:sz w:val="20"/>
            </w:rPr>
            <w:t>Distribution:</w:t>
          </w:r>
        </w:p>
      </w:tc>
      <w:tc>
        <w:tcPr>
          <w:tcW w:w="4500" w:type="dxa"/>
        </w:tcPr>
        <w:p w:rsidR="00995208" w:rsidRDefault="00995208">
          <w:pPr>
            <w:widowControl w:val="0"/>
            <w:rPr>
              <w:snapToGrid w:val="0"/>
              <w:color w:val="000000"/>
            </w:rPr>
          </w:pPr>
          <w:r>
            <w:rPr>
              <w:snapToGrid w:val="0"/>
              <w:color w:val="000000"/>
            </w:rPr>
            <w:t>FTA Headquarters Offices (T-W-2)</w:t>
          </w:r>
        </w:p>
        <w:p w:rsidR="00995208" w:rsidRDefault="00995208">
          <w:pPr>
            <w:pStyle w:val="Header"/>
            <w:widowControl w:val="0"/>
            <w:tabs>
              <w:tab w:val="clear" w:pos="4320"/>
              <w:tab w:val="clear" w:pos="8640"/>
            </w:tabs>
            <w:rPr>
              <w:b/>
              <w:snapToGrid w:val="0"/>
              <w:color w:val="000000"/>
            </w:rPr>
          </w:pPr>
          <w:r>
            <w:rPr>
              <w:snapToGrid w:val="0"/>
            </w:rPr>
            <w:t>FTA Regional Offices (T-X-2)</w:t>
          </w:r>
        </w:p>
      </w:tc>
      <w:tc>
        <w:tcPr>
          <w:tcW w:w="720" w:type="dxa"/>
        </w:tcPr>
        <w:p w:rsidR="00995208" w:rsidRDefault="00995208">
          <w:pPr>
            <w:widowControl w:val="0"/>
            <w:tabs>
              <w:tab w:val="left" w:pos="6210"/>
              <w:tab w:val="left" w:pos="6857"/>
            </w:tabs>
            <w:rPr>
              <w:b/>
              <w:snapToGrid w:val="0"/>
              <w:color w:val="000000"/>
            </w:rPr>
          </w:pPr>
          <w:r>
            <w:rPr>
              <w:b/>
              <w:snapToGrid w:val="0"/>
              <w:color w:val="000000"/>
              <w:sz w:val="20"/>
            </w:rPr>
            <w:t>OPI:</w:t>
          </w:r>
        </w:p>
      </w:tc>
      <w:tc>
        <w:tcPr>
          <w:tcW w:w="2898" w:type="dxa"/>
        </w:tcPr>
        <w:p w:rsidR="00995208" w:rsidRDefault="00995208" w:rsidP="00D043A0">
          <w:pPr>
            <w:widowControl w:val="0"/>
            <w:tabs>
              <w:tab w:val="left" w:pos="6210"/>
              <w:tab w:val="left" w:pos="6857"/>
            </w:tabs>
            <w:rPr>
              <w:snapToGrid w:val="0"/>
              <w:color w:val="000000"/>
            </w:rPr>
          </w:pPr>
          <w:r>
            <w:rPr>
              <w:snapToGrid w:val="0"/>
              <w:color w:val="000000"/>
            </w:rPr>
            <w:t>Office of Research, Demonstration and Innovation</w:t>
          </w:r>
        </w:p>
      </w:tc>
    </w:tr>
  </w:tbl>
  <w:p w:rsidR="00995208" w:rsidRDefault="00995208">
    <w:pPr>
      <w:pStyle w:val="Header"/>
      <w:widowControl w:val="0"/>
      <w:tabs>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983D15" w:rsidRDefault="00995208" w:rsidP="00983D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D719C2" w:rsidRDefault="00995208">
    <w:pPr>
      <w:pStyle w:val="Footer"/>
      <w:rPr>
        <w:color w:val="FF000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9D6020" w:rsidRDefault="00995208" w:rsidP="009D602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D719C2" w:rsidRDefault="00995208">
    <w:pPr>
      <w:pStyle w:val="Footer"/>
      <w:rPr>
        <w:color w:val="FF000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983D15" w:rsidRDefault="00995208" w:rsidP="00983D1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D719C2" w:rsidRDefault="00995208">
    <w:pPr>
      <w:pStyle w:val="Footer"/>
      <w:rPr>
        <w:color w:val="FF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F98" w:rsidRDefault="005D1F98">
      <w:r>
        <w:separator/>
      </w:r>
    </w:p>
  </w:footnote>
  <w:footnote w:type="continuationSeparator" w:id="0">
    <w:p w:rsidR="005D1F98" w:rsidRDefault="005D1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Default="00995208" w:rsidP="0009595F">
    <w:pPr>
      <w:pStyle w:val="Header"/>
      <w:tabs>
        <w:tab w:val="clear" w:pos="4320"/>
        <w:tab w:val="clear" w:pos="8640"/>
        <w:tab w:val="right" w:pos="9360"/>
      </w:tabs>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74D44">
      <w:rPr>
        <w:rStyle w:val="PageNumber"/>
        <w:noProof/>
      </w:rPr>
      <w:t>2</w:t>
    </w:r>
    <w:r>
      <w:rPr>
        <w:rStyle w:val="PageNumber"/>
      </w:rPr>
      <w:fldChar w:fldCharType="end"/>
    </w:r>
    <w:r>
      <w:tab/>
      <w:t>FTA C 6100.1E</w:t>
    </w:r>
  </w:p>
  <w:p w:rsidR="00995208" w:rsidRPr="001027EE" w:rsidRDefault="00995208">
    <w:pPr>
      <w:tabs>
        <w:tab w:val="right" w:pos="9360"/>
      </w:tabs>
      <w:rPr>
        <w:rStyle w:val="PageNumber"/>
        <w:b/>
        <w:sz w:val="20"/>
      </w:rPr>
    </w:pPr>
    <w:r w:rsidRPr="00D51995">
      <w:rPr>
        <w:rStyle w:val="PageNumber"/>
      </w:rPr>
      <w:tab/>
    </w:r>
  </w:p>
  <w:p w:rsidR="00995208" w:rsidRPr="00C4347E" w:rsidRDefault="00995208" w:rsidP="00D043A0"/>
  <w:p w:rsidR="00995208" w:rsidRDefault="00995208"/>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6E4A0C" w:rsidRDefault="00995208" w:rsidP="006E4A0C">
    <w:pPr>
      <w:pStyle w:val="Header"/>
      <w:tabs>
        <w:tab w:val="clear" w:pos="4320"/>
        <w:tab w:val="clear" w:pos="8640"/>
        <w:tab w:val="right" w:pos="9360"/>
      </w:tabs>
      <w:rPr>
        <w:rStyle w:val="PageNumber"/>
        <w:lang w:val="es-ES_tradnl"/>
      </w:rPr>
    </w:pPr>
    <w:r>
      <w:rPr>
        <w:lang w:val="es-ES_tradnl"/>
      </w:rPr>
      <w:t>FT</w:t>
    </w:r>
    <w:r w:rsidRPr="003C1D17">
      <w:rPr>
        <w:lang w:val="es-ES_tradnl"/>
      </w:rPr>
      <w:t>A C 6100.1</w:t>
    </w:r>
    <w:r>
      <w:rPr>
        <w:lang w:val="es-ES_tradnl"/>
      </w:rPr>
      <w:t>E</w:t>
    </w:r>
    <w:r w:rsidRPr="003C1D17">
      <w:rPr>
        <w:lang w:val="es-ES_tradnl"/>
      </w:rPr>
      <w:tab/>
      <w:t xml:space="preserve">Page </w:t>
    </w:r>
    <w:r>
      <w:rPr>
        <w:rStyle w:val="PageNumber"/>
      </w:rPr>
      <w:fldChar w:fldCharType="begin"/>
    </w:r>
    <w:r w:rsidRPr="003C1D17">
      <w:rPr>
        <w:rStyle w:val="PageNumber"/>
        <w:lang w:val="es-ES_tradnl"/>
      </w:rPr>
      <w:instrText xml:space="preserve"> PAGE </w:instrText>
    </w:r>
    <w:r>
      <w:rPr>
        <w:rStyle w:val="PageNumber"/>
      </w:rPr>
      <w:fldChar w:fldCharType="separate"/>
    </w:r>
    <w:r w:rsidR="00F74D44">
      <w:rPr>
        <w:rStyle w:val="PageNumber"/>
        <w:noProof/>
        <w:lang w:val="es-ES_tradnl"/>
      </w:rPr>
      <w:t>III–21</w:t>
    </w:r>
    <w:r>
      <w:rPr>
        <w:rStyle w:val="PageNumber"/>
      </w:rPr>
      <w:fldChar w:fldCharType="end"/>
    </w:r>
    <w:r>
      <w:rPr>
        <w:rStyle w:val="PageNumber"/>
        <w:caps/>
        <w:sz w:val="20"/>
      </w:rPr>
      <w:tab/>
    </w:r>
  </w:p>
  <w:p w:rsidR="00995208" w:rsidRPr="00C4347E" w:rsidRDefault="00995208" w:rsidP="00D043A0"/>
  <w:p w:rsidR="00995208" w:rsidRDefault="0099520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B84D51" w:rsidRDefault="00995208">
    <w:pPr>
      <w:pStyle w:val="Header"/>
      <w:tabs>
        <w:tab w:val="clear" w:pos="4320"/>
        <w:tab w:val="clear" w:pos="8640"/>
        <w:tab w:val="right" w:pos="9360"/>
      </w:tabs>
      <w:rPr>
        <w:rStyle w:val="PageNumber"/>
        <w:lang w:val="sv-SE"/>
      </w:rPr>
    </w:pPr>
    <w:r w:rsidRPr="00B940A7">
      <w:rPr>
        <w:rStyle w:val="PageNumber"/>
        <w:lang w:val="sv-SE"/>
      </w:rPr>
      <w:t xml:space="preserve">Page </w:t>
    </w:r>
    <w:r>
      <w:rPr>
        <w:rStyle w:val="PageNumber"/>
      </w:rPr>
      <w:fldChar w:fldCharType="begin"/>
    </w:r>
    <w:r w:rsidRPr="008B7BD6">
      <w:rPr>
        <w:rStyle w:val="PageNumber"/>
        <w:lang w:val="fr-FR"/>
      </w:rPr>
      <w:instrText xml:space="preserve"> </w:instrText>
    </w:r>
    <w:r w:rsidRPr="00B940A7">
      <w:rPr>
        <w:rStyle w:val="PageNumber"/>
        <w:lang w:val="sv-SE"/>
      </w:rPr>
      <w:instrText xml:space="preserve">PAGE  </w:instrText>
    </w:r>
    <w:r>
      <w:rPr>
        <w:rStyle w:val="PageNumber"/>
      </w:rPr>
      <w:fldChar w:fldCharType="separate"/>
    </w:r>
    <w:r w:rsidR="00F74D44">
      <w:rPr>
        <w:rStyle w:val="PageNumber"/>
        <w:noProof/>
        <w:lang w:val="sv-SE"/>
      </w:rPr>
      <w:t>IV–24</w:t>
    </w:r>
    <w:r>
      <w:rPr>
        <w:rStyle w:val="PageNumber"/>
      </w:rPr>
      <w:fldChar w:fldCharType="end"/>
    </w:r>
    <w:r w:rsidRPr="00B940A7">
      <w:rPr>
        <w:lang w:val="sv-SE"/>
      </w:rPr>
      <w:tab/>
      <w:t>FTA C 6100.1</w:t>
    </w:r>
    <w:r>
      <w:rPr>
        <w:lang w:val="sv-SE"/>
      </w:rPr>
      <w:t>E</w:t>
    </w:r>
    <w:r w:rsidRPr="00B940A7">
      <w:rPr>
        <w:lang w:val="sv-SE"/>
      </w:rPr>
      <w:t xml:space="preserve"> </w:t>
    </w:r>
  </w:p>
  <w:p w:rsidR="00995208" w:rsidRPr="00B84D51" w:rsidRDefault="00995208">
    <w:pPr>
      <w:tabs>
        <w:tab w:val="right" w:pos="9360"/>
      </w:tabs>
      <w:rPr>
        <w:rStyle w:val="PageNumber"/>
        <w:b/>
        <w:sz w:val="20"/>
        <w:lang w:val="sv-SE"/>
      </w:rPr>
    </w:pPr>
    <w:r w:rsidRPr="00B940A7">
      <w:rPr>
        <w:rStyle w:val="PageNumber"/>
        <w:lang w:val="sv-SE"/>
      </w:rPr>
      <w:tab/>
    </w:r>
    <w:r>
      <w:rPr>
        <w:rStyle w:val="PageNumber"/>
        <w:b/>
        <w:lang w:val="sv-SE"/>
      </w:rPr>
      <w:t xml:space="preserve"> </w:t>
    </w:r>
  </w:p>
  <w:p w:rsidR="00995208" w:rsidRPr="00B84D51" w:rsidRDefault="00995208" w:rsidP="00D043A0">
    <w:pPr>
      <w:rPr>
        <w:lang w:val="sv-SE"/>
      </w:rPr>
    </w:pPr>
  </w:p>
  <w:p w:rsidR="00995208" w:rsidRPr="00B84D51" w:rsidRDefault="00995208">
    <w:pPr>
      <w:pStyle w:val="Header"/>
      <w:rPr>
        <w:lang w:val="sv-SE"/>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3332B8" w:rsidRDefault="00995208" w:rsidP="003332B8">
    <w:pPr>
      <w:pStyle w:val="Header"/>
      <w:tabs>
        <w:tab w:val="clear" w:pos="4320"/>
        <w:tab w:val="clear" w:pos="8640"/>
        <w:tab w:val="right" w:pos="9360"/>
      </w:tabs>
      <w:rPr>
        <w:rStyle w:val="PageNumber"/>
        <w:lang w:val="es-ES_tradnl"/>
      </w:rPr>
    </w:pPr>
    <w:r>
      <w:rPr>
        <w:lang w:val="es-ES_tradnl"/>
      </w:rPr>
      <w:t>FT</w:t>
    </w:r>
    <w:r w:rsidRPr="003C1D17">
      <w:rPr>
        <w:lang w:val="es-ES_tradnl"/>
      </w:rPr>
      <w:t>A C 6100.1</w:t>
    </w:r>
    <w:r>
      <w:rPr>
        <w:lang w:val="es-ES_tradnl"/>
      </w:rPr>
      <w:t>E</w:t>
    </w:r>
    <w:r w:rsidRPr="003C1D17">
      <w:rPr>
        <w:lang w:val="es-ES_tradnl"/>
      </w:rPr>
      <w:tab/>
      <w:t xml:space="preserve">Page </w:t>
    </w:r>
    <w:r>
      <w:rPr>
        <w:rStyle w:val="PageNumber"/>
      </w:rPr>
      <w:fldChar w:fldCharType="begin"/>
    </w:r>
    <w:r w:rsidRPr="003C1D17">
      <w:rPr>
        <w:rStyle w:val="PageNumber"/>
        <w:lang w:val="es-ES_tradnl"/>
      </w:rPr>
      <w:instrText xml:space="preserve"> PAGE </w:instrText>
    </w:r>
    <w:r>
      <w:rPr>
        <w:rStyle w:val="PageNumber"/>
      </w:rPr>
      <w:fldChar w:fldCharType="separate"/>
    </w:r>
    <w:r w:rsidR="00F74D44">
      <w:rPr>
        <w:rStyle w:val="PageNumber"/>
        <w:noProof/>
        <w:lang w:val="es-ES_tradnl"/>
      </w:rPr>
      <w:t>IV–25</w:t>
    </w:r>
    <w:r>
      <w:rPr>
        <w:rStyle w:val="PageNumber"/>
      </w:rPr>
      <w:fldChar w:fldCharType="end"/>
    </w:r>
    <w:r>
      <w:rPr>
        <w:rStyle w:val="PageNumber"/>
        <w:caps/>
        <w:sz w:val="20"/>
      </w:rPr>
      <w:tab/>
    </w:r>
    <w:r>
      <w:rPr>
        <w:rStyle w:val="PageNumber"/>
        <w:b/>
        <w:caps/>
        <w:sz w:val="20"/>
      </w:rPr>
      <w:tab/>
    </w:r>
  </w:p>
  <w:p w:rsidR="00995208" w:rsidRPr="00C4347E" w:rsidRDefault="00995208" w:rsidP="00D043A0"/>
  <w:p w:rsidR="00995208" w:rsidRDefault="00995208"/>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B84D51" w:rsidRDefault="00995208" w:rsidP="00834C98">
    <w:pPr>
      <w:pStyle w:val="Header"/>
      <w:tabs>
        <w:tab w:val="clear" w:pos="4320"/>
        <w:tab w:val="clear" w:pos="8640"/>
        <w:tab w:val="right" w:pos="9360"/>
      </w:tabs>
      <w:jc w:val="right"/>
      <w:rPr>
        <w:lang w:val="sv-SE"/>
      </w:rPr>
    </w:pPr>
    <w:r>
      <w:t xml:space="preserve">Page </w:t>
    </w:r>
    <w:sdt>
      <w:sdtPr>
        <w:id w:val="41213399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74D44">
          <w:rPr>
            <w:noProof/>
          </w:rPr>
          <w:t>V–16</w:t>
        </w:r>
        <w:r>
          <w:rPr>
            <w:noProof/>
          </w:rPr>
          <w:fldChar w:fldCharType="end"/>
        </w:r>
      </w:sdtContent>
    </w:sdt>
    <w:r>
      <w:rPr>
        <w:lang w:val="es-ES_tradnl"/>
      </w:rPr>
      <w:tab/>
      <w:t>F</w:t>
    </w:r>
    <w:r w:rsidRPr="003C1D17">
      <w:rPr>
        <w:lang w:val="es-ES_tradnl"/>
      </w:rPr>
      <w:t>TA C 6100.1</w:t>
    </w:r>
    <w:r>
      <w:rPr>
        <w:lang w:val="es-ES_tradnl"/>
      </w:rPr>
      <w:t>E</w:t>
    </w:r>
  </w:p>
  <w:p w:rsidR="00995208" w:rsidRDefault="00995208" w:rsidP="007E058D">
    <w:pPr>
      <w:pStyle w:val="Header"/>
      <w:tabs>
        <w:tab w:val="clear" w:pos="4320"/>
        <w:tab w:val="clear" w:pos="8640"/>
        <w:tab w:val="left" w:pos="6123"/>
      </w:tabs>
      <w:rPr>
        <w:noProof/>
      </w:rPr>
    </w:pPr>
  </w:p>
  <w:p w:rsidR="00995208" w:rsidRDefault="00995208" w:rsidP="007E058D">
    <w:pPr>
      <w:pStyle w:val="Header"/>
      <w:tabs>
        <w:tab w:val="clear" w:pos="4320"/>
        <w:tab w:val="clear" w:pos="8640"/>
        <w:tab w:val="left" w:pos="6123"/>
      </w:tabs>
    </w:pPr>
    <w:r>
      <w:rPr>
        <w:noProof/>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Default="00995208" w:rsidP="007E058D">
    <w:pPr>
      <w:pStyle w:val="Header"/>
      <w:tabs>
        <w:tab w:val="clear" w:pos="4320"/>
        <w:tab w:val="clear" w:pos="8640"/>
        <w:tab w:val="left" w:pos="5384"/>
        <w:tab w:val="right" w:pos="9360"/>
      </w:tabs>
      <w:rPr>
        <w:rStyle w:val="PageNumber"/>
      </w:rPr>
    </w:pPr>
    <w:r w:rsidRPr="003C1D17">
      <w:rPr>
        <w:lang w:val="es-ES_tradnl"/>
      </w:rPr>
      <w:t>FTA C 6100.1</w:t>
    </w:r>
    <w:r>
      <w:rPr>
        <w:lang w:val="es-ES_tradnl"/>
      </w:rPr>
      <w:t>E</w:t>
    </w:r>
    <w:r w:rsidRPr="003C1D17">
      <w:rPr>
        <w:lang w:val="es-ES_tradnl"/>
      </w:rPr>
      <w:tab/>
    </w:r>
    <w:r>
      <w:rPr>
        <w:lang w:val="es-ES_tradnl"/>
      </w:rPr>
      <w:tab/>
      <w:t xml:space="preserve">Page </w:t>
    </w:r>
    <w:r>
      <w:rPr>
        <w:rStyle w:val="PageNumber"/>
      </w:rPr>
      <w:fldChar w:fldCharType="begin"/>
    </w:r>
    <w:r w:rsidRPr="003C1D17">
      <w:rPr>
        <w:rStyle w:val="PageNumber"/>
        <w:lang w:val="es-ES_tradnl"/>
      </w:rPr>
      <w:instrText xml:space="preserve"> PAGE </w:instrText>
    </w:r>
    <w:r>
      <w:rPr>
        <w:rStyle w:val="PageNumber"/>
      </w:rPr>
      <w:fldChar w:fldCharType="separate"/>
    </w:r>
    <w:r w:rsidR="00F74D44">
      <w:rPr>
        <w:rStyle w:val="PageNumber"/>
        <w:noProof/>
        <w:lang w:val="es-ES_tradnl"/>
      </w:rPr>
      <w:t>V–17</w:t>
    </w:r>
    <w:r>
      <w:rPr>
        <w:rStyle w:val="PageNumber"/>
      </w:rPr>
      <w:fldChar w:fldCharType="end"/>
    </w:r>
  </w:p>
  <w:p w:rsidR="00995208" w:rsidRPr="00DB2175" w:rsidRDefault="00995208" w:rsidP="007E058D">
    <w:pPr>
      <w:pStyle w:val="Header"/>
      <w:tabs>
        <w:tab w:val="clear" w:pos="4320"/>
        <w:tab w:val="clear" w:pos="8640"/>
        <w:tab w:val="left" w:pos="5384"/>
        <w:tab w:val="right" w:pos="9360"/>
      </w:tabs>
      <w:rPr>
        <w:rStyle w:val="PageNumber"/>
        <w:lang w:val="es-ES_tradnl"/>
      </w:rPr>
    </w:pPr>
  </w:p>
  <w:p w:rsidR="00995208" w:rsidRDefault="00995208"/>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Default="00995208" w:rsidP="00BA3C5E">
    <w:pPr>
      <w:pStyle w:val="Header"/>
      <w:tabs>
        <w:tab w:val="clear" w:pos="4320"/>
        <w:tab w:val="clear" w:pos="8640"/>
        <w:tab w:val="right" w:pos="9360"/>
      </w:tabs>
    </w:pPr>
    <w:r>
      <w:t xml:space="preserve">Page </w:t>
    </w:r>
    <w:sdt>
      <w:sdtPr>
        <w:id w:val="137033457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74D44">
          <w:rPr>
            <w:noProof/>
          </w:rPr>
          <w:t>VI–4</w:t>
        </w:r>
        <w:r>
          <w:rPr>
            <w:noProof/>
          </w:rPr>
          <w:fldChar w:fldCharType="end"/>
        </w:r>
        <w:r>
          <w:rPr>
            <w:noProof/>
          </w:rPr>
          <w:tab/>
        </w:r>
      </w:sdtContent>
    </w:sdt>
    <w:r w:rsidRPr="009278D6">
      <w:rPr>
        <w:lang w:val="fr-FR"/>
      </w:rPr>
      <w:t xml:space="preserve"> </w:t>
    </w:r>
    <w:r>
      <w:rPr>
        <w:lang w:val="fr-FR"/>
      </w:rPr>
      <w:t>FTA C 6100.1E</w:t>
    </w:r>
  </w:p>
  <w:p w:rsidR="00995208" w:rsidRDefault="00995208">
    <w:pPr>
      <w:pStyle w:val="Header"/>
      <w:rPr>
        <w:lang w:val="sv-SE"/>
      </w:rPr>
    </w:pPr>
  </w:p>
  <w:p w:rsidR="00995208" w:rsidRPr="00B84D51" w:rsidRDefault="00995208">
    <w:pPr>
      <w:pStyle w:val="Header"/>
      <w:rPr>
        <w:lang w:val="sv-SE"/>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Default="00995208" w:rsidP="00BA3C5E">
    <w:pPr>
      <w:pStyle w:val="Header"/>
      <w:tabs>
        <w:tab w:val="clear" w:pos="4320"/>
        <w:tab w:val="clear" w:pos="8640"/>
        <w:tab w:val="right" w:pos="9360"/>
      </w:tabs>
    </w:pPr>
    <w:r>
      <w:rPr>
        <w:lang w:val="fr-FR"/>
      </w:rPr>
      <w:t>FTA C 6100.1E</w:t>
    </w:r>
    <w:r>
      <w:tab/>
      <w:t xml:space="preserve">Page </w:t>
    </w:r>
    <w:sdt>
      <w:sdtPr>
        <w:id w:val="147918936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74D44">
          <w:rPr>
            <w:noProof/>
          </w:rPr>
          <w:t>VI–3</w:t>
        </w:r>
        <w:r>
          <w:rPr>
            <w:noProof/>
          </w:rPr>
          <w:fldChar w:fldCharType="end"/>
        </w:r>
      </w:sdtContent>
    </w:sdt>
  </w:p>
  <w:p w:rsidR="00995208" w:rsidRDefault="00995208">
    <w:pPr>
      <w:rPr>
        <w:lang w:val="es-ES_tradnl"/>
      </w:rPr>
    </w:pPr>
  </w:p>
  <w:p w:rsidR="00995208" w:rsidRPr="000759EC" w:rsidRDefault="00995208">
    <w:pPr>
      <w:rPr>
        <w:lang w:val="es-ES_tradnl"/>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Default="00995208" w:rsidP="00A07D64">
    <w:pPr>
      <w:pStyle w:val="Header"/>
      <w:tabs>
        <w:tab w:val="clear" w:pos="4320"/>
        <w:tab w:val="clear" w:pos="8640"/>
        <w:tab w:val="right" w:pos="9360"/>
      </w:tabs>
      <w:rPr>
        <w:rStyle w:val="PageNumber"/>
        <w:lang w:val="fr-FR"/>
      </w:rPr>
    </w:pPr>
    <w:r>
      <w:rPr>
        <w:szCs w:val="24"/>
      </w:rPr>
      <w:t>Appendix A</w:t>
    </w:r>
    <w:r>
      <w:rPr>
        <w:lang w:val="fr-FR"/>
      </w:rPr>
      <w:t xml:space="preserve">      </w:t>
    </w:r>
    <w:r>
      <w:rPr>
        <w:lang w:val="fr-FR"/>
      </w:rPr>
      <w:tab/>
      <w:t>FTA C 6100.1E</w:t>
    </w:r>
    <w:r w:rsidRPr="008B7BD6">
      <w:rPr>
        <w:lang w:val="fr-FR"/>
      </w:rPr>
      <w:t xml:space="preserve"> </w:t>
    </w:r>
  </w:p>
  <w:p w:rsidR="00995208" w:rsidRDefault="00995208">
    <w:pPr>
      <w:pStyle w:val="Header"/>
      <w:tabs>
        <w:tab w:val="clear" w:pos="4320"/>
        <w:tab w:val="clear" w:pos="8640"/>
        <w:tab w:val="right" w:pos="9360"/>
      </w:tabs>
      <w:rPr>
        <w:rStyle w:val="PageNumber"/>
        <w:lang w:val="fr-FR"/>
      </w:rPr>
    </w:pPr>
    <w:r w:rsidRPr="00905AAD">
      <w:rPr>
        <w:szCs w:val="24"/>
      </w:rPr>
      <w:t xml:space="preserve">Page </w:t>
    </w:r>
    <w:r w:rsidRPr="00905AAD">
      <w:rPr>
        <w:rStyle w:val="PageNumber"/>
        <w:szCs w:val="24"/>
      </w:rPr>
      <w:fldChar w:fldCharType="begin"/>
    </w:r>
    <w:r w:rsidRPr="00905AAD">
      <w:rPr>
        <w:rStyle w:val="PageNumber"/>
        <w:szCs w:val="24"/>
      </w:rPr>
      <w:instrText xml:space="preserve"> PAGE </w:instrText>
    </w:r>
    <w:r w:rsidRPr="00905AAD">
      <w:rPr>
        <w:rStyle w:val="PageNumber"/>
        <w:szCs w:val="24"/>
      </w:rPr>
      <w:fldChar w:fldCharType="separate"/>
    </w:r>
    <w:r w:rsidR="00F74D44">
      <w:rPr>
        <w:rStyle w:val="PageNumber"/>
        <w:noProof/>
        <w:szCs w:val="24"/>
      </w:rPr>
      <w:t>A–6</w:t>
    </w:r>
    <w:r w:rsidRPr="00905AAD">
      <w:rPr>
        <w:rStyle w:val="PageNumber"/>
        <w:szCs w:val="24"/>
      </w:rPr>
      <w:fldChar w:fldCharType="end"/>
    </w:r>
    <w:r w:rsidRPr="00905AAD">
      <w:rPr>
        <w:rStyle w:val="PageNumber"/>
        <w:szCs w:val="24"/>
      </w:rPr>
      <w:t xml:space="preserve"> of</w:t>
    </w:r>
    <w:r>
      <w:rPr>
        <w:rStyle w:val="PageNumber"/>
        <w:szCs w:val="24"/>
      </w:rPr>
      <w:t xml:space="preserve"> </w:t>
    </w:r>
    <w:r>
      <w:rPr>
        <w:rStyle w:val="PageNumber"/>
        <w:szCs w:val="24"/>
      </w:rPr>
      <w:fldChar w:fldCharType="begin"/>
    </w:r>
    <w:r>
      <w:rPr>
        <w:rStyle w:val="PageNumber"/>
        <w:szCs w:val="24"/>
      </w:rPr>
      <w:instrText xml:space="preserve"> SECTIONPAGES  \* Arabic  \* MERGEFORMAT </w:instrText>
    </w:r>
    <w:r>
      <w:rPr>
        <w:rStyle w:val="PageNumber"/>
        <w:szCs w:val="24"/>
      </w:rPr>
      <w:fldChar w:fldCharType="separate"/>
    </w:r>
    <w:r w:rsidR="00F74D44">
      <w:rPr>
        <w:rStyle w:val="PageNumber"/>
        <w:noProof/>
        <w:szCs w:val="24"/>
      </w:rPr>
      <w:t>6</w:t>
    </w:r>
    <w:r>
      <w:rPr>
        <w:rStyle w:val="PageNumber"/>
        <w:szCs w:val="24"/>
      </w:rPr>
      <w:fldChar w:fldCharType="end"/>
    </w:r>
    <w:r w:rsidRPr="008B7BD6">
      <w:rPr>
        <w:lang w:val="fr-FR"/>
      </w:rPr>
      <w:tab/>
      <w:t xml:space="preserve"> </w:t>
    </w:r>
  </w:p>
  <w:p w:rsidR="00995208" w:rsidRPr="00B84D51" w:rsidRDefault="00995208">
    <w:pPr>
      <w:tabs>
        <w:tab w:val="right" w:pos="9360"/>
      </w:tabs>
      <w:rPr>
        <w:rStyle w:val="PageNumber"/>
        <w:b/>
        <w:sz w:val="20"/>
        <w:lang w:val="sv-SE"/>
      </w:rPr>
    </w:pPr>
    <w:r w:rsidRPr="00B940A7">
      <w:rPr>
        <w:rStyle w:val="PageNumber"/>
        <w:lang w:val="sv-SE"/>
      </w:rPr>
      <w:tab/>
    </w:r>
  </w:p>
  <w:p w:rsidR="00995208" w:rsidRPr="00B84D51" w:rsidRDefault="00995208">
    <w:pPr>
      <w:rPr>
        <w:rStyle w:val="PageNumber"/>
        <w:b/>
        <w:sz w:val="20"/>
        <w:lang w:val="sv-SE"/>
      </w:rPr>
    </w:pPr>
  </w:p>
  <w:p w:rsidR="00995208" w:rsidRPr="00B84D51" w:rsidRDefault="00995208">
    <w:pPr>
      <w:rPr>
        <w:lang w:val="sv-SE"/>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713835"/>
      <w:docPartObj>
        <w:docPartGallery w:val="Page Numbers (Top of Page)"/>
        <w:docPartUnique/>
      </w:docPartObj>
    </w:sdtPr>
    <w:sdtEndPr/>
    <w:sdtContent>
      <w:p w:rsidR="00995208" w:rsidRPr="00923A94" w:rsidRDefault="00995208" w:rsidP="00BA5D7D">
        <w:pPr>
          <w:pStyle w:val="Header"/>
          <w:tabs>
            <w:tab w:val="clear" w:pos="4320"/>
            <w:tab w:val="clear" w:pos="8640"/>
            <w:tab w:val="right" w:pos="9360"/>
          </w:tabs>
        </w:pPr>
        <w:r w:rsidRPr="00923A94">
          <w:t>FTA C 6100.1E</w:t>
        </w:r>
        <w:r>
          <w:tab/>
        </w:r>
        <w:r w:rsidRPr="00923A94">
          <w:t>Appendix A</w:t>
        </w:r>
      </w:p>
      <w:p w:rsidR="00995208" w:rsidRPr="00923A94" w:rsidRDefault="00995208" w:rsidP="00BA5D7D">
        <w:pPr>
          <w:pStyle w:val="Header"/>
          <w:tabs>
            <w:tab w:val="clear" w:pos="4320"/>
            <w:tab w:val="clear" w:pos="8640"/>
            <w:tab w:val="right" w:pos="9360"/>
          </w:tabs>
        </w:pPr>
        <w:r>
          <w:tab/>
        </w:r>
        <w:r w:rsidRPr="00923A94">
          <w:t xml:space="preserve">Page </w:t>
        </w:r>
        <w:r w:rsidRPr="00923A94">
          <w:rPr>
            <w:bCs/>
            <w:szCs w:val="24"/>
          </w:rPr>
          <w:fldChar w:fldCharType="begin"/>
        </w:r>
        <w:r w:rsidRPr="00923A94">
          <w:rPr>
            <w:bCs/>
          </w:rPr>
          <w:instrText xml:space="preserve"> PAGE </w:instrText>
        </w:r>
        <w:r w:rsidRPr="00923A94">
          <w:rPr>
            <w:bCs/>
            <w:szCs w:val="24"/>
          </w:rPr>
          <w:fldChar w:fldCharType="separate"/>
        </w:r>
        <w:r w:rsidR="00F74D44">
          <w:rPr>
            <w:bCs/>
            <w:noProof/>
          </w:rPr>
          <w:t>A–5</w:t>
        </w:r>
        <w:r w:rsidRPr="00923A94">
          <w:rPr>
            <w:bCs/>
            <w:szCs w:val="24"/>
          </w:rPr>
          <w:fldChar w:fldCharType="end"/>
        </w:r>
        <w:r w:rsidRPr="00923A94">
          <w:t xml:space="preserve"> of </w:t>
        </w:r>
        <w:r>
          <w:rPr>
            <w:bCs/>
            <w:szCs w:val="24"/>
          </w:rPr>
          <w:fldChar w:fldCharType="begin"/>
        </w:r>
        <w:r>
          <w:rPr>
            <w:bCs/>
            <w:szCs w:val="24"/>
          </w:rPr>
          <w:instrText xml:space="preserve"> SECTIONPAGES  \* Arabic  \* MERGEFORMAT </w:instrText>
        </w:r>
        <w:r>
          <w:rPr>
            <w:bCs/>
            <w:szCs w:val="24"/>
          </w:rPr>
          <w:fldChar w:fldCharType="separate"/>
        </w:r>
        <w:r w:rsidR="00F74D44">
          <w:rPr>
            <w:bCs/>
            <w:noProof/>
            <w:szCs w:val="24"/>
          </w:rPr>
          <w:t>6</w:t>
        </w:r>
        <w:r>
          <w:rPr>
            <w:bCs/>
            <w:szCs w:val="24"/>
          </w:rPr>
          <w:fldChar w:fldCharType="end"/>
        </w:r>
      </w:p>
    </w:sdtContent>
  </w:sdt>
  <w:p w:rsidR="00995208" w:rsidRPr="000759EC" w:rsidRDefault="00995208">
    <w:pPr>
      <w:rPr>
        <w:lang w:val="es-ES_tradnl"/>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Default="00995208">
    <w:pPr>
      <w:pStyle w:val="Header"/>
      <w:tabs>
        <w:tab w:val="clear" w:pos="4320"/>
        <w:tab w:val="clear" w:pos="8640"/>
        <w:tab w:val="left" w:pos="4590"/>
        <w:tab w:val="right" w:pos="9360"/>
      </w:tabs>
      <w:rPr>
        <w:szCs w:val="24"/>
      </w:rPr>
    </w:pPr>
    <w:r>
      <w:t>Appendix B</w:t>
    </w:r>
    <w:r>
      <w:tab/>
    </w:r>
    <w:r>
      <w:tab/>
      <w:t>FTA C 6100.1E</w:t>
    </w:r>
    <w:r w:rsidRPr="00905AAD">
      <w:rPr>
        <w:szCs w:val="24"/>
      </w:rPr>
      <w:t xml:space="preserve"> </w:t>
    </w:r>
  </w:p>
  <w:p w:rsidR="00995208" w:rsidRDefault="00995208">
    <w:pPr>
      <w:tabs>
        <w:tab w:val="right" w:pos="9360"/>
      </w:tabs>
      <w:rPr>
        <w:rStyle w:val="PageNumber"/>
        <w:szCs w:val="24"/>
      </w:rPr>
    </w:pPr>
    <w:r w:rsidRPr="00923A94">
      <w:rPr>
        <w:rStyle w:val="PageNumber"/>
        <w:szCs w:val="24"/>
      </w:rPr>
      <w:t xml:space="preserve">Page </w:t>
    </w:r>
    <w:r>
      <w:rPr>
        <w:rStyle w:val="PageNumber"/>
        <w:szCs w:val="24"/>
      </w:rPr>
      <w:fldChar w:fldCharType="begin"/>
    </w:r>
    <w:r>
      <w:rPr>
        <w:rStyle w:val="PageNumber"/>
        <w:szCs w:val="24"/>
      </w:rPr>
      <w:instrText xml:space="preserve"> PAGE    \* MERGEFORMAT </w:instrText>
    </w:r>
    <w:r>
      <w:rPr>
        <w:rStyle w:val="PageNumber"/>
        <w:szCs w:val="24"/>
      </w:rPr>
      <w:fldChar w:fldCharType="separate"/>
    </w:r>
    <w:r w:rsidR="00F74D44">
      <w:rPr>
        <w:rStyle w:val="PageNumber"/>
        <w:noProof/>
        <w:szCs w:val="24"/>
      </w:rPr>
      <w:t>B–4</w:t>
    </w:r>
    <w:r>
      <w:rPr>
        <w:rStyle w:val="PageNumber"/>
        <w:szCs w:val="24"/>
      </w:rPr>
      <w:fldChar w:fldCharType="end"/>
    </w:r>
    <w:r w:rsidRPr="00923A94">
      <w:rPr>
        <w:rStyle w:val="PageNumber"/>
        <w:szCs w:val="24"/>
      </w:rPr>
      <w:t xml:space="preserve"> of </w:t>
    </w:r>
    <w:r>
      <w:rPr>
        <w:rStyle w:val="PageNumber"/>
        <w:szCs w:val="24"/>
      </w:rPr>
      <w:fldChar w:fldCharType="begin"/>
    </w:r>
    <w:r>
      <w:rPr>
        <w:rStyle w:val="PageNumber"/>
        <w:szCs w:val="24"/>
      </w:rPr>
      <w:instrText xml:space="preserve"> SECTIONPAGES  \* Arabic  \* MERGEFORMAT </w:instrText>
    </w:r>
    <w:r>
      <w:rPr>
        <w:rStyle w:val="PageNumber"/>
        <w:szCs w:val="24"/>
      </w:rPr>
      <w:fldChar w:fldCharType="separate"/>
    </w:r>
    <w:r w:rsidR="00F74D44">
      <w:rPr>
        <w:rStyle w:val="PageNumber"/>
        <w:noProof/>
        <w:szCs w:val="24"/>
      </w:rPr>
      <w:t>4</w:t>
    </w:r>
    <w:r>
      <w:rPr>
        <w:rStyle w:val="PageNumber"/>
        <w:szCs w:val="24"/>
      </w:rPr>
      <w:fldChar w:fldCharType="end"/>
    </w:r>
  </w:p>
  <w:p w:rsidR="00995208" w:rsidRDefault="00995208">
    <w:pPr>
      <w:tabs>
        <w:tab w:val="right" w:pos="9360"/>
      </w:tabs>
      <w:rPr>
        <w:rStyle w:val="PageNumber"/>
        <w:szCs w:val="24"/>
      </w:rPr>
    </w:pPr>
  </w:p>
  <w:p w:rsidR="00995208" w:rsidRPr="00923A94" w:rsidRDefault="00995208">
    <w:pPr>
      <w:tabs>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Default="00995208" w:rsidP="00D043A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995208" w:rsidRDefault="00995208">
    <w:pPr>
      <w:tabs>
        <w:tab w:val="right" w:pos="9360"/>
      </w:tabs>
      <w:ind w:right="360" w:firstLine="360"/>
      <w:rPr>
        <w:rStyle w:val="PageNumber"/>
      </w:rPr>
    </w:pPr>
    <w:r>
      <w:t>FTA C 6100.1D</w:t>
    </w:r>
    <w:r>
      <w:tab/>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995208" w:rsidRDefault="00995208">
    <w:pPr>
      <w:pStyle w:val="Heading1"/>
      <w:rPr>
        <w:rStyle w:val="PageNumber"/>
      </w:rPr>
    </w:pPr>
    <w:r>
      <w:rPr>
        <w:rStyle w:val="PageNumber"/>
      </w:rPr>
      <w:t xml:space="preserve">DATE: </w:t>
    </w:r>
    <w:r w:rsidRPr="00860693">
      <w:rPr>
        <w:rStyle w:val="PageNumber"/>
        <w:sz w:val="20"/>
      </w:rPr>
      <w:fldChar w:fldCharType="begin"/>
    </w:r>
    <w:r w:rsidRPr="00860693">
      <w:rPr>
        <w:rStyle w:val="PageNumber"/>
        <w:sz w:val="20"/>
      </w:rPr>
      <w:instrText xml:space="preserve"> SAVEDATE  \@ "M/d/yyyy h:mm am/pm"  \* MERGEFORMAT </w:instrText>
    </w:r>
    <w:r w:rsidRPr="00860693">
      <w:rPr>
        <w:rStyle w:val="PageNumber"/>
        <w:sz w:val="20"/>
      </w:rPr>
      <w:fldChar w:fldCharType="separate"/>
    </w:r>
    <w:r w:rsidR="00F74D44">
      <w:rPr>
        <w:rStyle w:val="PageNumber"/>
        <w:noProof/>
        <w:sz w:val="20"/>
      </w:rPr>
      <w:t>4/20/2015 11:52 AM</w:t>
    </w:r>
    <w:r w:rsidRPr="00860693">
      <w:rPr>
        <w:rStyle w:val="PageNumber"/>
        <w:sz w:val="20"/>
      </w:rPr>
      <w:fldChar w:fldCharType="end"/>
    </w:r>
  </w:p>
  <w:p w:rsidR="00995208" w:rsidRPr="00C4347E" w:rsidRDefault="00995208" w:rsidP="00D043A0"/>
  <w:p w:rsidR="00995208" w:rsidRDefault="00995208"/>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Default="00995208">
    <w:pPr>
      <w:pStyle w:val="Header"/>
      <w:tabs>
        <w:tab w:val="clear" w:pos="4320"/>
        <w:tab w:val="clear" w:pos="8640"/>
        <w:tab w:val="right" w:pos="9360"/>
      </w:tabs>
      <w:rPr>
        <w:rStyle w:val="PageNumber"/>
      </w:rPr>
    </w:pPr>
    <w:r>
      <w:t>FTA C 6100.1E</w:t>
    </w:r>
    <w:r w:rsidRPr="00CE67D1">
      <w:rPr>
        <w:rStyle w:val="Heading3Char"/>
        <w:b w:val="0"/>
      </w:rPr>
      <w:t xml:space="preserve"> </w:t>
    </w:r>
    <w:r w:rsidRPr="00CE67D1">
      <w:rPr>
        <w:rStyle w:val="Heading3Char"/>
        <w:b w:val="0"/>
      </w:rPr>
      <w:tab/>
    </w:r>
    <w:r>
      <w:rPr>
        <w:rStyle w:val="PageNumber"/>
      </w:rPr>
      <w:t xml:space="preserve"> </w:t>
    </w:r>
    <w:r w:rsidRPr="00905AAD">
      <w:rPr>
        <w:rStyle w:val="PageNumber"/>
        <w:szCs w:val="24"/>
      </w:rPr>
      <w:t>App</w:t>
    </w:r>
    <w:r>
      <w:rPr>
        <w:rStyle w:val="PageNumber"/>
        <w:szCs w:val="24"/>
      </w:rPr>
      <w:t>endix B</w:t>
    </w:r>
    <w:r>
      <w:rPr>
        <w:rStyle w:val="PageNumber"/>
      </w:rPr>
      <w:t xml:space="preserve"> </w:t>
    </w:r>
  </w:p>
  <w:p w:rsidR="00995208" w:rsidRPr="00905AAD" w:rsidRDefault="00995208" w:rsidP="00D043A0">
    <w:pPr>
      <w:tabs>
        <w:tab w:val="right" w:pos="9360"/>
      </w:tabs>
      <w:rPr>
        <w:rStyle w:val="PageNumber"/>
        <w:szCs w:val="24"/>
      </w:rPr>
    </w:pPr>
    <w:r w:rsidRPr="00905AAD">
      <w:rPr>
        <w:rStyle w:val="PageNumber"/>
        <w:b/>
        <w:szCs w:val="24"/>
      </w:rPr>
      <w:tab/>
    </w:r>
    <w:r w:rsidRPr="00905AAD">
      <w:rPr>
        <w:szCs w:val="24"/>
      </w:rPr>
      <w:t xml:space="preserve">Page </w:t>
    </w:r>
    <w:r w:rsidRPr="00905AAD">
      <w:rPr>
        <w:rStyle w:val="PageNumber"/>
        <w:szCs w:val="24"/>
      </w:rPr>
      <w:fldChar w:fldCharType="begin"/>
    </w:r>
    <w:r w:rsidRPr="00905AAD">
      <w:rPr>
        <w:rStyle w:val="PageNumber"/>
        <w:szCs w:val="24"/>
      </w:rPr>
      <w:instrText xml:space="preserve"> PAGE </w:instrText>
    </w:r>
    <w:r w:rsidRPr="00905AAD">
      <w:rPr>
        <w:rStyle w:val="PageNumber"/>
        <w:szCs w:val="24"/>
      </w:rPr>
      <w:fldChar w:fldCharType="separate"/>
    </w:r>
    <w:r w:rsidR="00F74D44">
      <w:rPr>
        <w:rStyle w:val="PageNumber"/>
        <w:noProof/>
        <w:szCs w:val="24"/>
      </w:rPr>
      <w:t>B–3</w:t>
    </w:r>
    <w:r w:rsidRPr="00905AAD">
      <w:rPr>
        <w:rStyle w:val="PageNumber"/>
        <w:szCs w:val="24"/>
      </w:rPr>
      <w:fldChar w:fldCharType="end"/>
    </w:r>
    <w:r w:rsidRPr="00905AAD">
      <w:rPr>
        <w:rStyle w:val="PageNumber"/>
        <w:szCs w:val="24"/>
      </w:rPr>
      <w:t xml:space="preserve"> of</w:t>
    </w:r>
    <w:r>
      <w:rPr>
        <w:rStyle w:val="PageNumber"/>
        <w:szCs w:val="24"/>
      </w:rPr>
      <w:t xml:space="preserve"> </w:t>
    </w:r>
    <w:r>
      <w:rPr>
        <w:rStyle w:val="PageNumber"/>
        <w:szCs w:val="24"/>
      </w:rPr>
      <w:fldChar w:fldCharType="begin"/>
    </w:r>
    <w:r>
      <w:rPr>
        <w:rStyle w:val="PageNumber"/>
        <w:szCs w:val="24"/>
      </w:rPr>
      <w:instrText xml:space="preserve"> SECTIONPAGES  \* Arabic  \* MERGEFORMAT </w:instrText>
    </w:r>
    <w:r>
      <w:rPr>
        <w:rStyle w:val="PageNumber"/>
        <w:szCs w:val="24"/>
      </w:rPr>
      <w:fldChar w:fldCharType="separate"/>
    </w:r>
    <w:r w:rsidR="00F74D44">
      <w:rPr>
        <w:rStyle w:val="PageNumber"/>
        <w:noProof/>
        <w:szCs w:val="24"/>
      </w:rPr>
      <w:t>4</w:t>
    </w:r>
    <w:r>
      <w:rPr>
        <w:rStyle w:val="PageNumber"/>
        <w:szCs w:val="24"/>
      </w:rPr>
      <w:fldChar w:fldCharType="end"/>
    </w:r>
  </w:p>
  <w:p w:rsidR="00995208" w:rsidRPr="00905AAD" w:rsidRDefault="00995208" w:rsidP="00D043A0">
    <w:pPr>
      <w:tabs>
        <w:tab w:val="right" w:pos="9360"/>
      </w:tabs>
      <w:rPr>
        <w:rStyle w:val="PageNumber"/>
        <w:szCs w:val="24"/>
      </w:rPr>
    </w:pPr>
    <w:r w:rsidRPr="00905AAD">
      <w:rPr>
        <w:rStyle w:val="PageNumber"/>
        <w:szCs w:val="24"/>
      </w:rPr>
      <w:t xml:space="preserve"> </w:t>
    </w:r>
  </w:p>
  <w:p w:rsidR="00995208" w:rsidRDefault="00995208">
    <w:pPr>
      <w:tabs>
        <w:tab w:val="right" w:pos="9360"/>
      </w:tabs>
      <w:rPr>
        <w:b/>
      </w:rPr>
    </w:pPr>
    <w:r w:rsidRPr="00905AAD">
      <w:rPr>
        <w:rStyle w:val="PageNumber"/>
        <w:szCs w:val="24"/>
      </w:rPr>
      <w:tab/>
    </w:r>
    <w:r w:rsidRPr="00905AAD">
      <w:rPr>
        <w:rStyle w:val="PageNumber"/>
        <w:szCs w:val="24"/>
      </w:rPr>
      <w:tab/>
    </w:r>
    <w:r w:rsidRPr="00905AAD">
      <w:rPr>
        <w:rStyle w:val="PageNumber"/>
        <w:szCs w:val="24"/>
      </w:rPr>
      <w:tab/>
    </w:r>
    <w:r w:rsidRPr="00905AAD">
      <w:rPr>
        <w:rStyle w:val="PageNumber"/>
        <w:szCs w:val="24"/>
      </w:rPr>
      <w:tab/>
    </w:r>
    <w:r w:rsidRPr="00905AAD">
      <w:rPr>
        <w:rStyle w:val="PageNumber"/>
        <w:szCs w:val="24"/>
      </w:rPr>
      <w:tab/>
    </w:r>
    <w:r w:rsidRPr="00905AAD">
      <w:rPr>
        <w:rStyle w:val="PageNumber"/>
        <w:szCs w:val="24"/>
      </w:rPr>
      <w:tab/>
    </w:r>
    <w:r>
      <w:rPr>
        <w:rStyle w:val="PageNumber"/>
        <w:szCs w:val="24"/>
      </w:rPr>
      <w:t xml:space="preserve"> </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625569" w:rsidRDefault="00995208" w:rsidP="00766F36">
    <w:pPr>
      <w:pStyle w:val="Header"/>
      <w:tabs>
        <w:tab w:val="clear" w:pos="4320"/>
        <w:tab w:val="clear" w:pos="8640"/>
        <w:tab w:val="left" w:pos="4590"/>
        <w:tab w:val="right" w:pos="9360"/>
      </w:tabs>
      <w:rPr>
        <w:szCs w:val="24"/>
      </w:rPr>
    </w:pPr>
    <w:r>
      <w:t>Appendix C</w:t>
    </w:r>
    <w:r>
      <w:tab/>
    </w:r>
    <w:r>
      <w:tab/>
      <w:t>FTA C 6100.1E</w:t>
    </w:r>
    <w:r w:rsidRPr="00905AAD">
      <w:rPr>
        <w:szCs w:val="24"/>
      </w:rPr>
      <w:t xml:space="preserve"> </w:t>
    </w:r>
  </w:p>
  <w:p w:rsidR="00995208" w:rsidRDefault="00995208">
    <w:pPr>
      <w:tabs>
        <w:tab w:val="right" w:pos="936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74D44">
      <w:rPr>
        <w:rStyle w:val="PageNumber"/>
        <w:noProof/>
      </w:rPr>
      <w:t>C–4</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F74D44">
      <w:rPr>
        <w:rStyle w:val="PageNumber"/>
        <w:noProof/>
      </w:rPr>
      <w:t>5</w:t>
    </w:r>
    <w:r>
      <w:rPr>
        <w:rStyle w:val="PageNumber"/>
      </w:rPr>
      <w:fldChar w:fldCharType="end"/>
    </w:r>
    <w:r>
      <w:tab/>
    </w:r>
  </w:p>
  <w:p w:rsidR="00995208" w:rsidRDefault="00995208">
    <w:pPr>
      <w:tabs>
        <w:tab w:val="right" w:pos="9360"/>
      </w:tabs>
      <w:rPr>
        <w:rStyle w:val="PageNumber"/>
      </w:rPr>
    </w:pPr>
  </w:p>
  <w:p w:rsidR="00995208" w:rsidRDefault="00995208">
    <w:pPr>
      <w:tabs>
        <w:tab w:val="right" w:pos="9360"/>
      </w:tabs>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625569" w:rsidRDefault="00995208" w:rsidP="009B1584">
    <w:pPr>
      <w:pStyle w:val="Header"/>
      <w:tabs>
        <w:tab w:val="clear" w:pos="4320"/>
        <w:tab w:val="clear" w:pos="8640"/>
        <w:tab w:val="right" w:pos="9360"/>
      </w:tabs>
      <w:rPr>
        <w:rStyle w:val="PageNumber"/>
        <w:szCs w:val="24"/>
      </w:rPr>
    </w:pPr>
    <w:r>
      <w:t>FTA C 6100.1E</w:t>
    </w:r>
    <w:r w:rsidRPr="00905AAD">
      <w:rPr>
        <w:szCs w:val="24"/>
      </w:rPr>
      <w:t xml:space="preserve"> </w:t>
    </w:r>
    <w:r>
      <w:tab/>
      <w:t>Appendix C</w:t>
    </w:r>
    <w:r>
      <w:tab/>
    </w:r>
  </w:p>
  <w:p w:rsidR="00995208" w:rsidRDefault="00995208" w:rsidP="009B1584">
    <w:pPr>
      <w:tabs>
        <w:tab w:val="right" w:pos="9360"/>
      </w:tabs>
      <w:rPr>
        <w:rStyle w:val="PageNumber"/>
      </w:rPr>
    </w:pPr>
    <w:r>
      <w:tab/>
      <w:t xml:space="preserve">Page </w:t>
    </w:r>
    <w:r>
      <w:rPr>
        <w:rStyle w:val="PageNumber"/>
      </w:rPr>
      <w:fldChar w:fldCharType="begin"/>
    </w:r>
    <w:r>
      <w:rPr>
        <w:rStyle w:val="PageNumber"/>
      </w:rPr>
      <w:instrText xml:space="preserve"> PAGE </w:instrText>
    </w:r>
    <w:r>
      <w:rPr>
        <w:rStyle w:val="PageNumber"/>
      </w:rPr>
      <w:fldChar w:fldCharType="separate"/>
    </w:r>
    <w:r w:rsidR="00F74D44">
      <w:rPr>
        <w:rStyle w:val="PageNumber"/>
        <w:noProof/>
      </w:rPr>
      <w:t>C–5</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F74D44">
      <w:rPr>
        <w:rStyle w:val="PageNumber"/>
        <w:noProof/>
      </w:rPr>
      <w:t>5</w:t>
    </w:r>
    <w:r>
      <w:rPr>
        <w:rStyle w:val="PageNumber"/>
      </w:rPr>
      <w:fldChar w:fldCharType="end"/>
    </w:r>
  </w:p>
  <w:p w:rsidR="00995208" w:rsidRDefault="00995208">
    <w:pPr>
      <w:tabs>
        <w:tab w:val="right" w:pos="9360"/>
      </w:tabs>
      <w:rPr>
        <w:rStyle w:val="PageNumber"/>
      </w:rPr>
    </w:pPr>
  </w:p>
  <w:p w:rsidR="00995208" w:rsidRDefault="00995208">
    <w:pPr>
      <w:tabs>
        <w:tab w:val="right" w:pos="9360"/>
      </w:tabs>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625569" w:rsidRDefault="00995208" w:rsidP="00766F36">
    <w:pPr>
      <w:pStyle w:val="Header"/>
      <w:tabs>
        <w:tab w:val="clear" w:pos="4320"/>
        <w:tab w:val="clear" w:pos="8640"/>
        <w:tab w:val="left" w:pos="4590"/>
        <w:tab w:val="right" w:pos="9360"/>
      </w:tabs>
      <w:rPr>
        <w:szCs w:val="24"/>
      </w:rPr>
    </w:pPr>
    <w:r>
      <w:rPr>
        <w:rStyle w:val="PageNumber"/>
      </w:rPr>
      <w:t>Appendix D</w:t>
    </w:r>
    <w:r>
      <w:tab/>
    </w:r>
    <w:r>
      <w:tab/>
      <w:t>FTA C 6100.1E</w:t>
    </w:r>
    <w:r w:rsidRPr="00905AAD">
      <w:rPr>
        <w:szCs w:val="24"/>
      </w:rPr>
      <w:t xml:space="preserve"> </w:t>
    </w:r>
  </w:p>
  <w:p w:rsidR="00995208" w:rsidRDefault="00995208">
    <w:pPr>
      <w:tabs>
        <w:tab w:val="right" w:pos="9360"/>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F74D44">
      <w:rPr>
        <w:rStyle w:val="PageNumber"/>
        <w:noProof/>
      </w:rPr>
      <w:t>D–8</w:t>
    </w:r>
    <w:r>
      <w:rPr>
        <w:rStyle w:val="PageNumber"/>
      </w:rPr>
      <w:fldChar w:fldCharType="end"/>
    </w:r>
    <w:r>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F74D44">
      <w:rPr>
        <w:rStyle w:val="PageNumber"/>
        <w:noProof/>
      </w:rPr>
      <w:t>8</w:t>
    </w:r>
    <w:r>
      <w:rPr>
        <w:rStyle w:val="PageNumber"/>
      </w:rPr>
      <w:fldChar w:fldCharType="end"/>
    </w:r>
    <w:r>
      <w:tab/>
    </w:r>
  </w:p>
  <w:p w:rsidR="00995208" w:rsidRDefault="00995208">
    <w:pPr>
      <w:tabs>
        <w:tab w:val="right" w:pos="9360"/>
      </w:tabs>
      <w:rPr>
        <w:rStyle w:val="PageNumber"/>
      </w:rPr>
    </w:pPr>
  </w:p>
  <w:p w:rsidR="00995208" w:rsidRDefault="00995208">
    <w:pPr>
      <w:tabs>
        <w:tab w:val="right" w:pos="9360"/>
      </w:tabs>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Default="00995208" w:rsidP="00D043A0">
    <w:pPr>
      <w:pStyle w:val="Header"/>
      <w:tabs>
        <w:tab w:val="clear" w:pos="4320"/>
        <w:tab w:val="clear" w:pos="8640"/>
        <w:tab w:val="right" w:pos="9360"/>
      </w:tabs>
      <w:rPr>
        <w:rStyle w:val="PageNumber"/>
      </w:rPr>
    </w:pPr>
    <w:r>
      <w:t>FTA C 6100.1E</w:t>
    </w:r>
    <w:r w:rsidRPr="00905AAD">
      <w:rPr>
        <w:rStyle w:val="Heading3Char"/>
        <w:b w:val="0"/>
        <w:szCs w:val="24"/>
      </w:rPr>
      <w:t xml:space="preserve"> </w:t>
    </w:r>
    <w:r>
      <w:rPr>
        <w:rStyle w:val="Heading3Char"/>
        <w:b w:val="0"/>
        <w:szCs w:val="24"/>
      </w:rPr>
      <w:tab/>
    </w:r>
    <w:r>
      <w:rPr>
        <w:rStyle w:val="PageNumber"/>
      </w:rPr>
      <w:t>Appendix D</w:t>
    </w:r>
  </w:p>
  <w:p w:rsidR="00995208" w:rsidRPr="00A1654F" w:rsidRDefault="00995208" w:rsidP="00766F36">
    <w:pPr>
      <w:pStyle w:val="Header"/>
      <w:tabs>
        <w:tab w:val="clear" w:pos="4320"/>
        <w:tab w:val="clear" w:pos="8640"/>
        <w:tab w:val="right" w:pos="9360"/>
      </w:tabs>
      <w:rPr>
        <w:rStyle w:val="PageNumber"/>
        <w:szCs w:val="24"/>
      </w:rPr>
    </w:pPr>
    <w:r>
      <w:rPr>
        <w:rStyle w:val="PageNumber"/>
        <w:b/>
        <w:sz w:val="20"/>
      </w:rPr>
      <w:tab/>
    </w:r>
    <w:r w:rsidRPr="00766F36">
      <w:rPr>
        <w:rStyle w:val="PageNumber"/>
      </w:rPr>
      <w:t xml:space="preserve">Page </w:t>
    </w:r>
    <w:r>
      <w:rPr>
        <w:rStyle w:val="PageNumber"/>
      </w:rPr>
      <w:fldChar w:fldCharType="begin"/>
    </w:r>
    <w:r>
      <w:rPr>
        <w:rStyle w:val="PageNumber"/>
      </w:rPr>
      <w:instrText xml:space="preserve"> PAGE    \* MERGEFORMAT </w:instrText>
    </w:r>
    <w:r>
      <w:rPr>
        <w:rStyle w:val="PageNumber"/>
      </w:rPr>
      <w:fldChar w:fldCharType="separate"/>
    </w:r>
    <w:r w:rsidR="00F74D44">
      <w:rPr>
        <w:rStyle w:val="PageNumber"/>
        <w:noProof/>
      </w:rPr>
      <w:t>D–7</w:t>
    </w:r>
    <w:r>
      <w:rPr>
        <w:rStyle w:val="PageNumber"/>
      </w:rPr>
      <w:fldChar w:fldCharType="end"/>
    </w:r>
    <w:r w:rsidRPr="00766F36">
      <w:rPr>
        <w:rStyle w:val="PageNumber"/>
      </w:rPr>
      <w:t xml:space="preserve"> of </w:t>
    </w:r>
    <w:r>
      <w:rPr>
        <w:rStyle w:val="PageNumber"/>
      </w:rPr>
      <w:fldChar w:fldCharType="begin"/>
    </w:r>
    <w:r>
      <w:rPr>
        <w:rStyle w:val="PageNumber"/>
      </w:rPr>
      <w:instrText xml:space="preserve"> SECTIONPAGES  \* Arabic  \* MERGEFORMAT </w:instrText>
    </w:r>
    <w:r>
      <w:rPr>
        <w:rStyle w:val="PageNumber"/>
      </w:rPr>
      <w:fldChar w:fldCharType="separate"/>
    </w:r>
    <w:r w:rsidR="00F74D44">
      <w:rPr>
        <w:rStyle w:val="PageNumber"/>
        <w:noProof/>
      </w:rPr>
      <w:t>8</w:t>
    </w:r>
    <w:r>
      <w:rPr>
        <w:rStyle w:val="PageNumber"/>
      </w:rPr>
      <w:fldChar w:fldCharType="end"/>
    </w:r>
  </w:p>
  <w:p w:rsidR="00995208" w:rsidRPr="0070727E" w:rsidRDefault="00995208" w:rsidP="00D043A0"/>
  <w:p w:rsidR="00995208" w:rsidRPr="00905AAD" w:rsidRDefault="00995208" w:rsidP="00D043A0"/>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625569" w:rsidRDefault="00995208" w:rsidP="00766F36">
    <w:pPr>
      <w:pStyle w:val="Header"/>
      <w:tabs>
        <w:tab w:val="clear" w:pos="4320"/>
        <w:tab w:val="clear" w:pos="8640"/>
        <w:tab w:val="left" w:pos="4590"/>
        <w:tab w:val="right" w:pos="9360"/>
      </w:tabs>
      <w:rPr>
        <w:szCs w:val="24"/>
      </w:rPr>
    </w:pPr>
    <w:r>
      <w:rPr>
        <w:rStyle w:val="PageNumber"/>
      </w:rPr>
      <w:t>INDEX</w:t>
    </w:r>
    <w:r>
      <w:tab/>
    </w:r>
    <w:r>
      <w:tab/>
      <w:t>FTA C 6100.1E</w:t>
    </w:r>
    <w:r w:rsidRPr="00905AAD">
      <w:rPr>
        <w:szCs w:val="24"/>
      </w:rPr>
      <w:t xml:space="preserve"> </w:t>
    </w:r>
  </w:p>
  <w:p w:rsidR="00995208" w:rsidRPr="00016367" w:rsidRDefault="00995208">
    <w:pPr>
      <w:tabs>
        <w:tab w:val="right" w:pos="9360"/>
      </w:tabs>
      <w:rPr>
        <w:szCs w:val="24"/>
      </w:rPr>
    </w:pPr>
    <w:r w:rsidRPr="00016367">
      <w:rPr>
        <w:szCs w:val="24"/>
      </w:rPr>
      <w:t xml:space="preserve">Page </w:t>
    </w:r>
    <w:r w:rsidRPr="00016367">
      <w:rPr>
        <w:szCs w:val="24"/>
      </w:rPr>
      <w:fldChar w:fldCharType="begin"/>
    </w:r>
    <w:r w:rsidRPr="00016367">
      <w:rPr>
        <w:szCs w:val="24"/>
      </w:rPr>
      <w:instrText xml:space="preserve"> PAGE  \* Arabic  \* MERGEFORMAT </w:instrText>
    </w:r>
    <w:r w:rsidRPr="00016367">
      <w:rPr>
        <w:szCs w:val="24"/>
      </w:rPr>
      <w:fldChar w:fldCharType="separate"/>
    </w:r>
    <w:r w:rsidR="00F74D44">
      <w:rPr>
        <w:noProof/>
        <w:szCs w:val="24"/>
      </w:rPr>
      <w:t>4</w:t>
    </w:r>
    <w:r w:rsidRPr="00016367">
      <w:rPr>
        <w:szCs w:val="24"/>
      </w:rPr>
      <w:fldChar w:fldCharType="end"/>
    </w:r>
    <w:r w:rsidRPr="00016367">
      <w:rPr>
        <w:szCs w:val="24"/>
      </w:rPr>
      <w:t xml:space="preserve"> of 4</w:t>
    </w:r>
    <w:r w:rsidRPr="00016367">
      <w:rPr>
        <w:szCs w:val="24"/>
      </w:rPr>
      <w:tab/>
    </w:r>
  </w:p>
  <w:p w:rsidR="00995208" w:rsidRDefault="00995208">
    <w:pPr>
      <w:tabs>
        <w:tab w:val="right" w:pos="9360"/>
      </w:tabs>
      <w:rPr>
        <w:rStyle w:val="PageNumber"/>
      </w:rPr>
    </w:pPr>
  </w:p>
  <w:p w:rsidR="00995208" w:rsidRDefault="00995208">
    <w:pPr>
      <w:tabs>
        <w:tab w:val="right" w:pos="9360"/>
      </w:tabs>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Default="00995208" w:rsidP="00D043A0">
    <w:pPr>
      <w:pStyle w:val="Header"/>
      <w:tabs>
        <w:tab w:val="clear" w:pos="4320"/>
        <w:tab w:val="clear" w:pos="8640"/>
        <w:tab w:val="right" w:pos="9360"/>
      </w:tabs>
      <w:rPr>
        <w:rStyle w:val="PageNumber"/>
      </w:rPr>
    </w:pPr>
    <w:r>
      <w:t>FTA C 6100.1E</w:t>
    </w:r>
    <w:r w:rsidRPr="00905AAD">
      <w:rPr>
        <w:rStyle w:val="Heading3Char"/>
        <w:b w:val="0"/>
        <w:szCs w:val="24"/>
      </w:rPr>
      <w:t xml:space="preserve"> </w:t>
    </w:r>
    <w:r>
      <w:rPr>
        <w:rStyle w:val="Heading3Char"/>
        <w:b w:val="0"/>
        <w:szCs w:val="24"/>
      </w:rPr>
      <w:tab/>
    </w:r>
    <w:r>
      <w:rPr>
        <w:rStyle w:val="PageNumber"/>
      </w:rPr>
      <w:t>INDEX</w:t>
    </w:r>
  </w:p>
  <w:p w:rsidR="00995208" w:rsidRPr="00016367" w:rsidRDefault="00995208" w:rsidP="00766F36">
    <w:pPr>
      <w:pStyle w:val="Header"/>
      <w:tabs>
        <w:tab w:val="clear" w:pos="4320"/>
        <w:tab w:val="clear" w:pos="8640"/>
        <w:tab w:val="right" w:pos="9360"/>
      </w:tabs>
      <w:rPr>
        <w:rStyle w:val="PageNumber"/>
        <w:szCs w:val="24"/>
      </w:rPr>
    </w:pPr>
    <w:r>
      <w:rPr>
        <w:rStyle w:val="PageNumber"/>
        <w:b/>
        <w:sz w:val="20"/>
      </w:rPr>
      <w:tab/>
    </w:r>
    <w:r w:rsidRPr="00016367">
      <w:rPr>
        <w:rStyle w:val="PageNumber"/>
        <w:szCs w:val="24"/>
      </w:rPr>
      <w:t xml:space="preserve">Page </w:t>
    </w:r>
    <w:r w:rsidRPr="00016367">
      <w:rPr>
        <w:rStyle w:val="PageNumber"/>
        <w:szCs w:val="24"/>
      </w:rPr>
      <w:fldChar w:fldCharType="begin"/>
    </w:r>
    <w:r w:rsidRPr="00016367">
      <w:rPr>
        <w:rStyle w:val="PageNumber"/>
        <w:szCs w:val="24"/>
      </w:rPr>
      <w:instrText xml:space="preserve"> PAGE  \* Arabic  \* MERGEFORMAT </w:instrText>
    </w:r>
    <w:r w:rsidRPr="00016367">
      <w:rPr>
        <w:rStyle w:val="PageNumber"/>
        <w:szCs w:val="24"/>
      </w:rPr>
      <w:fldChar w:fldCharType="separate"/>
    </w:r>
    <w:r w:rsidR="00F74D44">
      <w:rPr>
        <w:rStyle w:val="PageNumber"/>
        <w:noProof/>
        <w:szCs w:val="24"/>
      </w:rPr>
      <w:t>3</w:t>
    </w:r>
    <w:r w:rsidRPr="00016367">
      <w:rPr>
        <w:rStyle w:val="PageNumber"/>
        <w:szCs w:val="24"/>
      </w:rPr>
      <w:fldChar w:fldCharType="end"/>
    </w:r>
    <w:r w:rsidRPr="00016367">
      <w:rPr>
        <w:rStyle w:val="PageNumber"/>
        <w:szCs w:val="24"/>
      </w:rPr>
      <w:t xml:space="preserve"> of 4 </w:t>
    </w:r>
  </w:p>
  <w:p w:rsidR="00995208" w:rsidRPr="0070727E" w:rsidRDefault="00995208" w:rsidP="00D043A0"/>
  <w:p w:rsidR="00995208" w:rsidRPr="00905AAD" w:rsidRDefault="00995208" w:rsidP="00D043A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Default="00995208">
    <w:pPr>
      <w:pStyle w:val="Header"/>
      <w:tabs>
        <w:tab w:val="clear" w:pos="4320"/>
        <w:tab w:val="clear" w:pos="8640"/>
        <w:tab w:val="right" w:pos="9360"/>
      </w:tabs>
      <w:rPr>
        <w:rStyle w:val="PageNumber"/>
        <w:lang w:val="fr-FR"/>
      </w:rPr>
    </w:pPr>
    <w:r w:rsidRPr="00B940A7">
      <w:rPr>
        <w:rStyle w:val="PageNumber"/>
        <w:lang w:val="sv-SE"/>
      </w:rPr>
      <w:t xml:space="preserve">Page </w:t>
    </w:r>
    <w:r>
      <w:rPr>
        <w:rStyle w:val="PageNumber"/>
      </w:rPr>
      <w:fldChar w:fldCharType="begin"/>
    </w:r>
    <w:r w:rsidRPr="008B7BD6">
      <w:rPr>
        <w:rStyle w:val="PageNumber"/>
        <w:lang w:val="fr-FR"/>
      </w:rPr>
      <w:instrText xml:space="preserve"> </w:instrText>
    </w:r>
    <w:r w:rsidRPr="00B940A7">
      <w:rPr>
        <w:rStyle w:val="PageNumber"/>
        <w:lang w:val="sv-SE"/>
      </w:rPr>
      <w:instrText xml:space="preserve">PAGE  </w:instrText>
    </w:r>
    <w:r>
      <w:rPr>
        <w:rStyle w:val="PageNumber"/>
      </w:rPr>
      <w:fldChar w:fldCharType="separate"/>
    </w:r>
    <w:r w:rsidR="00F74D44">
      <w:rPr>
        <w:rStyle w:val="PageNumber"/>
        <w:noProof/>
        <w:lang w:val="sv-SE"/>
      </w:rPr>
      <w:t>ii</w:t>
    </w:r>
    <w:r>
      <w:rPr>
        <w:rStyle w:val="PageNumber"/>
      </w:rPr>
      <w:fldChar w:fldCharType="end"/>
    </w:r>
    <w:r w:rsidRPr="008B7BD6">
      <w:rPr>
        <w:lang w:val="fr-FR"/>
      </w:rPr>
      <w:tab/>
    </w:r>
    <w:r>
      <w:rPr>
        <w:lang w:val="fr-FR"/>
      </w:rPr>
      <w:t>FTA C 6100.1E</w:t>
    </w:r>
    <w:r w:rsidRPr="008B7BD6">
      <w:rPr>
        <w:lang w:val="fr-FR"/>
      </w:rPr>
      <w:t xml:space="preserve"> </w:t>
    </w:r>
  </w:p>
  <w:p w:rsidR="00995208" w:rsidRPr="00B84D51" w:rsidRDefault="00995208">
    <w:pPr>
      <w:tabs>
        <w:tab w:val="right" w:pos="9360"/>
      </w:tabs>
      <w:rPr>
        <w:rStyle w:val="PageNumber"/>
        <w:b/>
        <w:sz w:val="20"/>
        <w:lang w:val="sv-SE"/>
      </w:rPr>
    </w:pPr>
    <w:r w:rsidRPr="00B940A7">
      <w:rPr>
        <w:rStyle w:val="PageNumber"/>
        <w:lang w:val="sv-SE"/>
      </w:rPr>
      <w:tab/>
    </w:r>
  </w:p>
  <w:p w:rsidR="00995208" w:rsidRPr="00B84D51" w:rsidRDefault="00995208">
    <w:pPr>
      <w:rPr>
        <w:rStyle w:val="PageNumber"/>
        <w:b/>
        <w:sz w:val="20"/>
        <w:lang w:val="sv-SE"/>
      </w:rPr>
    </w:pPr>
  </w:p>
  <w:p w:rsidR="00995208" w:rsidRPr="00B84D51" w:rsidRDefault="00995208">
    <w:pPr>
      <w:rPr>
        <w:lang w:val="sv-S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0759EC" w:rsidRDefault="00995208">
    <w:pPr>
      <w:pStyle w:val="Header"/>
      <w:tabs>
        <w:tab w:val="clear" w:pos="4320"/>
        <w:tab w:val="clear" w:pos="8640"/>
        <w:tab w:val="right" w:pos="9360"/>
      </w:tabs>
      <w:rPr>
        <w:rStyle w:val="PageNumber"/>
        <w:lang w:val="es-ES_tradnl"/>
      </w:rPr>
    </w:pPr>
    <w:r w:rsidRPr="000759EC">
      <w:rPr>
        <w:lang w:val="es-ES_tradnl"/>
      </w:rPr>
      <w:t>FTA C 6100.1</w:t>
    </w:r>
    <w:r>
      <w:rPr>
        <w:lang w:val="es-ES_tradnl"/>
      </w:rPr>
      <w:t>E</w:t>
    </w:r>
    <w:r w:rsidRPr="000759EC">
      <w:rPr>
        <w:lang w:val="es-ES_tradnl"/>
      </w:rPr>
      <w:tab/>
    </w:r>
    <w:r w:rsidRPr="000759EC">
      <w:rPr>
        <w:rStyle w:val="PageNumber"/>
        <w:lang w:val="es-ES_tradnl"/>
      </w:rPr>
      <w:t xml:space="preserve">Page </w:t>
    </w:r>
    <w:r>
      <w:rPr>
        <w:rStyle w:val="PageNumber"/>
      </w:rPr>
      <w:fldChar w:fldCharType="begin"/>
    </w:r>
    <w:r w:rsidRPr="000759EC">
      <w:rPr>
        <w:rStyle w:val="PageNumber"/>
        <w:lang w:val="es-ES_tradnl"/>
      </w:rPr>
      <w:instrText xml:space="preserve"> PAGE  </w:instrText>
    </w:r>
    <w:r>
      <w:rPr>
        <w:rStyle w:val="PageNumber"/>
      </w:rPr>
      <w:fldChar w:fldCharType="separate"/>
    </w:r>
    <w:r w:rsidR="00F74D44">
      <w:rPr>
        <w:rStyle w:val="PageNumber"/>
        <w:noProof/>
        <w:lang w:val="es-ES_tradnl"/>
      </w:rPr>
      <w:t>i</w:t>
    </w:r>
    <w:r>
      <w:rPr>
        <w:rStyle w:val="PageNumber"/>
      </w:rPr>
      <w:fldChar w:fldCharType="end"/>
    </w:r>
  </w:p>
  <w:p w:rsidR="00995208" w:rsidRPr="000759EC" w:rsidRDefault="00995208" w:rsidP="000F6B40">
    <w:pPr>
      <w:pStyle w:val="Heading1"/>
      <w:numPr>
        <w:ilvl w:val="0"/>
        <w:numId w:val="0"/>
      </w:numPr>
      <w:tabs>
        <w:tab w:val="left" w:pos="4155"/>
      </w:tabs>
      <w:rPr>
        <w:rStyle w:val="PageNumber"/>
        <w:sz w:val="20"/>
        <w:lang w:val="es-ES_tradnl"/>
      </w:rPr>
    </w:pPr>
  </w:p>
  <w:p w:rsidR="00995208" w:rsidRPr="000759EC" w:rsidRDefault="00995208" w:rsidP="00D043A0">
    <w:pPr>
      <w:rPr>
        <w:lang w:val="es-ES_tradnl"/>
      </w:rPr>
    </w:pPr>
  </w:p>
  <w:p w:rsidR="00995208" w:rsidRPr="000759EC" w:rsidRDefault="00995208">
    <w:pPr>
      <w:rPr>
        <w:lang w:val="es-ES_tradn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B84D51" w:rsidRDefault="00995208">
    <w:pPr>
      <w:pStyle w:val="Header"/>
      <w:tabs>
        <w:tab w:val="clear" w:pos="4320"/>
        <w:tab w:val="clear" w:pos="8640"/>
        <w:tab w:val="right" w:pos="9360"/>
      </w:tabs>
      <w:rPr>
        <w:rStyle w:val="PageNumber"/>
        <w:lang w:val="sv-SE"/>
      </w:rPr>
    </w:pPr>
    <w:r w:rsidRPr="00B940A7">
      <w:rPr>
        <w:lang w:val="sv-SE"/>
      </w:rPr>
      <w:t xml:space="preserve">Page </w:t>
    </w:r>
    <w:r>
      <w:rPr>
        <w:rStyle w:val="PageNumber"/>
      </w:rPr>
      <w:fldChar w:fldCharType="begin"/>
    </w:r>
    <w:r w:rsidRPr="00B940A7">
      <w:rPr>
        <w:rStyle w:val="PageNumber"/>
        <w:lang w:val="sv-SE"/>
      </w:rPr>
      <w:instrText xml:space="preserve"> PAGE  </w:instrText>
    </w:r>
    <w:r>
      <w:rPr>
        <w:rStyle w:val="PageNumber"/>
      </w:rPr>
      <w:fldChar w:fldCharType="separate"/>
    </w:r>
    <w:r w:rsidR="00F74D44">
      <w:rPr>
        <w:rStyle w:val="PageNumber"/>
        <w:noProof/>
        <w:lang w:val="sv-SE"/>
      </w:rPr>
      <w:t>I–8</w:t>
    </w:r>
    <w:r>
      <w:rPr>
        <w:rStyle w:val="PageNumber"/>
      </w:rPr>
      <w:fldChar w:fldCharType="end"/>
    </w:r>
    <w:r w:rsidRPr="00B940A7">
      <w:rPr>
        <w:lang w:val="sv-SE"/>
      </w:rPr>
      <w:tab/>
      <w:t>FTA C 6100.1</w:t>
    </w:r>
    <w:r>
      <w:rPr>
        <w:lang w:val="sv-SE"/>
      </w:rPr>
      <w:t>E</w:t>
    </w:r>
    <w:r w:rsidRPr="00B940A7">
      <w:rPr>
        <w:lang w:val="sv-SE"/>
      </w:rPr>
      <w:t xml:space="preserve"> </w:t>
    </w:r>
  </w:p>
  <w:p w:rsidR="00995208" w:rsidRPr="00B84D51" w:rsidRDefault="00995208">
    <w:pPr>
      <w:tabs>
        <w:tab w:val="right" w:pos="9360"/>
      </w:tabs>
      <w:rPr>
        <w:rStyle w:val="PageNumber"/>
        <w:b/>
        <w:sz w:val="20"/>
        <w:lang w:val="sv-SE"/>
      </w:rPr>
    </w:pPr>
    <w:r w:rsidRPr="00B940A7">
      <w:rPr>
        <w:rStyle w:val="PageNumber"/>
        <w:lang w:val="sv-SE"/>
      </w:rPr>
      <w:tab/>
    </w:r>
  </w:p>
  <w:p w:rsidR="00995208" w:rsidRPr="00B84D51" w:rsidRDefault="00995208">
    <w:pPr>
      <w:rPr>
        <w:lang w:val="sv-SE"/>
      </w:rPr>
    </w:pPr>
  </w:p>
  <w:p w:rsidR="00995208" w:rsidRPr="00B84D51" w:rsidRDefault="00995208">
    <w:pPr>
      <w:rPr>
        <w:lang w:val="sv-S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B84D51" w:rsidRDefault="00995208">
    <w:pPr>
      <w:pStyle w:val="Header"/>
      <w:tabs>
        <w:tab w:val="clear" w:pos="4320"/>
        <w:tab w:val="clear" w:pos="8640"/>
        <w:tab w:val="right" w:pos="9360"/>
      </w:tabs>
      <w:rPr>
        <w:rStyle w:val="PageNumber"/>
        <w:lang w:val="sv-SE"/>
      </w:rPr>
    </w:pPr>
    <w:r w:rsidRPr="00B940A7">
      <w:rPr>
        <w:lang w:val="sv-SE"/>
      </w:rPr>
      <w:t>FTA C 6100.1</w:t>
    </w:r>
    <w:r>
      <w:rPr>
        <w:lang w:val="sv-SE"/>
      </w:rPr>
      <w:t>E</w:t>
    </w:r>
    <w:r w:rsidRPr="00B940A7">
      <w:rPr>
        <w:lang w:val="sv-SE"/>
      </w:rPr>
      <w:tab/>
      <w:t xml:space="preserve">Page </w:t>
    </w:r>
    <w:r>
      <w:rPr>
        <w:rStyle w:val="PageNumber"/>
      </w:rPr>
      <w:fldChar w:fldCharType="begin"/>
    </w:r>
    <w:r w:rsidRPr="00B940A7">
      <w:rPr>
        <w:rStyle w:val="PageNumber"/>
        <w:lang w:val="sv-SE"/>
      </w:rPr>
      <w:instrText xml:space="preserve"> PAGE </w:instrText>
    </w:r>
    <w:r>
      <w:rPr>
        <w:rStyle w:val="PageNumber"/>
      </w:rPr>
      <w:fldChar w:fldCharType="separate"/>
    </w:r>
    <w:r w:rsidR="00F74D44">
      <w:rPr>
        <w:rStyle w:val="PageNumber"/>
        <w:noProof/>
        <w:lang w:val="sv-SE"/>
      </w:rPr>
      <w:t>I–9</w:t>
    </w:r>
    <w:r>
      <w:rPr>
        <w:rStyle w:val="PageNumber"/>
      </w:rPr>
      <w:fldChar w:fldCharType="end"/>
    </w:r>
  </w:p>
  <w:p w:rsidR="00995208" w:rsidRPr="00C4347E" w:rsidRDefault="00995208" w:rsidP="00D043A0"/>
  <w:p w:rsidR="00995208" w:rsidRDefault="0099520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Default="00995208">
    <w:pPr>
      <w:pStyle w:val="Header"/>
      <w:tabs>
        <w:tab w:val="clear" w:pos="4320"/>
        <w:tab w:val="clear" w:pos="8640"/>
        <w:tab w:val="right" w:pos="9360"/>
      </w:tabs>
      <w:rPr>
        <w:rStyle w:val="PageNumber"/>
        <w:lang w:val="fr-FR"/>
      </w:rPr>
    </w:pPr>
    <w:r w:rsidRPr="00B940A7">
      <w:rPr>
        <w:rStyle w:val="PageNumber"/>
        <w:lang w:val="sv-SE"/>
      </w:rPr>
      <w:t xml:space="preserve">Page </w:t>
    </w:r>
    <w:r>
      <w:rPr>
        <w:rStyle w:val="PageNumber"/>
      </w:rPr>
      <w:fldChar w:fldCharType="begin"/>
    </w:r>
    <w:r w:rsidRPr="008B7BD6">
      <w:rPr>
        <w:rStyle w:val="PageNumber"/>
        <w:lang w:val="fr-FR"/>
      </w:rPr>
      <w:instrText xml:space="preserve"> </w:instrText>
    </w:r>
    <w:r w:rsidRPr="00B940A7">
      <w:rPr>
        <w:rStyle w:val="PageNumber"/>
        <w:lang w:val="sv-SE"/>
      </w:rPr>
      <w:instrText xml:space="preserve">PAGE  </w:instrText>
    </w:r>
    <w:r>
      <w:rPr>
        <w:rStyle w:val="PageNumber"/>
      </w:rPr>
      <w:fldChar w:fldCharType="separate"/>
    </w:r>
    <w:r w:rsidR="00F74D44">
      <w:rPr>
        <w:rStyle w:val="PageNumber"/>
        <w:noProof/>
        <w:lang w:val="sv-SE"/>
      </w:rPr>
      <w:t>II–8</w:t>
    </w:r>
    <w:r>
      <w:rPr>
        <w:rStyle w:val="PageNumber"/>
      </w:rPr>
      <w:fldChar w:fldCharType="end"/>
    </w:r>
    <w:r w:rsidRPr="008B7BD6">
      <w:rPr>
        <w:lang w:val="fr-FR"/>
      </w:rPr>
      <w:tab/>
    </w:r>
    <w:r>
      <w:rPr>
        <w:lang w:val="fr-FR"/>
      </w:rPr>
      <w:t>FTA C 6100.1E</w:t>
    </w:r>
  </w:p>
  <w:p w:rsidR="00995208" w:rsidRPr="00B84D51" w:rsidRDefault="00995208">
    <w:pPr>
      <w:tabs>
        <w:tab w:val="right" w:pos="9360"/>
      </w:tabs>
      <w:rPr>
        <w:rStyle w:val="PageNumber"/>
        <w:b/>
        <w:sz w:val="20"/>
        <w:lang w:val="sv-SE"/>
      </w:rPr>
    </w:pPr>
    <w:r w:rsidRPr="00B940A7">
      <w:rPr>
        <w:rStyle w:val="PageNumber"/>
        <w:lang w:val="sv-SE"/>
      </w:rPr>
      <w:tab/>
    </w:r>
  </w:p>
  <w:p w:rsidR="00995208" w:rsidRPr="00B84D51" w:rsidRDefault="00995208">
    <w:pPr>
      <w:rPr>
        <w:lang w:val="sv-SE"/>
      </w:rPr>
    </w:pPr>
  </w:p>
  <w:p w:rsidR="00995208" w:rsidRPr="00B84D51" w:rsidRDefault="00995208">
    <w:pPr>
      <w:tabs>
        <w:tab w:val="right" w:pos="9360"/>
      </w:tabs>
      <w:rPr>
        <w:lang w:val="sv-S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DB2175" w:rsidRDefault="00995208">
    <w:pPr>
      <w:tabs>
        <w:tab w:val="right" w:pos="9360"/>
      </w:tabs>
      <w:ind w:right="360"/>
      <w:rPr>
        <w:rStyle w:val="PageNumber"/>
        <w:lang w:val="es-ES_tradnl"/>
      </w:rPr>
    </w:pPr>
    <w:r w:rsidRPr="003C1D17">
      <w:rPr>
        <w:lang w:val="es-ES_tradnl"/>
      </w:rPr>
      <w:t>FTA C 6100.</w:t>
    </w:r>
    <w:r>
      <w:rPr>
        <w:lang w:val="es-ES_tradnl"/>
      </w:rPr>
      <w:t>1E</w:t>
    </w:r>
    <w:r w:rsidRPr="003C1D17">
      <w:rPr>
        <w:lang w:val="es-ES_tradnl"/>
      </w:rPr>
      <w:tab/>
      <w:t xml:space="preserve">Page </w:t>
    </w:r>
    <w:r>
      <w:rPr>
        <w:rStyle w:val="PageNumber"/>
      </w:rPr>
      <w:fldChar w:fldCharType="begin"/>
    </w:r>
    <w:r w:rsidRPr="003C1D17">
      <w:rPr>
        <w:rStyle w:val="PageNumber"/>
        <w:lang w:val="es-ES_tradnl"/>
      </w:rPr>
      <w:instrText xml:space="preserve"> PAGE </w:instrText>
    </w:r>
    <w:r>
      <w:rPr>
        <w:rStyle w:val="PageNumber"/>
      </w:rPr>
      <w:fldChar w:fldCharType="separate"/>
    </w:r>
    <w:r w:rsidR="00F74D44">
      <w:rPr>
        <w:rStyle w:val="PageNumber"/>
        <w:noProof/>
        <w:lang w:val="es-ES_tradnl"/>
      </w:rPr>
      <w:t>II–9</w:t>
    </w:r>
    <w:r>
      <w:rPr>
        <w:rStyle w:val="PageNumber"/>
      </w:rPr>
      <w:fldChar w:fldCharType="end"/>
    </w:r>
  </w:p>
  <w:p w:rsidR="00995208" w:rsidRPr="00C4347E" w:rsidRDefault="00995208" w:rsidP="00D043A0"/>
  <w:p w:rsidR="00995208" w:rsidRDefault="00995208"/>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208" w:rsidRPr="00B84D51" w:rsidRDefault="00995208">
    <w:pPr>
      <w:pStyle w:val="Header"/>
      <w:tabs>
        <w:tab w:val="clear" w:pos="4320"/>
        <w:tab w:val="clear" w:pos="8640"/>
        <w:tab w:val="right" w:pos="9360"/>
      </w:tabs>
      <w:rPr>
        <w:rStyle w:val="PageNumber"/>
        <w:lang w:val="sv-SE"/>
      </w:rPr>
    </w:pPr>
    <w:r w:rsidRPr="00B940A7">
      <w:rPr>
        <w:rStyle w:val="PageNumber"/>
        <w:lang w:val="sv-SE"/>
      </w:rPr>
      <w:t xml:space="preserve">Page </w:t>
    </w:r>
    <w:r>
      <w:rPr>
        <w:rStyle w:val="PageNumber"/>
      </w:rPr>
      <w:fldChar w:fldCharType="begin"/>
    </w:r>
    <w:r w:rsidRPr="008B7BD6">
      <w:rPr>
        <w:rStyle w:val="PageNumber"/>
        <w:lang w:val="fr-FR"/>
      </w:rPr>
      <w:instrText xml:space="preserve"> </w:instrText>
    </w:r>
    <w:r w:rsidRPr="00B940A7">
      <w:rPr>
        <w:rStyle w:val="PageNumber"/>
        <w:lang w:val="sv-SE"/>
      </w:rPr>
      <w:instrText xml:space="preserve">PAGE  </w:instrText>
    </w:r>
    <w:r>
      <w:rPr>
        <w:rStyle w:val="PageNumber"/>
      </w:rPr>
      <w:fldChar w:fldCharType="separate"/>
    </w:r>
    <w:r w:rsidR="00F74D44">
      <w:rPr>
        <w:rStyle w:val="PageNumber"/>
        <w:noProof/>
        <w:lang w:val="sv-SE"/>
      </w:rPr>
      <w:t>III–22</w:t>
    </w:r>
    <w:r>
      <w:rPr>
        <w:rStyle w:val="PageNumber"/>
      </w:rPr>
      <w:fldChar w:fldCharType="end"/>
    </w:r>
    <w:r w:rsidRPr="00B940A7">
      <w:rPr>
        <w:lang w:val="sv-SE"/>
      </w:rPr>
      <w:tab/>
      <w:t>FTA C 6100.1</w:t>
    </w:r>
    <w:r>
      <w:rPr>
        <w:lang w:val="sv-SE"/>
      </w:rPr>
      <w:t>E</w:t>
    </w:r>
    <w:r w:rsidRPr="00B940A7">
      <w:rPr>
        <w:lang w:val="sv-SE"/>
      </w:rPr>
      <w:t xml:space="preserve"> </w:t>
    </w:r>
  </w:p>
  <w:p w:rsidR="00995208" w:rsidRPr="00B84D51" w:rsidRDefault="00995208">
    <w:pPr>
      <w:tabs>
        <w:tab w:val="right" w:pos="9360"/>
      </w:tabs>
      <w:rPr>
        <w:rStyle w:val="PageNumber"/>
        <w:b/>
        <w:sz w:val="20"/>
        <w:lang w:val="sv-SE"/>
      </w:rPr>
    </w:pPr>
    <w:r w:rsidRPr="00B940A7">
      <w:rPr>
        <w:rStyle w:val="PageNumber"/>
        <w:lang w:val="sv-SE"/>
      </w:rPr>
      <w:tab/>
    </w:r>
    <w:r>
      <w:rPr>
        <w:rStyle w:val="PageNumber"/>
        <w:b/>
        <w:lang w:val="sv-SE"/>
      </w:rPr>
      <w:t xml:space="preserve"> </w:t>
    </w:r>
  </w:p>
  <w:p w:rsidR="00995208" w:rsidRPr="00B84D51" w:rsidRDefault="00995208" w:rsidP="00D043A0">
    <w:pPr>
      <w:rPr>
        <w:lang w:val="sv-SE"/>
      </w:rPr>
    </w:pPr>
  </w:p>
  <w:p w:rsidR="00995208" w:rsidRPr="00B84D51" w:rsidRDefault="00995208">
    <w:pPr>
      <w:pStyle w:val="Header"/>
      <w:rPr>
        <w:lang w:val="sv-S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39C"/>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firstLine="1792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1">
    <w:nsid w:val="079B7E2F"/>
    <w:multiLevelType w:val="multilevel"/>
    <w:tmpl w:val="E0B06382"/>
    <w:lvl w:ilvl="0">
      <w:start w:val="2"/>
      <w:numFmt w:val="decimal"/>
      <w:lvlText w:val="%1."/>
      <w:lvlJc w:val="left"/>
      <w:pPr>
        <w:tabs>
          <w:tab w:val="num" w:pos="540"/>
        </w:tabs>
        <w:ind w:left="540" w:hanging="360"/>
      </w:pPr>
      <w:rPr>
        <w:rFonts w:hint="default"/>
        <w:b w:val="0"/>
        <w:u w:val="none"/>
      </w:rPr>
    </w:lvl>
    <w:lvl w:ilvl="1">
      <w:start w:val="2"/>
      <w:numFmt w:val="lowerLetter"/>
      <w:lvlText w:val="%2."/>
      <w:lvlJc w:val="left"/>
      <w:pPr>
        <w:tabs>
          <w:tab w:val="num" w:pos="907"/>
        </w:tabs>
        <w:ind w:left="907" w:hanging="360"/>
      </w:pPr>
      <w:rPr>
        <w:rFonts w:hint="default"/>
        <w:color w:val="auto"/>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2">
    <w:nsid w:val="08030C61"/>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3">
    <w:nsid w:val="094252D4"/>
    <w:multiLevelType w:val="multilevel"/>
    <w:tmpl w:val="44724676"/>
    <w:lvl w:ilvl="0">
      <w:start w:val="5"/>
      <w:numFmt w:val="decimal"/>
      <w:lvlText w:val="%1."/>
      <w:lvlJc w:val="left"/>
      <w:pPr>
        <w:tabs>
          <w:tab w:val="num" w:pos="540"/>
        </w:tabs>
        <w:ind w:left="540"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4">
    <w:nsid w:val="0A173DC2"/>
    <w:multiLevelType w:val="multilevel"/>
    <w:tmpl w:val="949CAA8C"/>
    <w:lvl w:ilvl="0">
      <w:start w:val="1"/>
      <w:numFmt w:val="decimal"/>
      <w:lvlText w:val="%1."/>
      <w:lvlJc w:val="left"/>
      <w:pPr>
        <w:tabs>
          <w:tab w:val="num" w:pos="540"/>
        </w:tabs>
        <w:ind w:left="540"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6"/>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5">
    <w:nsid w:val="0A4D59A1"/>
    <w:multiLevelType w:val="multilevel"/>
    <w:tmpl w:val="63EA8F0A"/>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ascii="Times New Roman" w:eastAsia="Times New Roman" w:hAnsi="Times New Roman" w:cs="Times New Roman"/>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6">
    <w:nsid w:val="0DA17B86"/>
    <w:multiLevelType w:val="multilevel"/>
    <w:tmpl w:val="C7C6717C"/>
    <w:lvl w:ilvl="0">
      <w:start w:val="1"/>
      <w:numFmt w:val="decimal"/>
      <w:lvlText w:val="%1."/>
      <w:lvlJc w:val="left"/>
      <w:pPr>
        <w:tabs>
          <w:tab w:val="num" w:pos="547"/>
        </w:tabs>
        <w:ind w:left="547"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7">
    <w:nsid w:val="0EC83D89"/>
    <w:multiLevelType w:val="multilevel"/>
    <w:tmpl w:val="FA0AF9DC"/>
    <w:lvl w:ilvl="0">
      <w:start w:val="1"/>
      <w:numFmt w:val="decimal"/>
      <w:lvlText w:val="%1."/>
      <w:lvlJc w:val="left"/>
      <w:pPr>
        <w:tabs>
          <w:tab w:val="num" w:pos="547"/>
        </w:tabs>
        <w:ind w:left="547"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8">
    <w:nsid w:val="0EFD2B32"/>
    <w:multiLevelType w:val="multilevel"/>
    <w:tmpl w:val="5BAEBB04"/>
    <w:lvl w:ilvl="0">
      <w:start w:val="3"/>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9">
    <w:nsid w:val="1108184E"/>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10">
    <w:nsid w:val="13612B41"/>
    <w:multiLevelType w:val="multilevel"/>
    <w:tmpl w:val="56A430A6"/>
    <w:lvl w:ilvl="0">
      <w:start w:val="2"/>
      <w:numFmt w:val="decimal"/>
      <w:lvlText w:val="%1."/>
      <w:lvlJc w:val="left"/>
      <w:pPr>
        <w:tabs>
          <w:tab w:val="num" w:pos="540"/>
        </w:tabs>
        <w:ind w:left="540"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6"/>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11">
    <w:nsid w:val="1537047B"/>
    <w:multiLevelType w:val="multilevel"/>
    <w:tmpl w:val="8D70871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b w:val="0"/>
      </w:rPr>
    </w:lvl>
    <w:lvl w:ilvl="3">
      <w:start w:val="1"/>
      <w:numFmt w:val="lowerLetter"/>
      <w:lvlText w:val="(%4)"/>
      <w:lvlJc w:val="left"/>
      <w:pPr>
        <w:tabs>
          <w:tab w:val="num" w:pos="1800"/>
        </w:tabs>
        <w:ind w:left="1800" w:hanging="432"/>
      </w:pPr>
      <w:rPr>
        <w:rFonts w:hint="default"/>
        <w:b w:val="0"/>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12">
    <w:nsid w:val="1A253670"/>
    <w:multiLevelType w:val="multilevel"/>
    <w:tmpl w:val="FB0829F2"/>
    <w:lvl w:ilvl="0">
      <w:start w:val="1"/>
      <w:numFmt w:val="decimal"/>
      <w:lvlText w:val="%1."/>
      <w:lvlJc w:val="left"/>
      <w:pPr>
        <w:tabs>
          <w:tab w:val="num" w:pos="547"/>
        </w:tabs>
        <w:ind w:left="547"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13">
    <w:nsid w:val="1A4E624B"/>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14">
    <w:nsid w:val="1AD22A55"/>
    <w:multiLevelType w:val="multilevel"/>
    <w:tmpl w:val="636ECB6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b w:val="0"/>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15">
    <w:nsid w:val="1D16076E"/>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16">
    <w:nsid w:val="21557EAB"/>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17">
    <w:nsid w:val="222E726E"/>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18">
    <w:nsid w:val="227C21F4"/>
    <w:multiLevelType w:val="multilevel"/>
    <w:tmpl w:val="167A910E"/>
    <w:lvl w:ilvl="0">
      <w:start w:val="8"/>
      <w:numFmt w:val="decimal"/>
      <w:lvlText w:val="%1."/>
      <w:lvlJc w:val="left"/>
      <w:pPr>
        <w:tabs>
          <w:tab w:val="num" w:pos="540"/>
        </w:tabs>
        <w:ind w:left="540" w:hanging="360"/>
      </w:pPr>
      <w:rPr>
        <w:rFonts w:hint="default"/>
        <w:b w:val="0"/>
        <w:u w:val="none"/>
      </w:rPr>
    </w:lvl>
    <w:lvl w:ilvl="1">
      <w:start w:val="2"/>
      <w:numFmt w:val="lowerLetter"/>
      <w:lvlText w:val="%2."/>
      <w:lvlJc w:val="left"/>
      <w:pPr>
        <w:tabs>
          <w:tab w:val="num" w:pos="907"/>
        </w:tabs>
        <w:ind w:left="907" w:hanging="360"/>
      </w:pPr>
      <w:rPr>
        <w:rFonts w:hint="default"/>
        <w:color w:val="auto"/>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19">
    <w:nsid w:val="249400EE"/>
    <w:multiLevelType w:val="multilevel"/>
    <w:tmpl w:val="9968B7B0"/>
    <w:lvl w:ilvl="0">
      <w:start w:val="2"/>
      <w:numFmt w:val="decimal"/>
      <w:lvlText w:val="%1."/>
      <w:lvlJc w:val="left"/>
      <w:pPr>
        <w:tabs>
          <w:tab w:val="num" w:pos="540"/>
        </w:tabs>
        <w:ind w:left="540"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6"/>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20">
    <w:nsid w:val="26635537"/>
    <w:multiLevelType w:val="multilevel"/>
    <w:tmpl w:val="4D1CBE34"/>
    <w:lvl w:ilvl="0">
      <w:start w:val="14"/>
      <w:numFmt w:val="decimal"/>
      <w:lvlText w:val="%1."/>
      <w:lvlJc w:val="left"/>
      <w:pPr>
        <w:tabs>
          <w:tab w:val="num" w:pos="540"/>
        </w:tabs>
        <w:ind w:left="540" w:hanging="360"/>
      </w:pPr>
      <w:rPr>
        <w:rFonts w:hint="default"/>
        <w:b w:val="0"/>
        <w:u w:val="none"/>
      </w:rPr>
    </w:lvl>
    <w:lvl w:ilvl="1">
      <w:start w:val="2"/>
      <w:numFmt w:val="lowerLetter"/>
      <w:lvlText w:val="%2."/>
      <w:lvlJc w:val="left"/>
      <w:pPr>
        <w:tabs>
          <w:tab w:val="num" w:pos="907"/>
        </w:tabs>
        <w:ind w:left="907" w:hanging="360"/>
      </w:pPr>
      <w:rPr>
        <w:rFonts w:hint="default"/>
        <w:color w:val="auto"/>
      </w:rPr>
    </w:lvl>
    <w:lvl w:ilvl="2">
      <w:start w:val="6"/>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21">
    <w:nsid w:val="273F5836"/>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22">
    <w:nsid w:val="292B1CC0"/>
    <w:multiLevelType w:val="multilevel"/>
    <w:tmpl w:val="045C8BA2"/>
    <w:lvl w:ilvl="0">
      <w:start w:val="4"/>
      <w:numFmt w:val="decimal"/>
      <w:lvlText w:val="%1."/>
      <w:lvlJc w:val="left"/>
      <w:pPr>
        <w:tabs>
          <w:tab w:val="num" w:pos="540"/>
        </w:tabs>
        <w:ind w:left="540"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23">
    <w:nsid w:val="293C17C8"/>
    <w:multiLevelType w:val="hybridMultilevel"/>
    <w:tmpl w:val="E6060702"/>
    <w:lvl w:ilvl="0" w:tplc="55EA509A">
      <w:start w:val="1"/>
      <w:numFmt w:val="decimal"/>
      <w:lvlText w:val="(%1)"/>
      <w:lvlJc w:val="left"/>
      <w:pPr>
        <w:ind w:left="1440" w:hanging="360"/>
      </w:pPr>
      <w:rPr>
        <w:rFonts w:hint="default"/>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29D171D6"/>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25">
    <w:nsid w:val="2C724E1A"/>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26">
    <w:nsid w:val="2DD74940"/>
    <w:multiLevelType w:val="multilevel"/>
    <w:tmpl w:val="4A82C2D0"/>
    <w:lvl w:ilvl="0">
      <w:start w:val="3"/>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27">
    <w:nsid w:val="30C70CAD"/>
    <w:multiLevelType w:val="multilevel"/>
    <w:tmpl w:val="1FEC21FE"/>
    <w:lvl w:ilvl="0">
      <w:start w:val="4"/>
      <w:numFmt w:val="decimal"/>
      <w:lvlText w:val="%1."/>
      <w:lvlJc w:val="left"/>
      <w:pPr>
        <w:tabs>
          <w:tab w:val="num" w:pos="540"/>
        </w:tabs>
        <w:ind w:left="540"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2"/>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28">
    <w:nsid w:val="313F7094"/>
    <w:multiLevelType w:val="multilevel"/>
    <w:tmpl w:val="08EEFA56"/>
    <w:lvl w:ilvl="0">
      <w:start w:val="8"/>
      <w:numFmt w:val="decimal"/>
      <w:lvlText w:val="%1."/>
      <w:lvlJc w:val="left"/>
      <w:pPr>
        <w:tabs>
          <w:tab w:val="num" w:pos="540"/>
        </w:tabs>
        <w:ind w:left="540"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29">
    <w:nsid w:val="32011A9B"/>
    <w:multiLevelType w:val="multilevel"/>
    <w:tmpl w:val="84D8BB7E"/>
    <w:lvl w:ilvl="0">
      <w:start w:val="1"/>
      <w:numFmt w:val="upperRoman"/>
      <w:suff w:val="nothing"/>
      <w:lvlText w:val="CHAPTER %1"/>
      <w:lvlJc w:val="left"/>
      <w:pPr>
        <w:ind w:left="0" w:firstLine="0"/>
      </w:pPr>
      <w:rPr>
        <w:rFonts w:ascii="Times New Roman" w:hAnsi="Times New Roman" w:hint="default"/>
        <w:sz w:val="24"/>
      </w:rPr>
    </w:lvl>
    <w:lvl w:ilvl="1">
      <w:start w:val="1"/>
      <w:numFmt w:val="upperLetter"/>
      <w:suff w:val="nothing"/>
      <w:lvlText w:val="APPENDIX %2"/>
      <w:lvlJc w:val="left"/>
      <w:pPr>
        <w:ind w:left="0" w:firstLine="0"/>
      </w:pPr>
      <w:rPr>
        <w:rFonts w:ascii="Times New Roman" w:hAnsi="Times New Roman" w:hint="default"/>
        <w:sz w:val="24"/>
      </w:rPr>
    </w:lvl>
    <w:lvl w:ilvl="2">
      <w:start w:val="1"/>
      <w:numFmt w:val="none"/>
      <w:lvlRestart w:val="1"/>
      <w:pStyle w:val="Heading3"/>
      <w:suff w:val="nothing"/>
      <w:lvlText w:val="%3INDEX"/>
      <w:lvlJc w:val="left"/>
      <w:pPr>
        <w:ind w:left="0" w:firstLine="0"/>
      </w:pPr>
      <w:rPr>
        <w:rFonts w:ascii="Times New Roman" w:hAnsi="Times New Roman" w:hint="default"/>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382D5812"/>
    <w:multiLevelType w:val="multilevel"/>
    <w:tmpl w:val="7A302686"/>
    <w:lvl w:ilvl="0">
      <w:start w:val="1"/>
      <w:numFmt w:val="decimal"/>
      <w:lvlText w:val="%1."/>
      <w:lvlJc w:val="left"/>
      <w:pPr>
        <w:tabs>
          <w:tab w:val="num" w:pos="540"/>
        </w:tabs>
        <w:ind w:left="540"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6"/>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31">
    <w:nsid w:val="391E762A"/>
    <w:multiLevelType w:val="multilevel"/>
    <w:tmpl w:val="915046B2"/>
    <w:lvl w:ilvl="0">
      <w:start w:val="1"/>
      <w:numFmt w:val="decimal"/>
      <w:lvlText w:val="%1."/>
      <w:lvlJc w:val="left"/>
      <w:pPr>
        <w:tabs>
          <w:tab w:val="num" w:pos="547"/>
        </w:tabs>
        <w:ind w:left="547" w:hanging="360"/>
      </w:pPr>
      <w:rPr>
        <w:rFonts w:hint="default"/>
      </w:rPr>
    </w:lvl>
    <w:lvl w:ilvl="1">
      <w:start w:val="5"/>
      <w:numFmt w:val="lowerLetter"/>
      <w:lvlText w:val="%2."/>
      <w:lvlJc w:val="left"/>
      <w:pPr>
        <w:tabs>
          <w:tab w:val="num" w:pos="907"/>
        </w:tabs>
        <w:ind w:left="907" w:hanging="360"/>
      </w:pPr>
      <w:rPr>
        <w:rFonts w:hint="default"/>
      </w:rPr>
    </w:lvl>
    <w:lvl w:ilvl="2">
      <w:start w:val="7"/>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32">
    <w:nsid w:val="3BAA209E"/>
    <w:multiLevelType w:val="multilevel"/>
    <w:tmpl w:val="13C6F2C8"/>
    <w:lvl w:ilvl="0">
      <w:start w:val="1"/>
      <w:numFmt w:val="decimal"/>
      <w:lvlText w:val="%1."/>
      <w:lvlJc w:val="left"/>
      <w:pPr>
        <w:tabs>
          <w:tab w:val="num" w:pos="547"/>
        </w:tabs>
        <w:ind w:left="547" w:hanging="360"/>
      </w:pPr>
      <w:rPr>
        <w:rFonts w:hint="default"/>
      </w:rPr>
    </w:lvl>
    <w:lvl w:ilvl="1">
      <w:start w:val="3"/>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33">
    <w:nsid w:val="3BEA4B97"/>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541"/>
        </w:tabs>
        <w:ind w:left="1541"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34">
    <w:nsid w:val="3E004BEE"/>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001"/>
        </w:tabs>
        <w:ind w:left="1001"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35">
    <w:nsid w:val="3FEB5E52"/>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36">
    <w:nsid w:val="4072120C"/>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37">
    <w:nsid w:val="40A405F7"/>
    <w:multiLevelType w:val="multilevel"/>
    <w:tmpl w:val="8D70871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b w:val="0"/>
      </w:rPr>
    </w:lvl>
    <w:lvl w:ilvl="3">
      <w:start w:val="1"/>
      <w:numFmt w:val="lowerLetter"/>
      <w:lvlText w:val="(%4)"/>
      <w:lvlJc w:val="left"/>
      <w:pPr>
        <w:tabs>
          <w:tab w:val="num" w:pos="1800"/>
        </w:tabs>
        <w:ind w:left="1800" w:hanging="432"/>
      </w:pPr>
      <w:rPr>
        <w:rFonts w:hint="default"/>
        <w:b w:val="0"/>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38">
    <w:nsid w:val="40DE360F"/>
    <w:multiLevelType w:val="multilevel"/>
    <w:tmpl w:val="4CD4AF0A"/>
    <w:lvl w:ilvl="0">
      <w:start w:val="1"/>
      <w:numFmt w:val="decimal"/>
      <w:lvlText w:val="%1."/>
      <w:lvlJc w:val="left"/>
      <w:pPr>
        <w:ind w:left="1080" w:hanging="360"/>
      </w:pPr>
      <w:rPr>
        <w:rFonts w:hint="default"/>
        <w:b w:val="0"/>
        <w:color w:val="auto"/>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2"/>
      <w:numFmt w:val="decimal"/>
      <w:lvlText w:val="(%4)"/>
      <w:lvlJc w:val="left"/>
      <w:pPr>
        <w:ind w:left="2160" w:hanging="360"/>
      </w:pPr>
      <w:rPr>
        <w:rFonts w:hint="default"/>
      </w:rPr>
    </w:lvl>
    <w:lvl w:ilvl="4">
      <w:start w:val="1"/>
      <w:numFmt w:val="lowerLetter"/>
      <w:lvlText w:val="(%5)"/>
      <w:lvlJc w:val="left"/>
      <w:pPr>
        <w:ind w:left="2520" w:hanging="360"/>
      </w:pPr>
      <w:rPr>
        <w:rFonts w:hint="default"/>
        <w:u w:val="words"/>
      </w:rPr>
    </w:lvl>
    <w:lvl w:ilvl="5">
      <w:start w:val="1"/>
      <w:numFmt w:val="lowerRoman"/>
      <w:lvlText w:val="(%6)"/>
      <w:lvlJc w:val="left"/>
      <w:pPr>
        <w:ind w:left="2880" w:hanging="360"/>
      </w:pPr>
      <w:rPr>
        <w:rFonts w:hint="default"/>
        <w:u w:val="words"/>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9">
    <w:nsid w:val="41587CE2"/>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40">
    <w:nsid w:val="41883909"/>
    <w:multiLevelType w:val="multilevel"/>
    <w:tmpl w:val="3FFC0202"/>
    <w:lvl w:ilvl="0">
      <w:start w:val="1"/>
      <w:numFmt w:val="decimal"/>
      <w:lvlText w:val="%1."/>
      <w:lvlJc w:val="left"/>
      <w:pPr>
        <w:tabs>
          <w:tab w:val="num" w:pos="547"/>
        </w:tabs>
        <w:ind w:left="547" w:hanging="360"/>
      </w:pPr>
      <w:rPr>
        <w:rFonts w:hint="default"/>
        <w:b w:val="0"/>
        <w:u w:val="none"/>
      </w:rPr>
    </w:lvl>
    <w:lvl w:ilvl="1">
      <w:start w:val="2"/>
      <w:numFmt w:val="lowerLetter"/>
      <w:lvlText w:val="%2."/>
      <w:lvlJc w:val="left"/>
      <w:pPr>
        <w:tabs>
          <w:tab w:val="num" w:pos="907"/>
        </w:tabs>
        <w:ind w:left="907" w:hanging="360"/>
      </w:pPr>
      <w:rPr>
        <w:rFonts w:hint="default"/>
        <w:color w:val="auto"/>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41">
    <w:nsid w:val="42CE1A2C"/>
    <w:multiLevelType w:val="hybridMultilevel"/>
    <w:tmpl w:val="6A7C88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30C66AA"/>
    <w:multiLevelType w:val="hybridMultilevel"/>
    <w:tmpl w:val="593A93D0"/>
    <w:lvl w:ilvl="0" w:tplc="2BA4891C">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nsid w:val="43AE1B2D"/>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44">
    <w:nsid w:val="43E27937"/>
    <w:multiLevelType w:val="multilevel"/>
    <w:tmpl w:val="FB0829F2"/>
    <w:lvl w:ilvl="0">
      <w:start w:val="1"/>
      <w:numFmt w:val="decimal"/>
      <w:lvlText w:val="%1."/>
      <w:lvlJc w:val="left"/>
      <w:pPr>
        <w:tabs>
          <w:tab w:val="num" w:pos="547"/>
        </w:tabs>
        <w:ind w:left="547"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45">
    <w:nsid w:val="44610BB0"/>
    <w:multiLevelType w:val="multilevel"/>
    <w:tmpl w:val="8B4A271A"/>
    <w:lvl w:ilvl="0">
      <w:start w:val="1"/>
      <w:numFmt w:val="decimal"/>
      <w:lvlText w:val="%1."/>
      <w:lvlJc w:val="left"/>
      <w:pPr>
        <w:tabs>
          <w:tab w:val="num" w:pos="540"/>
        </w:tabs>
        <w:ind w:left="540" w:hanging="360"/>
      </w:pPr>
      <w:rPr>
        <w:rFonts w:hint="default"/>
        <w:b w:val="0"/>
        <w:u w:val="none"/>
      </w:rPr>
    </w:lvl>
    <w:lvl w:ilvl="1">
      <w:start w:val="5"/>
      <w:numFmt w:val="lowerLetter"/>
      <w:lvlText w:val="%2."/>
      <w:lvlJc w:val="left"/>
      <w:pPr>
        <w:tabs>
          <w:tab w:val="num" w:pos="907"/>
        </w:tabs>
        <w:ind w:left="907" w:hanging="360"/>
      </w:pPr>
      <w:rPr>
        <w:rFonts w:hint="default"/>
        <w:color w:val="auto"/>
      </w:rPr>
    </w:lvl>
    <w:lvl w:ilvl="2">
      <w:start w:val="6"/>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46">
    <w:nsid w:val="475F526C"/>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47">
    <w:nsid w:val="4C65104E"/>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48">
    <w:nsid w:val="4CB744A6"/>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49">
    <w:nsid w:val="4CBD34EB"/>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50">
    <w:nsid w:val="4E0C5F03"/>
    <w:multiLevelType w:val="multilevel"/>
    <w:tmpl w:val="1438FC10"/>
    <w:lvl w:ilvl="0">
      <w:start w:val="15"/>
      <w:numFmt w:val="decimal"/>
      <w:lvlText w:val="%1."/>
      <w:lvlJc w:val="left"/>
      <w:pPr>
        <w:tabs>
          <w:tab w:val="num" w:pos="540"/>
        </w:tabs>
        <w:ind w:left="540" w:hanging="360"/>
      </w:pPr>
      <w:rPr>
        <w:rFonts w:hint="default"/>
        <w:b w:val="0"/>
        <w:u w:val="none"/>
      </w:rPr>
    </w:lvl>
    <w:lvl w:ilvl="1">
      <w:start w:val="4"/>
      <w:numFmt w:val="lowerLetter"/>
      <w:lvlText w:val="%2."/>
      <w:lvlJc w:val="left"/>
      <w:pPr>
        <w:tabs>
          <w:tab w:val="num" w:pos="907"/>
        </w:tabs>
        <w:ind w:left="907" w:hanging="360"/>
      </w:pPr>
      <w:rPr>
        <w:rFonts w:hint="default"/>
        <w:color w:val="auto"/>
      </w:rPr>
    </w:lvl>
    <w:lvl w:ilvl="2">
      <w:start w:val="6"/>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51">
    <w:nsid w:val="4E194C1B"/>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52">
    <w:nsid w:val="52263C18"/>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53">
    <w:nsid w:val="525D0F2D"/>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54">
    <w:nsid w:val="52CA5705"/>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55">
    <w:nsid w:val="54033370"/>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56">
    <w:nsid w:val="545A3C26"/>
    <w:multiLevelType w:val="multilevel"/>
    <w:tmpl w:val="750E28B6"/>
    <w:lvl w:ilvl="0">
      <w:start w:val="1"/>
      <w:numFmt w:val="decimal"/>
      <w:lvlText w:val="%1."/>
      <w:lvlJc w:val="left"/>
      <w:pPr>
        <w:tabs>
          <w:tab w:val="num" w:pos="547"/>
        </w:tabs>
        <w:ind w:left="547"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57">
    <w:nsid w:val="5561299F"/>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58">
    <w:nsid w:val="55AE2CE3"/>
    <w:multiLevelType w:val="multilevel"/>
    <w:tmpl w:val="5248FFDE"/>
    <w:lvl w:ilvl="0">
      <w:start w:val="1"/>
      <w:numFmt w:val="decimal"/>
      <w:lvlText w:val="%1."/>
      <w:lvlJc w:val="left"/>
      <w:pPr>
        <w:tabs>
          <w:tab w:val="num" w:pos="547"/>
        </w:tabs>
        <w:ind w:left="547"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59">
    <w:nsid w:val="5775754A"/>
    <w:multiLevelType w:val="multilevel"/>
    <w:tmpl w:val="944A72EE"/>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60">
    <w:nsid w:val="5A0D5C06"/>
    <w:multiLevelType w:val="multilevel"/>
    <w:tmpl w:val="E52ED6AE"/>
    <w:lvl w:ilvl="0">
      <w:start w:val="3"/>
      <w:numFmt w:val="decimal"/>
      <w:lvlText w:val="%1."/>
      <w:lvlJc w:val="left"/>
      <w:pPr>
        <w:tabs>
          <w:tab w:val="num" w:pos="540"/>
        </w:tabs>
        <w:ind w:left="540" w:hanging="360"/>
      </w:pPr>
      <w:rPr>
        <w:rFonts w:ascii="Times New Roman" w:hAnsi="Times New Roman" w:cs="Times New Roman" w:hint="default"/>
        <w:b w:val="0"/>
        <w:sz w:val="24"/>
        <w:szCs w:val="24"/>
        <w:u w:val="none"/>
      </w:rPr>
    </w:lvl>
    <w:lvl w:ilvl="1">
      <w:start w:val="1"/>
      <w:numFmt w:val="lowerLetter"/>
      <w:lvlText w:val="%2."/>
      <w:lvlJc w:val="left"/>
      <w:pPr>
        <w:tabs>
          <w:tab w:val="num" w:pos="907"/>
        </w:tabs>
        <w:ind w:left="907" w:hanging="360"/>
      </w:pPr>
      <w:rPr>
        <w:rFonts w:hint="default"/>
        <w:color w:val="auto"/>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61">
    <w:nsid w:val="5A397F64"/>
    <w:multiLevelType w:val="multilevel"/>
    <w:tmpl w:val="19FC3D3C"/>
    <w:lvl w:ilvl="0">
      <w:start w:val="2"/>
      <w:numFmt w:val="decimal"/>
      <w:lvlText w:val="%1."/>
      <w:lvlJc w:val="left"/>
      <w:pPr>
        <w:ind w:left="1080" w:hanging="360"/>
      </w:pPr>
      <w:rPr>
        <w:rFonts w:hint="default"/>
        <w:b w:val="0"/>
        <w:color w:val="auto"/>
      </w:rPr>
    </w:lvl>
    <w:lvl w:ilvl="1">
      <w:start w:val="1"/>
      <w:numFmt w:val="lowerLetter"/>
      <w:lvlText w:val="%2."/>
      <w:lvlJc w:val="left"/>
      <w:pPr>
        <w:ind w:left="1440" w:hanging="360"/>
      </w:pPr>
      <w:rPr>
        <w:rFonts w:hint="default"/>
      </w:rPr>
    </w:lvl>
    <w:lvl w:ilvl="2">
      <w:start w:val="1"/>
      <w:numFmt w:val="decimal"/>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610" w:hanging="360"/>
      </w:pPr>
      <w:rPr>
        <w:rFonts w:hint="default"/>
        <w:u w:val="words"/>
      </w:rPr>
    </w:lvl>
    <w:lvl w:ilvl="5">
      <w:start w:val="1"/>
      <w:numFmt w:val="lowerRoman"/>
      <w:lvlText w:val="(%6)"/>
      <w:lvlJc w:val="left"/>
      <w:pPr>
        <w:ind w:left="2880" w:hanging="360"/>
      </w:pPr>
      <w:rPr>
        <w:rFonts w:hint="default"/>
        <w:u w:val="words"/>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2">
    <w:nsid w:val="5ADC61BF"/>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63">
    <w:nsid w:val="5BA644D2"/>
    <w:multiLevelType w:val="multilevel"/>
    <w:tmpl w:val="DC1E190A"/>
    <w:lvl w:ilvl="0">
      <w:start w:val="2"/>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color w:val="auto"/>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64">
    <w:nsid w:val="5BAB0747"/>
    <w:multiLevelType w:val="hybridMultilevel"/>
    <w:tmpl w:val="FA44A688"/>
    <w:lvl w:ilvl="0" w:tplc="326E2C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BB60CD2"/>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541"/>
        </w:tabs>
        <w:ind w:left="1541"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66">
    <w:nsid w:val="5BEC339B"/>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67">
    <w:nsid w:val="5CA45933"/>
    <w:multiLevelType w:val="hybridMultilevel"/>
    <w:tmpl w:val="AD5E7ED0"/>
    <w:lvl w:ilvl="0" w:tplc="E9DE91D4">
      <w:start w:val="1"/>
      <w:numFmt w:val="lowerLetter"/>
      <w:lvlText w:val="%1."/>
      <w:lvlJc w:val="left"/>
      <w:pPr>
        <w:ind w:left="720" w:hanging="360"/>
      </w:pPr>
      <w:rPr>
        <w:rFonts w:hint="default"/>
      </w:rPr>
    </w:lvl>
    <w:lvl w:ilvl="1" w:tplc="6DB43034">
      <w:numFmt w:val="bullet"/>
      <w:lvlText w:val=""/>
      <w:lvlJc w:val="left"/>
      <w:pPr>
        <w:ind w:left="1440" w:hanging="360"/>
      </w:pPr>
      <w:rPr>
        <w:rFonts w:ascii="Gill Sans MT" w:eastAsia="Times New Roman" w:hAnsi="Gill Sans MT" w:cs="Gill Sans M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E79141A"/>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69">
    <w:nsid w:val="611D5FCA"/>
    <w:multiLevelType w:val="hybridMultilevel"/>
    <w:tmpl w:val="432C5010"/>
    <w:lvl w:ilvl="0" w:tplc="6DB43034">
      <w:numFmt w:val="bullet"/>
      <w:lvlText w:val=""/>
      <w:lvlJc w:val="left"/>
      <w:pPr>
        <w:ind w:left="720" w:hanging="360"/>
      </w:pPr>
      <w:rPr>
        <w:rFonts w:ascii="Gill Sans MT" w:eastAsia="Times New Roman" w:hAnsi="Gill Sans MT" w:cs="Gill Sans 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62582178"/>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71">
    <w:nsid w:val="64487A3A"/>
    <w:multiLevelType w:val="multilevel"/>
    <w:tmpl w:val="20AE03F2"/>
    <w:lvl w:ilvl="0">
      <w:start w:val="4"/>
      <w:numFmt w:val="decimal"/>
      <w:lvlText w:val="%1."/>
      <w:lvlJc w:val="left"/>
      <w:pPr>
        <w:tabs>
          <w:tab w:val="num" w:pos="540"/>
        </w:tabs>
        <w:ind w:left="540"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6"/>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72">
    <w:nsid w:val="64A553F2"/>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73">
    <w:nsid w:val="64F73545"/>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74">
    <w:nsid w:val="6504296D"/>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75">
    <w:nsid w:val="6548484D"/>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76">
    <w:nsid w:val="656C3271"/>
    <w:multiLevelType w:val="multilevel"/>
    <w:tmpl w:val="2EDE53F2"/>
    <w:lvl w:ilvl="0">
      <w:start w:val="5"/>
      <w:numFmt w:val="decimal"/>
      <w:lvlText w:val="%1."/>
      <w:lvlJc w:val="left"/>
      <w:pPr>
        <w:tabs>
          <w:tab w:val="num" w:pos="540"/>
        </w:tabs>
        <w:ind w:left="540"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6"/>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77">
    <w:nsid w:val="688D36FD"/>
    <w:multiLevelType w:val="multilevel"/>
    <w:tmpl w:val="02A837AA"/>
    <w:lvl w:ilvl="0">
      <w:start w:val="1"/>
      <w:numFmt w:val="upperRoman"/>
      <w:pStyle w:val="Heading1"/>
      <w:suff w:val="nothing"/>
      <w:lvlText w:val="CHAPTER %1"/>
      <w:lvlJc w:val="left"/>
      <w:pPr>
        <w:ind w:left="0" w:firstLine="0"/>
      </w:pPr>
      <w:rPr>
        <w:rFonts w:ascii="Times New Roman" w:hAnsi="Times New Roman" w:hint="default"/>
        <w:sz w:val="24"/>
      </w:rPr>
    </w:lvl>
    <w:lvl w:ilvl="1">
      <w:start w:val="1"/>
      <w:numFmt w:val="upperLetter"/>
      <w:pStyle w:val="Heading2"/>
      <w:suff w:val="nothing"/>
      <w:lvlText w:val="APPENDIX %2"/>
      <w:lvlJc w:val="left"/>
      <w:pPr>
        <w:ind w:left="0" w:firstLine="0"/>
      </w:pPr>
      <w:rPr>
        <w:rFonts w:ascii="Times New Roman" w:hAnsi="Times New Roman" w:hint="default"/>
        <w:b/>
        <w:sz w:val="24"/>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nsid w:val="72992A2F"/>
    <w:multiLevelType w:val="multilevel"/>
    <w:tmpl w:val="1988E634"/>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79">
    <w:nsid w:val="75E75DA5"/>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80">
    <w:nsid w:val="78FA5ECD"/>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81">
    <w:nsid w:val="794E73BA"/>
    <w:multiLevelType w:val="hybridMultilevel"/>
    <w:tmpl w:val="D9F88DDA"/>
    <w:lvl w:ilvl="0" w:tplc="31D06F3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79EB1140"/>
    <w:multiLevelType w:val="multilevel"/>
    <w:tmpl w:val="9CFE33CE"/>
    <w:lvl w:ilvl="0">
      <w:start w:val="1"/>
      <w:numFmt w:val="decimal"/>
      <w:lvlText w:val="%1."/>
      <w:lvlJc w:val="left"/>
      <w:pPr>
        <w:tabs>
          <w:tab w:val="num" w:pos="547"/>
        </w:tabs>
        <w:ind w:left="547" w:hanging="360"/>
      </w:pPr>
      <w:rPr>
        <w:rFonts w:hint="default"/>
        <w:b w:val="0"/>
        <w:u w:val="none"/>
      </w:rPr>
    </w:lvl>
    <w:lvl w:ilvl="1">
      <w:start w:val="1"/>
      <w:numFmt w:val="lowerLetter"/>
      <w:lvlText w:val="%2."/>
      <w:lvlJc w:val="left"/>
      <w:pPr>
        <w:tabs>
          <w:tab w:val="num" w:pos="907"/>
        </w:tabs>
        <w:ind w:left="907" w:hanging="360"/>
      </w:pPr>
      <w:rPr>
        <w:rFonts w:hint="default"/>
        <w:color w:val="auto"/>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83">
    <w:nsid w:val="7A241468"/>
    <w:multiLevelType w:val="multilevel"/>
    <w:tmpl w:val="A1DAA218"/>
    <w:lvl w:ilvl="0">
      <w:start w:val="4"/>
      <w:numFmt w:val="decimal"/>
      <w:lvlText w:val="%1."/>
      <w:lvlJc w:val="left"/>
      <w:pPr>
        <w:tabs>
          <w:tab w:val="num" w:pos="540"/>
        </w:tabs>
        <w:ind w:left="540" w:hanging="360"/>
      </w:pPr>
      <w:rPr>
        <w:rFonts w:hint="default"/>
        <w:b w:val="0"/>
        <w:u w:val="none"/>
      </w:rPr>
    </w:lvl>
    <w:lvl w:ilvl="1">
      <w:start w:val="2"/>
      <w:numFmt w:val="lowerLetter"/>
      <w:lvlText w:val="%2."/>
      <w:lvlJc w:val="left"/>
      <w:pPr>
        <w:tabs>
          <w:tab w:val="num" w:pos="907"/>
        </w:tabs>
        <w:ind w:left="907" w:hanging="360"/>
      </w:pPr>
      <w:rPr>
        <w:rFonts w:hint="default"/>
        <w:color w:val="auto"/>
      </w:rPr>
    </w:lvl>
    <w:lvl w:ilvl="2">
      <w:start w:val="6"/>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84">
    <w:nsid w:val="7A8A6441"/>
    <w:multiLevelType w:val="multilevel"/>
    <w:tmpl w:val="0EBE1480"/>
    <w:lvl w:ilvl="0">
      <w:start w:val="4"/>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85">
    <w:nsid w:val="7F577F5C"/>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abstractNum w:abstractNumId="86">
    <w:nsid w:val="7FD15973"/>
    <w:multiLevelType w:val="multilevel"/>
    <w:tmpl w:val="FB0829F2"/>
    <w:lvl w:ilvl="0">
      <w:start w:val="1"/>
      <w:numFmt w:val="decimal"/>
      <w:lvlText w:val="%1."/>
      <w:lvlJc w:val="left"/>
      <w:pPr>
        <w:tabs>
          <w:tab w:val="num" w:pos="547"/>
        </w:tabs>
        <w:ind w:left="547" w:hanging="360"/>
      </w:pPr>
      <w:rPr>
        <w:rFonts w:hint="default"/>
      </w:rPr>
    </w:lvl>
    <w:lvl w:ilvl="1">
      <w:start w:val="1"/>
      <w:numFmt w:val="lowerLetter"/>
      <w:lvlText w:val="%2."/>
      <w:lvlJc w:val="left"/>
      <w:pPr>
        <w:tabs>
          <w:tab w:val="num" w:pos="907"/>
        </w:tabs>
        <w:ind w:left="907" w:hanging="360"/>
      </w:pPr>
      <w:rPr>
        <w:rFonts w:hint="default"/>
      </w:rPr>
    </w:lvl>
    <w:lvl w:ilvl="2">
      <w:start w:val="1"/>
      <w:numFmt w:val="decimal"/>
      <w:lvlText w:val="(%3)"/>
      <w:lvlJc w:val="left"/>
      <w:pPr>
        <w:tabs>
          <w:tab w:val="num" w:pos="1368"/>
        </w:tabs>
        <w:ind w:left="1368" w:hanging="461"/>
      </w:pPr>
      <w:rPr>
        <w:rFonts w:hint="default"/>
      </w:rPr>
    </w:lvl>
    <w:lvl w:ilvl="3">
      <w:start w:val="1"/>
      <w:numFmt w:val="lowerLetter"/>
      <w:lvlText w:val="(%4)"/>
      <w:lvlJc w:val="left"/>
      <w:pPr>
        <w:tabs>
          <w:tab w:val="num" w:pos="1800"/>
        </w:tabs>
        <w:ind w:left="1800" w:hanging="432"/>
      </w:pPr>
      <w:rPr>
        <w:rFonts w:hint="default"/>
      </w:rPr>
    </w:lvl>
    <w:lvl w:ilvl="4">
      <w:start w:val="1"/>
      <w:numFmt w:val="decimal"/>
      <w:lvlText w:val="%5"/>
      <w:lvlJc w:val="left"/>
      <w:pPr>
        <w:tabs>
          <w:tab w:val="num" w:pos="2160"/>
        </w:tabs>
        <w:ind w:left="2160" w:hanging="360"/>
      </w:pPr>
      <w:rPr>
        <w:rFonts w:hint="default"/>
        <w:u w:val="words"/>
      </w:rPr>
    </w:lvl>
    <w:lvl w:ilvl="5">
      <w:start w:val="1"/>
      <w:numFmt w:val="lowerLetter"/>
      <w:lvlText w:val="%6"/>
      <w:lvlJc w:val="left"/>
      <w:pPr>
        <w:tabs>
          <w:tab w:val="num" w:pos="2520"/>
        </w:tabs>
        <w:ind w:left="2520" w:hanging="360"/>
      </w:pPr>
      <w:rPr>
        <w:rFonts w:hint="default"/>
        <w:u w:val="words"/>
      </w:rPr>
    </w:lvl>
    <w:lvl w:ilvl="6">
      <w:start w:val="1"/>
      <w:numFmt w:val="decimal"/>
      <w:lvlText w:val="%7."/>
      <w:lvlJc w:val="left"/>
      <w:pPr>
        <w:tabs>
          <w:tab w:val="num" w:pos="2664"/>
        </w:tabs>
        <w:ind w:left="2664" w:hanging="360"/>
      </w:pPr>
      <w:rPr>
        <w:rFonts w:hint="default"/>
      </w:rPr>
    </w:lvl>
    <w:lvl w:ilvl="7">
      <w:start w:val="1"/>
      <w:numFmt w:val="lowerLetter"/>
      <w:lvlText w:val="%8."/>
      <w:lvlJc w:val="left"/>
      <w:pPr>
        <w:tabs>
          <w:tab w:val="num" w:pos="3024"/>
        </w:tabs>
        <w:ind w:left="3024" w:hanging="360"/>
      </w:pPr>
      <w:rPr>
        <w:rFonts w:hint="default"/>
      </w:rPr>
    </w:lvl>
    <w:lvl w:ilvl="8">
      <w:start w:val="1"/>
      <w:numFmt w:val="decimal"/>
      <w:lvlText w:val="%9."/>
      <w:lvlJc w:val="left"/>
      <w:pPr>
        <w:tabs>
          <w:tab w:val="num" w:pos="3384"/>
        </w:tabs>
        <w:ind w:left="3384" w:hanging="360"/>
      </w:pPr>
      <w:rPr>
        <w:rFonts w:hint="default"/>
      </w:rPr>
    </w:lvl>
  </w:abstractNum>
  <w:num w:numId="1">
    <w:abstractNumId w:val="54"/>
  </w:num>
  <w:num w:numId="2">
    <w:abstractNumId w:val="46"/>
  </w:num>
  <w:num w:numId="3">
    <w:abstractNumId w:val="63"/>
  </w:num>
  <w:num w:numId="4">
    <w:abstractNumId w:val="9"/>
  </w:num>
  <w:num w:numId="5">
    <w:abstractNumId w:val="55"/>
  </w:num>
  <w:num w:numId="6">
    <w:abstractNumId w:val="54"/>
    <w:lvlOverride w:ilvl="0">
      <w:lvl w:ilvl="0">
        <w:start w:val="2"/>
        <w:numFmt w:val="decimal"/>
        <w:lvlText w:val="%1."/>
        <w:lvlJc w:val="left"/>
        <w:pPr>
          <w:tabs>
            <w:tab w:val="num" w:pos="720"/>
          </w:tabs>
          <w:ind w:left="360" w:firstLine="0"/>
        </w:pPr>
        <w:rPr>
          <w:rFonts w:hint="default"/>
        </w:rPr>
      </w:lvl>
    </w:lvlOverride>
    <w:lvlOverride w:ilvl="1">
      <w:lvl w:ilvl="1">
        <w:start w:val="1"/>
        <w:numFmt w:val="lowerLetter"/>
        <w:lvlText w:val="%2."/>
        <w:lvlJc w:val="left"/>
        <w:pPr>
          <w:tabs>
            <w:tab w:val="num" w:pos="1080"/>
          </w:tabs>
          <w:ind w:left="1080" w:hanging="360"/>
        </w:pPr>
        <w:rPr>
          <w:rFonts w:hint="default"/>
        </w:rPr>
      </w:lvl>
    </w:lvlOverride>
    <w:lvlOverride w:ilvl="2">
      <w:lvl w:ilvl="2">
        <w:start w:val="1"/>
        <w:numFmt w:val="decimal"/>
        <w:lvlText w:val="(%3)"/>
        <w:lvlJc w:val="left"/>
        <w:pPr>
          <w:tabs>
            <w:tab w:val="num" w:pos="2160"/>
          </w:tabs>
          <w:ind w:left="360" w:firstLine="720"/>
        </w:pPr>
        <w:rPr>
          <w:rFonts w:hint="default"/>
        </w:rPr>
      </w:lvl>
    </w:lvlOverride>
    <w:lvlOverride w:ilvl="3">
      <w:lvl w:ilvl="3">
        <w:start w:val="1"/>
        <w:numFmt w:val="lowerLetter"/>
        <w:lvlText w:val="(%4)"/>
        <w:lvlJc w:val="left"/>
        <w:pPr>
          <w:tabs>
            <w:tab w:val="num" w:pos="1800"/>
          </w:tabs>
          <w:ind w:left="1800" w:hanging="432"/>
        </w:pPr>
        <w:rPr>
          <w:rFonts w:hint="default"/>
        </w:rPr>
      </w:lvl>
    </w:lvlOverride>
    <w:lvlOverride w:ilvl="4">
      <w:lvl w:ilvl="4">
        <w:start w:val="1"/>
        <w:numFmt w:val="decimal"/>
        <w:lvlText w:val="%5"/>
        <w:lvlJc w:val="left"/>
        <w:pPr>
          <w:tabs>
            <w:tab w:val="num" w:pos="2160"/>
          </w:tabs>
          <w:ind w:left="2160" w:hanging="360"/>
        </w:pPr>
        <w:rPr>
          <w:rFonts w:hint="default"/>
          <w:u w:val="words"/>
        </w:rPr>
      </w:lvl>
    </w:lvlOverride>
    <w:lvlOverride w:ilvl="5">
      <w:lvl w:ilvl="5">
        <w:start w:val="1"/>
        <w:numFmt w:val="lowerLetter"/>
        <w:lvlText w:val="%6"/>
        <w:lvlJc w:val="left"/>
        <w:pPr>
          <w:tabs>
            <w:tab w:val="num" w:pos="2520"/>
          </w:tabs>
          <w:ind w:left="2520" w:hanging="360"/>
        </w:pPr>
        <w:rPr>
          <w:rFonts w:hint="default"/>
          <w:u w:val="words"/>
        </w:rPr>
      </w:lvl>
    </w:lvlOverride>
    <w:lvlOverride w:ilvl="6">
      <w:lvl w:ilvl="6">
        <w:start w:val="1"/>
        <w:numFmt w:val="decimal"/>
        <w:lvlText w:val="%7."/>
        <w:lvlJc w:val="left"/>
        <w:pPr>
          <w:tabs>
            <w:tab w:val="num" w:pos="2664"/>
          </w:tabs>
          <w:ind w:left="2664" w:hanging="360"/>
        </w:pPr>
        <w:rPr>
          <w:rFonts w:hint="default"/>
        </w:rPr>
      </w:lvl>
    </w:lvlOverride>
    <w:lvlOverride w:ilvl="7">
      <w:lvl w:ilvl="7">
        <w:start w:val="1"/>
        <w:numFmt w:val="lowerLetter"/>
        <w:lvlText w:val="%8."/>
        <w:lvlJc w:val="left"/>
        <w:pPr>
          <w:tabs>
            <w:tab w:val="num" w:pos="3024"/>
          </w:tabs>
          <w:ind w:left="3024" w:hanging="360"/>
        </w:pPr>
        <w:rPr>
          <w:rFonts w:hint="default"/>
        </w:rPr>
      </w:lvl>
    </w:lvlOverride>
    <w:lvlOverride w:ilvl="8">
      <w:lvl w:ilvl="8">
        <w:start w:val="1"/>
        <w:numFmt w:val="decimal"/>
        <w:lvlText w:val="%9."/>
        <w:lvlJc w:val="left"/>
        <w:pPr>
          <w:tabs>
            <w:tab w:val="num" w:pos="3384"/>
          </w:tabs>
          <w:ind w:left="3384" w:hanging="360"/>
        </w:pPr>
        <w:rPr>
          <w:rFonts w:hint="default"/>
        </w:rPr>
      </w:lvl>
    </w:lvlOverride>
  </w:num>
  <w:num w:numId="7">
    <w:abstractNumId w:val="36"/>
  </w:num>
  <w:num w:numId="8">
    <w:abstractNumId w:val="75"/>
  </w:num>
  <w:num w:numId="9">
    <w:abstractNumId w:val="62"/>
  </w:num>
  <w:num w:numId="10">
    <w:abstractNumId w:val="14"/>
  </w:num>
  <w:num w:numId="11">
    <w:abstractNumId w:val="68"/>
  </w:num>
  <w:num w:numId="12">
    <w:abstractNumId w:val="49"/>
  </w:num>
  <w:num w:numId="13">
    <w:abstractNumId w:val="34"/>
  </w:num>
  <w:num w:numId="14">
    <w:abstractNumId w:val="17"/>
  </w:num>
  <w:num w:numId="15">
    <w:abstractNumId w:val="15"/>
  </w:num>
  <w:num w:numId="16">
    <w:abstractNumId w:val="0"/>
  </w:num>
  <w:num w:numId="17">
    <w:abstractNumId w:val="11"/>
  </w:num>
  <w:num w:numId="18">
    <w:abstractNumId w:val="53"/>
  </w:num>
  <w:num w:numId="19">
    <w:abstractNumId w:val="65"/>
  </w:num>
  <w:num w:numId="20">
    <w:abstractNumId w:val="80"/>
  </w:num>
  <w:num w:numId="21">
    <w:abstractNumId w:val="25"/>
  </w:num>
  <w:num w:numId="22">
    <w:abstractNumId w:val="52"/>
  </w:num>
  <w:num w:numId="23">
    <w:abstractNumId w:val="39"/>
  </w:num>
  <w:num w:numId="24">
    <w:abstractNumId w:val="72"/>
  </w:num>
  <w:num w:numId="25">
    <w:abstractNumId w:val="85"/>
  </w:num>
  <w:num w:numId="26">
    <w:abstractNumId w:val="33"/>
  </w:num>
  <w:num w:numId="27">
    <w:abstractNumId w:val="43"/>
  </w:num>
  <w:num w:numId="28">
    <w:abstractNumId w:val="70"/>
  </w:num>
  <w:num w:numId="29">
    <w:abstractNumId w:val="2"/>
  </w:num>
  <w:num w:numId="30">
    <w:abstractNumId w:val="66"/>
  </w:num>
  <w:num w:numId="31">
    <w:abstractNumId w:val="35"/>
  </w:num>
  <w:num w:numId="32">
    <w:abstractNumId w:val="47"/>
  </w:num>
  <w:num w:numId="33">
    <w:abstractNumId w:val="16"/>
  </w:num>
  <w:num w:numId="34">
    <w:abstractNumId w:val="24"/>
  </w:num>
  <w:num w:numId="35">
    <w:abstractNumId w:val="56"/>
  </w:num>
  <w:num w:numId="36">
    <w:abstractNumId w:val="13"/>
  </w:num>
  <w:num w:numId="37">
    <w:abstractNumId w:val="48"/>
  </w:num>
  <w:num w:numId="38">
    <w:abstractNumId w:val="73"/>
  </w:num>
  <w:num w:numId="39">
    <w:abstractNumId w:val="51"/>
  </w:num>
  <w:num w:numId="40">
    <w:abstractNumId w:val="54"/>
    <w:lvlOverride w:ilvl="0">
      <w:startOverride w:val="1"/>
      <w:lvl w:ilvl="0">
        <w:start w:val="1"/>
        <w:numFmt w:val="decimal"/>
        <w:lvlText w:val="%1."/>
        <w:lvlJc w:val="left"/>
        <w:pPr>
          <w:tabs>
            <w:tab w:val="num" w:pos="547"/>
          </w:tabs>
          <w:ind w:left="540" w:hanging="360"/>
        </w:pPr>
        <w:rPr>
          <w:rFonts w:hint="default"/>
        </w:rPr>
      </w:lvl>
    </w:lvlOverride>
    <w:lvlOverride w:ilvl="1">
      <w:startOverride w:val="1"/>
      <w:lvl w:ilvl="1">
        <w:start w:val="1"/>
        <w:numFmt w:val="lowerLetter"/>
        <w:lvlText w:val="%2."/>
        <w:lvlJc w:val="left"/>
        <w:pPr>
          <w:tabs>
            <w:tab w:val="num" w:pos="1080"/>
          </w:tabs>
          <w:ind w:left="1080" w:hanging="533"/>
        </w:pPr>
        <w:rPr>
          <w:rFonts w:hint="default"/>
        </w:rPr>
      </w:lvl>
    </w:lvlOverride>
    <w:lvlOverride w:ilvl="2">
      <w:startOverride w:val="1"/>
      <w:lvl w:ilvl="2">
        <w:start w:val="1"/>
        <w:numFmt w:val="decimal"/>
        <w:lvlText w:val="(%3)"/>
        <w:lvlJc w:val="left"/>
        <w:pPr>
          <w:tabs>
            <w:tab w:val="num" w:pos="1296"/>
          </w:tabs>
          <w:ind w:left="1296" w:hanging="216"/>
        </w:pPr>
        <w:rPr>
          <w:rFonts w:hint="default"/>
        </w:rPr>
      </w:lvl>
    </w:lvlOverride>
    <w:lvlOverride w:ilvl="3">
      <w:startOverride w:val="1"/>
      <w:lvl w:ilvl="3">
        <w:start w:val="1"/>
        <w:numFmt w:val="lowerLetter"/>
        <w:lvlText w:val="(%4)"/>
        <w:lvlJc w:val="left"/>
        <w:pPr>
          <w:tabs>
            <w:tab w:val="num" w:pos="1728"/>
          </w:tabs>
          <w:ind w:left="1728" w:hanging="432"/>
        </w:pPr>
        <w:rPr>
          <w:rFonts w:hint="default"/>
        </w:rPr>
      </w:lvl>
    </w:lvlOverride>
    <w:lvlOverride w:ilvl="4">
      <w:startOverride w:val="1"/>
      <w:lvl w:ilvl="4">
        <w:start w:val="1"/>
        <w:numFmt w:val="decimal"/>
        <w:lvlText w:val="%5"/>
        <w:lvlJc w:val="left"/>
        <w:pPr>
          <w:tabs>
            <w:tab w:val="num" w:pos="2160"/>
          </w:tabs>
          <w:ind w:left="2160" w:hanging="360"/>
        </w:pPr>
        <w:rPr>
          <w:rFonts w:hint="default"/>
          <w:u w:val="words"/>
        </w:rPr>
      </w:lvl>
    </w:lvlOverride>
    <w:lvlOverride w:ilvl="5">
      <w:startOverride w:val="1"/>
      <w:lvl w:ilvl="5">
        <w:start w:val="1"/>
        <w:numFmt w:val="lowerLetter"/>
        <w:lvlText w:val="%6"/>
        <w:lvlJc w:val="left"/>
        <w:pPr>
          <w:tabs>
            <w:tab w:val="num" w:pos="2448"/>
          </w:tabs>
          <w:ind w:left="2448" w:hanging="288"/>
        </w:pPr>
        <w:rPr>
          <w:rFonts w:hint="default"/>
          <w:u w:val="words"/>
        </w:rPr>
      </w:lvl>
    </w:lvlOverride>
    <w:lvlOverride w:ilvl="6">
      <w:startOverride w:val="1"/>
      <w:lvl w:ilvl="6">
        <w:start w:val="1"/>
        <w:numFmt w:val="decimal"/>
        <w:lvlText w:val="%7."/>
        <w:lvlJc w:val="left"/>
        <w:pPr>
          <w:tabs>
            <w:tab w:val="num" w:pos="2664"/>
          </w:tabs>
          <w:ind w:left="2664" w:hanging="360"/>
        </w:pPr>
        <w:rPr>
          <w:rFonts w:hint="default"/>
        </w:rPr>
      </w:lvl>
    </w:lvlOverride>
    <w:lvlOverride w:ilvl="7">
      <w:startOverride w:val="1"/>
      <w:lvl w:ilvl="7">
        <w:start w:val="1"/>
        <w:numFmt w:val="lowerLetter"/>
        <w:lvlText w:val="%8."/>
        <w:lvlJc w:val="left"/>
        <w:pPr>
          <w:tabs>
            <w:tab w:val="num" w:pos="3024"/>
          </w:tabs>
          <w:ind w:left="3024" w:hanging="360"/>
        </w:pPr>
        <w:rPr>
          <w:rFonts w:hint="default"/>
        </w:rPr>
      </w:lvl>
    </w:lvlOverride>
    <w:lvlOverride w:ilvl="8">
      <w:startOverride w:val="1"/>
      <w:lvl w:ilvl="8">
        <w:start w:val="1"/>
        <w:numFmt w:val="decimal"/>
        <w:lvlText w:val="%9."/>
        <w:lvlJc w:val="left"/>
        <w:pPr>
          <w:tabs>
            <w:tab w:val="num" w:pos="3384"/>
          </w:tabs>
          <w:ind w:left="3384" w:hanging="360"/>
        </w:pPr>
        <w:rPr>
          <w:rFonts w:hint="default"/>
        </w:rPr>
      </w:lvl>
    </w:lvlOverride>
  </w:num>
  <w:num w:numId="41">
    <w:abstractNumId w:val="74"/>
  </w:num>
  <w:num w:numId="42">
    <w:abstractNumId w:val="79"/>
  </w:num>
  <w:num w:numId="4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num>
  <w:num w:numId="5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86"/>
  </w:num>
  <w:num w:numId="54">
    <w:abstractNumId w:val="5"/>
  </w:num>
  <w:num w:numId="55">
    <w:abstractNumId w:val="1"/>
  </w:num>
  <w:num w:numId="56">
    <w:abstractNumId w:val="12"/>
  </w:num>
  <w:num w:numId="57">
    <w:abstractNumId w:val="84"/>
  </w:num>
  <w:num w:numId="58">
    <w:abstractNumId w:val="26"/>
  </w:num>
  <w:num w:numId="59">
    <w:abstractNumId w:val="27"/>
  </w:num>
  <w:num w:numId="60">
    <w:abstractNumId w:val="31"/>
  </w:num>
  <w:num w:numId="61">
    <w:abstractNumId w:val="22"/>
  </w:num>
  <w:num w:numId="62">
    <w:abstractNumId w:val="18"/>
  </w:num>
  <w:num w:numId="63">
    <w:abstractNumId w:val="41"/>
  </w:num>
  <w:num w:numId="64">
    <w:abstractNumId w:val="67"/>
  </w:num>
  <w:num w:numId="65">
    <w:abstractNumId w:val="64"/>
  </w:num>
  <w:num w:numId="66">
    <w:abstractNumId w:val="38"/>
  </w:num>
  <w:num w:numId="67">
    <w:abstractNumId w:val="61"/>
  </w:num>
  <w:num w:numId="68">
    <w:abstractNumId w:val="23"/>
  </w:num>
  <w:num w:numId="69">
    <w:abstractNumId w:val="60"/>
  </w:num>
  <w:num w:numId="70">
    <w:abstractNumId w:val="5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9"/>
  </w:num>
  <w:num w:numId="73">
    <w:abstractNumId w:val="54"/>
    <w:lvlOverride w:ilvl="0">
      <w:lvl w:ilvl="0">
        <w:start w:val="5"/>
        <w:numFmt w:val="decimal"/>
        <w:lvlText w:val="%1."/>
        <w:lvlJc w:val="left"/>
        <w:pPr>
          <w:tabs>
            <w:tab w:val="num" w:pos="630"/>
          </w:tabs>
          <w:ind w:left="630" w:hanging="360"/>
        </w:pPr>
        <w:rPr>
          <w:rFonts w:hint="default"/>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decimal"/>
        <w:lvlText w:val="(%3)"/>
        <w:lvlJc w:val="left"/>
        <w:pPr>
          <w:tabs>
            <w:tab w:val="num" w:pos="1152"/>
          </w:tabs>
          <w:ind w:left="1152" w:hanging="432"/>
        </w:pPr>
        <w:rPr>
          <w:rFonts w:hint="default"/>
        </w:rPr>
      </w:lvl>
    </w:lvlOverride>
    <w:lvlOverride w:ilvl="3">
      <w:lvl w:ilvl="3">
        <w:start w:val="1"/>
        <w:numFmt w:val="lowerLetter"/>
        <w:lvlText w:val="(%4)"/>
        <w:lvlJc w:val="left"/>
        <w:pPr>
          <w:tabs>
            <w:tab w:val="num" w:pos="1584"/>
          </w:tabs>
          <w:ind w:left="1584" w:hanging="432"/>
        </w:pPr>
        <w:rPr>
          <w:rFonts w:hint="default"/>
        </w:rPr>
      </w:lvl>
    </w:lvlOverride>
    <w:lvlOverride w:ilvl="4">
      <w:lvl w:ilvl="4">
        <w:start w:val="1"/>
        <w:numFmt w:val="decimal"/>
        <w:lvlText w:val="%5"/>
        <w:lvlJc w:val="left"/>
        <w:pPr>
          <w:tabs>
            <w:tab w:val="num" w:pos="1944"/>
          </w:tabs>
          <w:ind w:left="1944" w:hanging="360"/>
        </w:pPr>
        <w:rPr>
          <w:rFonts w:hint="default"/>
          <w:u w:val="words"/>
        </w:rPr>
      </w:lvl>
    </w:lvlOverride>
    <w:lvlOverride w:ilvl="5">
      <w:lvl w:ilvl="5">
        <w:start w:val="1"/>
        <w:numFmt w:val="lowerLetter"/>
        <w:lvlText w:val="%6"/>
        <w:lvlJc w:val="left"/>
        <w:pPr>
          <w:tabs>
            <w:tab w:val="num" w:pos="2304"/>
          </w:tabs>
          <w:ind w:left="2304" w:hanging="360"/>
        </w:pPr>
        <w:rPr>
          <w:rFonts w:hint="default"/>
          <w:u w:val="words"/>
        </w:rPr>
      </w:lvl>
    </w:lvlOverride>
    <w:lvlOverride w:ilvl="6">
      <w:lvl w:ilvl="6">
        <w:start w:val="1"/>
        <w:numFmt w:val="decimal"/>
        <w:lvlText w:val="%7."/>
        <w:lvlJc w:val="left"/>
        <w:pPr>
          <w:tabs>
            <w:tab w:val="num" w:pos="360"/>
          </w:tabs>
          <w:ind w:left="360" w:hanging="360"/>
        </w:pPr>
        <w:rPr>
          <w:rFonts w:hint="default"/>
        </w:rPr>
      </w:lvl>
    </w:lvlOverride>
    <w:lvlOverride w:ilvl="7">
      <w:lvl w:ilvl="7">
        <w:start w:val="1"/>
        <w:numFmt w:val="lowerLetter"/>
        <w:lvlText w:val="%8."/>
        <w:lvlJc w:val="left"/>
        <w:pPr>
          <w:tabs>
            <w:tab w:val="num" w:pos="3024"/>
          </w:tabs>
          <w:ind w:left="3024" w:hanging="360"/>
        </w:pPr>
        <w:rPr>
          <w:rFonts w:hint="default"/>
        </w:rPr>
      </w:lvl>
    </w:lvlOverride>
    <w:lvlOverride w:ilvl="8">
      <w:lvl w:ilvl="8">
        <w:start w:val="1"/>
        <w:numFmt w:val="decimal"/>
        <w:lvlText w:val="%9."/>
        <w:lvlJc w:val="left"/>
        <w:pPr>
          <w:tabs>
            <w:tab w:val="num" w:pos="3384"/>
          </w:tabs>
          <w:ind w:left="3384" w:hanging="360"/>
        </w:pPr>
        <w:rPr>
          <w:rFonts w:hint="default"/>
        </w:rPr>
      </w:lvl>
    </w:lvlOverride>
  </w:num>
  <w:num w:numId="74">
    <w:abstractNumId w:val="8"/>
  </w:num>
  <w:num w:numId="75">
    <w:abstractNumId w:val="3"/>
  </w:num>
  <w:num w:numId="76">
    <w:abstractNumId w:val="30"/>
  </w:num>
  <w:num w:numId="77">
    <w:abstractNumId w:val="37"/>
  </w:num>
  <w:num w:numId="78">
    <w:abstractNumId w:val="42"/>
  </w:num>
  <w:num w:numId="79">
    <w:abstractNumId w:val="4"/>
  </w:num>
  <w:num w:numId="80">
    <w:abstractNumId w:val="45"/>
  </w:num>
  <w:num w:numId="81">
    <w:abstractNumId w:val="54"/>
    <w:lvlOverride w:ilvl="0">
      <w:startOverride w:val="2"/>
      <w:lvl w:ilvl="0">
        <w:start w:val="2"/>
        <w:numFmt w:val="decimal"/>
        <w:lvlText w:val="%1."/>
        <w:lvlJc w:val="left"/>
        <w:pPr>
          <w:tabs>
            <w:tab w:val="num" w:pos="630"/>
          </w:tabs>
          <w:ind w:left="630" w:hanging="360"/>
        </w:pPr>
        <w:rPr>
          <w:rFonts w:hint="default"/>
        </w:rPr>
      </w:lvl>
    </w:lvlOverride>
    <w:lvlOverride w:ilvl="1">
      <w:startOverride w:val="1"/>
      <w:lvl w:ilvl="1">
        <w:start w:val="1"/>
        <w:numFmt w:val="lowerLetter"/>
        <w:lvlText w:val="%2."/>
        <w:lvlJc w:val="left"/>
        <w:pPr>
          <w:tabs>
            <w:tab w:val="num" w:pos="720"/>
          </w:tabs>
          <w:ind w:left="720" w:hanging="360"/>
        </w:pPr>
        <w:rPr>
          <w:rFonts w:hint="default"/>
        </w:rPr>
      </w:lvl>
    </w:lvlOverride>
    <w:lvlOverride w:ilvl="2">
      <w:startOverride w:val="1"/>
      <w:lvl w:ilvl="2">
        <w:start w:val="1"/>
        <w:numFmt w:val="decimal"/>
        <w:lvlText w:val="(%3)"/>
        <w:lvlJc w:val="left"/>
        <w:pPr>
          <w:tabs>
            <w:tab w:val="num" w:pos="1152"/>
          </w:tabs>
          <w:ind w:left="1152" w:hanging="432"/>
        </w:pPr>
        <w:rPr>
          <w:rFonts w:hint="default"/>
        </w:rPr>
      </w:lvl>
    </w:lvlOverride>
    <w:lvlOverride w:ilvl="3">
      <w:startOverride w:val="1"/>
      <w:lvl w:ilvl="3">
        <w:start w:val="1"/>
        <w:numFmt w:val="lowerLetter"/>
        <w:lvlText w:val="(%4)"/>
        <w:lvlJc w:val="left"/>
        <w:pPr>
          <w:tabs>
            <w:tab w:val="num" w:pos="1584"/>
          </w:tabs>
          <w:ind w:left="1584" w:hanging="432"/>
        </w:pPr>
        <w:rPr>
          <w:rFonts w:hint="default"/>
        </w:rPr>
      </w:lvl>
    </w:lvlOverride>
    <w:lvlOverride w:ilvl="4">
      <w:startOverride w:val="1"/>
      <w:lvl w:ilvl="4">
        <w:start w:val="1"/>
        <w:numFmt w:val="decimal"/>
        <w:lvlText w:val="%5"/>
        <w:lvlJc w:val="left"/>
        <w:pPr>
          <w:tabs>
            <w:tab w:val="num" w:pos="1944"/>
          </w:tabs>
          <w:ind w:left="1944" w:hanging="360"/>
        </w:pPr>
        <w:rPr>
          <w:rFonts w:hint="default"/>
          <w:u w:val="words"/>
        </w:rPr>
      </w:lvl>
    </w:lvlOverride>
    <w:lvlOverride w:ilvl="5">
      <w:startOverride w:val="1"/>
      <w:lvl w:ilvl="5">
        <w:start w:val="1"/>
        <w:numFmt w:val="lowerLetter"/>
        <w:lvlText w:val="%6"/>
        <w:lvlJc w:val="left"/>
        <w:pPr>
          <w:tabs>
            <w:tab w:val="num" w:pos="2304"/>
          </w:tabs>
          <w:ind w:left="2304" w:hanging="360"/>
        </w:pPr>
        <w:rPr>
          <w:rFonts w:hint="default"/>
          <w:u w:val="words"/>
        </w:rPr>
      </w:lvl>
    </w:lvlOverride>
    <w:lvlOverride w:ilvl="6">
      <w:startOverride w:val="1"/>
      <w:lvl w:ilvl="6">
        <w:start w:val="1"/>
        <w:numFmt w:val="decimal"/>
        <w:lvlText w:val="%7."/>
        <w:lvlJc w:val="left"/>
        <w:pPr>
          <w:tabs>
            <w:tab w:val="num" w:pos="360"/>
          </w:tabs>
          <w:ind w:left="360" w:hanging="360"/>
        </w:pPr>
        <w:rPr>
          <w:rFonts w:hint="default"/>
        </w:rPr>
      </w:lvl>
    </w:lvlOverride>
    <w:lvlOverride w:ilvl="7">
      <w:startOverride w:val="1"/>
      <w:lvl w:ilvl="7">
        <w:start w:val="1"/>
        <w:numFmt w:val="lowerLetter"/>
        <w:lvlText w:val="%8."/>
        <w:lvlJc w:val="left"/>
        <w:pPr>
          <w:tabs>
            <w:tab w:val="num" w:pos="3024"/>
          </w:tabs>
          <w:ind w:left="3024" w:hanging="360"/>
        </w:pPr>
        <w:rPr>
          <w:rFonts w:hint="default"/>
        </w:rPr>
      </w:lvl>
    </w:lvlOverride>
    <w:lvlOverride w:ilvl="8">
      <w:startOverride w:val="1"/>
      <w:lvl w:ilvl="8">
        <w:start w:val="1"/>
        <w:numFmt w:val="decimal"/>
        <w:lvlText w:val="%9."/>
        <w:lvlJc w:val="left"/>
        <w:pPr>
          <w:tabs>
            <w:tab w:val="num" w:pos="3384"/>
          </w:tabs>
          <w:ind w:left="3384" w:hanging="360"/>
        </w:pPr>
        <w:rPr>
          <w:rFonts w:hint="default"/>
        </w:rPr>
      </w:lvl>
    </w:lvlOverride>
  </w:num>
  <w:num w:numId="82">
    <w:abstractNumId w:val="54"/>
    <w:lvlOverride w:ilvl="0">
      <w:startOverride w:val="2"/>
      <w:lvl w:ilvl="0">
        <w:start w:val="2"/>
        <w:numFmt w:val="decimal"/>
        <w:lvlText w:val="%1."/>
        <w:lvlJc w:val="left"/>
        <w:pPr>
          <w:tabs>
            <w:tab w:val="num" w:pos="630"/>
          </w:tabs>
          <w:ind w:left="630" w:hanging="360"/>
        </w:pPr>
        <w:rPr>
          <w:rFonts w:hint="default"/>
        </w:rPr>
      </w:lvl>
    </w:lvlOverride>
    <w:lvlOverride w:ilvl="1">
      <w:startOverride w:val="1"/>
      <w:lvl w:ilvl="1">
        <w:start w:val="1"/>
        <w:numFmt w:val="lowerLetter"/>
        <w:lvlText w:val="%2."/>
        <w:lvlJc w:val="left"/>
        <w:pPr>
          <w:tabs>
            <w:tab w:val="num" w:pos="720"/>
          </w:tabs>
          <w:ind w:left="720" w:hanging="360"/>
        </w:pPr>
        <w:rPr>
          <w:rFonts w:hint="default"/>
        </w:rPr>
      </w:lvl>
    </w:lvlOverride>
    <w:lvlOverride w:ilvl="2">
      <w:startOverride w:val="1"/>
      <w:lvl w:ilvl="2">
        <w:start w:val="1"/>
        <w:numFmt w:val="decimal"/>
        <w:lvlText w:val="(%3)"/>
        <w:lvlJc w:val="left"/>
        <w:pPr>
          <w:tabs>
            <w:tab w:val="num" w:pos="1152"/>
          </w:tabs>
          <w:ind w:left="1152" w:hanging="432"/>
        </w:pPr>
        <w:rPr>
          <w:rFonts w:hint="default"/>
        </w:rPr>
      </w:lvl>
    </w:lvlOverride>
    <w:lvlOverride w:ilvl="3">
      <w:startOverride w:val="1"/>
      <w:lvl w:ilvl="3">
        <w:start w:val="1"/>
        <w:numFmt w:val="lowerLetter"/>
        <w:lvlText w:val="(%4)"/>
        <w:lvlJc w:val="left"/>
        <w:pPr>
          <w:tabs>
            <w:tab w:val="num" w:pos="1584"/>
          </w:tabs>
          <w:ind w:left="1584" w:hanging="432"/>
        </w:pPr>
        <w:rPr>
          <w:rFonts w:hint="default"/>
        </w:rPr>
      </w:lvl>
    </w:lvlOverride>
    <w:lvlOverride w:ilvl="4">
      <w:startOverride w:val="1"/>
      <w:lvl w:ilvl="4">
        <w:start w:val="1"/>
        <w:numFmt w:val="decimal"/>
        <w:lvlText w:val="%5"/>
        <w:lvlJc w:val="left"/>
        <w:pPr>
          <w:tabs>
            <w:tab w:val="num" w:pos="1944"/>
          </w:tabs>
          <w:ind w:left="1944" w:hanging="360"/>
        </w:pPr>
        <w:rPr>
          <w:rFonts w:hint="default"/>
          <w:u w:val="words"/>
        </w:rPr>
      </w:lvl>
    </w:lvlOverride>
    <w:lvlOverride w:ilvl="5">
      <w:startOverride w:val="1"/>
      <w:lvl w:ilvl="5">
        <w:start w:val="1"/>
        <w:numFmt w:val="lowerLetter"/>
        <w:lvlText w:val="%6"/>
        <w:lvlJc w:val="left"/>
        <w:pPr>
          <w:tabs>
            <w:tab w:val="num" w:pos="2304"/>
          </w:tabs>
          <w:ind w:left="2304" w:hanging="360"/>
        </w:pPr>
        <w:rPr>
          <w:rFonts w:hint="default"/>
          <w:u w:val="words"/>
        </w:rPr>
      </w:lvl>
    </w:lvlOverride>
    <w:lvlOverride w:ilvl="6">
      <w:startOverride w:val="1"/>
      <w:lvl w:ilvl="6">
        <w:start w:val="1"/>
        <w:numFmt w:val="decimal"/>
        <w:lvlText w:val="%7."/>
        <w:lvlJc w:val="left"/>
        <w:pPr>
          <w:tabs>
            <w:tab w:val="num" w:pos="360"/>
          </w:tabs>
          <w:ind w:left="360" w:hanging="360"/>
        </w:pPr>
        <w:rPr>
          <w:rFonts w:hint="default"/>
        </w:rPr>
      </w:lvl>
    </w:lvlOverride>
    <w:lvlOverride w:ilvl="7">
      <w:startOverride w:val="1"/>
      <w:lvl w:ilvl="7">
        <w:start w:val="1"/>
        <w:numFmt w:val="lowerLetter"/>
        <w:lvlText w:val="%8."/>
        <w:lvlJc w:val="left"/>
        <w:pPr>
          <w:tabs>
            <w:tab w:val="num" w:pos="3024"/>
          </w:tabs>
          <w:ind w:left="3024" w:hanging="360"/>
        </w:pPr>
        <w:rPr>
          <w:rFonts w:hint="default"/>
        </w:rPr>
      </w:lvl>
    </w:lvlOverride>
    <w:lvlOverride w:ilvl="8">
      <w:startOverride w:val="1"/>
      <w:lvl w:ilvl="8">
        <w:start w:val="1"/>
        <w:numFmt w:val="decimal"/>
        <w:lvlText w:val="%9."/>
        <w:lvlJc w:val="left"/>
        <w:pPr>
          <w:tabs>
            <w:tab w:val="num" w:pos="3384"/>
          </w:tabs>
          <w:ind w:left="3384" w:hanging="360"/>
        </w:pPr>
        <w:rPr>
          <w:rFonts w:hint="default"/>
        </w:rPr>
      </w:lvl>
    </w:lvlOverride>
  </w:num>
  <w:num w:numId="83">
    <w:abstractNumId w:val="20"/>
  </w:num>
  <w:num w:numId="84">
    <w:abstractNumId w:val="83"/>
  </w:num>
  <w:num w:numId="85">
    <w:abstractNumId w:val="44"/>
  </w:num>
  <w:num w:numId="86">
    <w:abstractNumId w:val="7"/>
  </w:num>
  <w:num w:numId="87">
    <w:abstractNumId w:val="58"/>
  </w:num>
  <w:num w:numId="88">
    <w:abstractNumId w:val="76"/>
  </w:num>
  <w:num w:numId="89">
    <w:abstractNumId w:val="6"/>
  </w:num>
  <w:num w:numId="90">
    <w:abstractNumId w:val="28"/>
  </w:num>
  <w:num w:numId="91">
    <w:abstractNumId w:val="78"/>
  </w:num>
  <w:num w:numId="92">
    <w:abstractNumId w:val="21"/>
  </w:num>
  <w:num w:numId="93">
    <w:abstractNumId w:val="59"/>
  </w:num>
  <w:num w:numId="94">
    <w:abstractNumId w:val="82"/>
  </w:num>
  <w:num w:numId="95">
    <w:abstractNumId w:val="40"/>
  </w:num>
  <w:num w:numId="96">
    <w:abstractNumId w:val="19"/>
  </w:num>
  <w:num w:numId="97">
    <w:abstractNumId w:val="57"/>
  </w:num>
  <w:num w:numId="98">
    <w:abstractNumId w:val="81"/>
  </w:num>
  <w:num w:numId="99">
    <w:abstractNumId w:val="50"/>
  </w:num>
  <w:num w:numId="100">
    <w:abstractNumId w:val="77"/>
  </w:num>
  <w:num w:numId="101">
    <w:abstractNumId w:val="29"/>
  </w:num>
  <w:num w:numId="102">
    <w:abstractNumId w:val="71"/>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FA3"/>
    <w:rsid w:val="00004102"/>
    <w:rsid w:val="000053E1"/>
    <w:rsid w:val="000062D6"/>
    <w:rsid w:val="00007CF8"/>
    <w:rsid w:val="00015280"/>
    <w:rsid w:val="00016367"/>
    <w:rsid w:val="00016FCE"/>
    <w:rsid w:val="00017329"/>
    <w:rsid w:val="00017944"/>
    <w:rsid w:val="000207D2"/>
    <w:rsid w:val="00023EE9"/>
    <w:rsid w:val="000270EE"/>
    <w:rsid w:val="0002779A"/>
    <w:rsid w:val="00031351"/>
    <w:rsid w:val="00031CA3"/>
    <w:rsid w:val="000325FA"/>
    <w:rsid w:val="00032E31"/>
    <w:rsid w:val="000343DA"/>
    <w:rsid w:val="0003656E"/>
    <w:rsid w:val="000429F1"/>
    <w:rsid w:val="000434ED"/>
    <w:rsid w:val="00047F90"/>
    <w:rsid w:val="00052F2A"/>
    <w:rsid w:val="00054005"/>
    <w:rsid w:val="00060D3B"/>
    <w:rsid w:val="000618CF"/>
    <w:rsid w:val="00061DE8"/>
    <w:rsid w:val="00062EB2"/>
    <w:rsid w:val="00065654"/>
    <w:rsid w:val="0007139F"/>
    <w:rsid w:val="00072AD8"/>
    <w:rsid w:val="000737C1"/>
    <w:rsid w:val="000753FE"/>
    <w:rsid w:val="000759EC"/>
    <w:rsid w:val="000809AA"/>
    <w:rsid w:val="000823B9"/>
    <w:rsid w:val="00082E6E"/>
    <w:rsid w:val="00084E41"/>
    <w:rsid w:val="00085601"/>
    <w:rsid w:val="000929A5"/>
    <w:rsid w:val="000945E4"/>
    <w:rsid w:val="00094634"/>
    <w:rsid w:val="0009595F"/>
    <w:rsid w:val="000A0928"/>
    <w:rsid w:val="000A1704"/>
    <w:rsid w:val="000A4034"/>
    <w:rsid w:val="000A4AF7"/>
    <w:rsid w:val="000A4E2F"/>
    <w:rsid w:val="000A649F"/>
    <w:rsid w:val="000A7C3B"/>
    <w:rsid w:val="000B11D8"/>
    <w:rsid w:val="000B27CE"/>
    <w:rsid w:val="000B2911"/>
    <w:rsid w:val="000B6245"/>
    <w:rsid w:val="000B66C0"/>
    <w:rsid w:val="000B7FC0"/>
    <w:rsid w:val="000C0639"/>
    <w:rsid w:val="000C1F49"/>
    <w:rsid w:val="000C3C58"/>
    <w:rsid w:val="000C486B"/>
    <w:rsid w:val="000C6A04"/>
    <w:rsid w:val="000D028D"/>
    <w:rsid w:val="000D161C"/>
    <w:rsid w:val="000D4FE1"/>
    <w:rsid w:val="000D62AD"/>
    <w:rsid w:val="000D77D2"/>
    <w:rsid w:val="000E0782"/>
    <w:rsid w:val="000E1AEF"/>
    <w:rsid w:val="000E4B42"/>
    <w:rsid w:val="000E6A67"/>
    <w:rsid w:val="000F06A2"/>
    <w:rsid w:val="000F11FB"/>
    <w:rsid w:val="000F31A8"/>
    <w:rsid w:val="000F69C6"/>
    <w:rsid w:val="000F6B40"/>
    <w:rsid w:val="000F72E3"/>
    <w:rsid w:val="00100090"/>
    <w:rsid w:val="001002B3"/>
    <w:rsid w:val="001004DC"/>
    <w:rsid w:val="00101A0C"/>
    <w:rsid w:val="00101AC2"/>
    <w:rsid w:val="001027EE"/>
    <w:rsid w:val="001048B5"/>
    <w:rsid w:val="00105C13"/>
    <w:rsid w:val="0010709C"/>
    <w:rsid w:val="00107D86"/>
    <w:rsid w:val="001100D7"/>
    <w:rsid w:val="00110E92"/>
    <w:rsid w:val="00112D4F"/>
    <w:rsid w:val="00113215"/>
    <w:rsid w:val="00113578"/>
    <w:rsid w:val="00114375"/>
    <w:rsid w:val="00114955"/>
    <w:rsid w:val="0011788D"/>
    <w:rsid w:val="0012042C"/>
    <w:rsid w:val="0012096F"/>
    <w:rsid w:val="0012103A"/>
    <w:rsid w:val="00121584"/>
    <w:rsid w:val="00121BD0"/>
    <w:rsid w:val="00124E73"/>
    <w:rsid w:val="00125150"/>
    <w:rsid w:val="00125AF0"/>
    <w:rsid w:val="0013020A"/>
    <w:rsid w:val="001306D8"/>
    <w:rsid w:val="00130D03"/>
    <w:rsid w:val="001315CA"/>
    <w:rsid w:val="00134246"/>
    <w:rsid w:val="00136C55"/>
    <w:rsid w:val="00137279"/>
    <w:rsid w:val="001403A0"/>
    <w:rsid w:val="001418FC"/>
    <w:rsid w:val="00142CB7"/>
    <w:rsid w:val="00144116"/>
    <w:rsid w:val="001443D9"/>
    <w:rsid w:val="0014440F"/>
    <w:rsid w:val="00145E1A"/>
    <w:rsid w:val="001465EF"/>
    <w:rsid w:val="00146E5A"/>
    <w:rsid w:val="00147CD6"/>
    <w:rsid w:val="001501E6"/>
    <w:rsid w:val="00154FA0"/>
    <w:rsid w:val="00155237"/>
    <w:rsid w:val="00155D6C"/>
    <w:rsid w:val="0015787F"/>
    <w:rsid w:val="00160A65"/>
    <w:rsid w:val="00161CDA"/>
    <w:rsid w:val="00163058"/>
    <w:rsid w:val="00163531"/>
    <w:rsid w:val="00163E0D"/>
    <w:rsid w:val="0016434B"/>
    <w:rsid w:val="00166CDC"/>
    <w:rsid w:val="00170C97"/>
    <w:rsid w:val="00171FA3"/>
    <w:rsid w:val="001739CD"/>
    <w:rsid w:val="001801C1"/>
    <w:rsid w:val="001805C1"/>
    <w:rsid w:val="00181EB3"/>
    <w:rsid w:val="00182DDF"/>
    <w:rsid w:val="00183F8A"/>
    <w:rsid w:val="00184FC3"/>
    <w:rsid w:val="0018646B"/>
    <w:rsid w:val="00187AEE"/>
    <w:rsid w:val="00192171"/>
    <w:rsid w:val="00193698"/>
    <w:rsid w:val="001948D0"/>
    <w:rsid w:val="00196DE2"/>
    <w:rsid w:val="00197066"/>
    <w:rsid w:val="001A0AD3"/>
    <w:rsid w:val="001A0FC7"/>
    <w:rsid w:val="001A31EA"/>
    <w:rsid w:val="001A5C6A"/>
    <w:rsid w:val="001A78BA"/>
    <w:rsid w:val="001B62D9"/>
    <w:rsid w:val="001B6F87"/>
    <w:rsid w:val="001B7982"/>
    <w:rsid w:val="001C005D"/>
    <w:rsid w:val="001C2AFE"/>
    <w:rsid w:val="001C3797"/>
    <w:rsid w:val="001C68FF"/>
    <w:rsid w:val="001D1438"/>
    <w:rsid w:val="001D24D4"/>
    <w:rsid w:val="001D321A"/>
    <w:rsid w:val="001D5088"/>
    <w:rsid w:val="001D57B9"/>
    <w:rsid w:val="001D7B0D"/>
    <w:rsid w:val="001E1771"/>
    <w:rsid w:val="001E2095"/>
    <w:rsid w:val="001E367E"/>
    <w:rsid w:val="001E3A17"/>
    <w:rsid w:val="001E48CE"/>
    <w:rsid w:val="001E4F34"/>
    <w:rsid w:val="001E58DB"/>
    <w:rsid w:val="001F0552"/>
    <w:rsid w:val="001F15A7"/>
    <w:rsid w:val="001F28ED"/>
    <w:rsid w:val="001F2F6C"/>
    <w:rsid w:val="001F47E2"/>
    <w:rsid w:val="001F5723"/>
    <w:rsid w:val="001F772A"/>
    <w:rsid w:val="001F7F40"/>
    <w:rsid w:val="00211760"/>
    <w:rsid w:val="002124A9"/>
    <w:rsid w:val="00213CE4"/>
    <w:rsid w:val="002146D2"/>
    <w:rsid w:val="00215822"/>
    <w:rsid w:val="00216E27"/>
    <w:rsid w:val="00222B73"/>
    <w:rsid w:val="00223B18"/>
    <w:rsid w:val="002241FD"/>
    <w:rsid w:val="00224812"/>
    <w:rsid w:val="00230B19"/>
    <w:rsid w:val="00230C35"/>
    <w:rsid w:val="00236DE1"/>
    <w:rsid w:val="0024017A"/>
    <w:rsid w:val="00240C17"/>
    <w:rsid w:val="0024275B"/>
    <w:rsid w:val="00243680"/>
    <w:rsid w:val="00243B23"/>
    <w:rsid w:val="00247321"/>
    <w:rsid w:val="002528EA"/>
    <w:rsid w:val="002541EF"/>
    <w:rsid w:val="00257C11"/>
    <w:rsid w:val="002603CD"/>
    <w:rsid w:val="00262497"/>
    <w:rsid w:val="00264189"/>
    <w:rsid w:val="0026695F"/>
    <w:rsid w:val="00267203"/>
    <w:rsid w:val="00267A32"/>
    <w:rsid w:val="0027262D"/>
    <w:rsid w:val="00272D5F"/>
    <w:rsid w:val="00273B8A"/>
    <w:rsid w:val="00275E6C"/>
    <w:rsid w:val="00275F30"/>
    <w:rsid w:val="002763F2"/>
    <w:rsid w:val="00276482"/>
    <w:rsid w:val="00277A1F"/>
    <w:rsid w:val="00280598"/>
    <w:rsid w:val="00281512"/>
    <w:rsid w:val="00281F10"/>
    <w:rsid w:val="0028299D"/>
    <w:rsid w:val="00284017"/>
    <w:rsid w:val="002856CF"/>
    <w:rsid w:val="00286D3B"/>
    <w:rsid w:val="00287540"/>
    <w:rsid w:val="0028795F"/>
    <w:rsid w:val="00287B7D"/>
    <w:rsid w:val="0029199C"/>
    <w:rsid w:val="00292AC5"/>
    <w:rsid w:val="002960C9"/>
    <w:rsid w:val="002975B5"/>
    <w:rsid w:val="0029763B"/>
    <w:rsid w:val="002A11C7"/>
    <w:rsid w:val="002A20EB"/>
    <w:rsid w:val="002A2AD3"/>
    <w:rsid w:val="002A3C92"/>
    <w:rsid w:val="002A52BC"/>
    <w:rsid w:val="002A5B43"/>
    <w:rsid w:val="002A6CFD"/>
    <w:rsid w:val="002B006C"/>
    <w:rsid w:val="002B04F4"/>
    <w:rsid w:val="002B0C42"/>
    <w:rsid w:val="002B0F9C"/>
    <w:rsid w:val="002B3DAD"/>
    <w:rsid w:val="002B4DCB"/>
    <w:rsid w:val="002B7674"/>
    <w:rsid w:val="002B7FD7"/>
    <w:rsid w:val="002C0902"/>
    <w:rsid w:val="002C0E7B"/>
    <w:rsid w:val="002C2759"/>
    <w:rsid w:val="002C2D2F"/>
    <w:rsid w:val="002C6984"/>
    <w:rsid w:val="002D0616"/>
    <w:rsid w:val="002D6A06"/>
    <w:rsid w:val="002E2352"/>
    <w:rsid w:val="002E2CBA"/>
    <w:rsid w:val="002E4F4E"/>
    <w:rsid w:val="002E56B7"/>
    <w:rsid w:val="002E60D6"/>
    <w:rsid w:val="002F065E"/>
    <w:rsid w:val="002F2027"/>
    <w:rsid w:val="002F5E0D"/>
    <w:rsid w:val="002F6CAF"/>
    <w:rsid w:val="002F7277"/>
    <w:rsid w:val="003016DE"/>
    <w:rsid w:val="003054A0"/>
    <w:rsid w:val="00306CDB"/>
    <w:rsid w:val="00306CF9"/>
    <w:rsid w:val="0030787F"/>
    <w:rsid w:val="003152A9"/>
    <w:rsid w:val="00315444"/>
    <w:rsid w:val="0032025A"/>
    <w:rsid w:val="0032085E"/>
    <w:rsid w:val="003210E4"/>
    <w:rsid w:val="00321CD2"/>
    <w:rsid w:val="00324E02"/>
    <w:rsid w:val="00327A6A"/>
    <w:rsid w:val="003302C0"/>
    <w:rsid w:val="003332B8"/>
    <w:rsid w:val="00333485"/>
    <w:rsid w:val="00334793"/>
    <w:rsid w:val="00340E71"/>
    <w:rsid w:val="00342B19"/>
    <w:rsid w:val="00343CCD"/>
    <w:rsid w:val="00344610"/>
    <w:rsid w:val="00347607"/>
    <w:rsid w:val="0034777B"/>
    <w:rsid w:val="003506EE"/>
    <w:rsid w:val="00350E71"/>
    <w:rsid w:val="00351063"/>
    <w:rsid w:val="00352C7C"/>
    <w:rsid w:val="003559E1"/>
    <w:rsid w:val="00355CBC"/>
    <w:rsid w:val="00356B73"/>
    <w:rsid w:val="00356CE2"/>
    <w:rsid w:val="0036009E"/>
    <w:rsid w:val="00360BEE"/>
    <w:rsid w:val="00361812"/>
    <w:rsid w:val="00361EB8"/>
    <w:rsid w:val="00364C64"/>
    <w:rsid w:val="00365DA7"/>
    <w:rsid w:val="00366AE5"/>
    <w:rsid w:val="00367054"/>
    <w:rsid w:val="00367495"/>
    <w:rsid w:val="00370FAA"/>
    <w:rsid w:val="003721D5"/>
    <w:rsid w:val="003757DA"/>
    <w:rsid w:val="00375E7F"/>
    <w:rsid w:val="00376ADC"/>
    <w:rsid w:val="00377214"/>
    <w:rsid w:val="003904FF"/>
    <w:rsid w:val="0039116C"/>
    <w:rsid w:val="00392EF3"/>
    <w:rsid w:val="00395B5A"/>
    <w:rsid w:val="0039709E"/>
    <w:rsid w:val="00397AC8"/>
    <w:rsid w:val="003A1028"/>
    <w:rsid w:val="003A1E57"/>
    <w:rsid w:val="003A46E0"/>
    <w:rsid w:val="003A5B16"/>
    <w:rsid w:val="003B07EA"/>
    <w:rsid w:val="003B0C53"/>
    <w:rsid w:val="003B1429"/>
    <w:rsid w:val="003B3E82"/>
    <w:rsid w:val="003B50B9"/>
    <w:rsid w:val="003B5C16"/>
    <w:rsid w:val="003B60C8"/>
    <w:rsid w:val="003B7A58"/>
    <w:rsid w:val="003C161F"/>
    <w:rsid w:val="003C1D17"/>
    <w:rsid w:val="003C1EF8"/>
    <w:rsid w:val="003C2E8A"/>
    <w:rsid w:val="003C4A7E"/>
    <w:rsid w:val="003C6C3E"/>
    <w:rsid w:val="003C7DB5"/>
    <w:rsid w:val="003D46A7"/>
    <w:rsid w:val="003D490E"/>
    <w:rsid w:val="003D51D2"/>
    <w:rsid w:val="003D650D"/>
    <w:rsid w:val="003D7B28"/>
    <w:rsid w:val="003E4A0B"/>
    <w:rsid w:val="003E5FF0"/>
    <w:rsid w:val="003F08BB"/>
    <w:rsid w:val="003F101E"/>
    <w:rsid w:val="003F2968"/>
    <w:rsid w:val="003F29F2"/>
    <w:rsid w:val="003F37C4"/>
    <w:rsid w:val="003F64AB"/>
    <w:rsid w:val="003F7343"/>
    <w:rsid w:val="003F74F4"/>
    <w:rsid w:val="00401C64"/>
    <w:rsid w:val="00402F9E"/>
    <w:rsid w:val="00403D36"/>
    <w:rsid w:val="004041D1"/>
    <w:rsid w:val="004049AB"/>
    <w:rsid w:val="00411B39"/>
    <w:rsid w:val="00411D62"/>
    <w:rsid w:val="00414BA7"/>
    <w:rsid w:val="00415522"/>
    <w:rsid w:val="0041713B"/>
    <w:rsid w:val="0041735F"/>
    <w:rsid w:val="00417B19"/>
    <w:rsid w:val="00423305"/>
    <w:rsid w:val="004239D3"/>
    <w:rsid w:val="004276C8"/>
    <w:rsid w:val="0043032E"/>
    <w:rsid w:val="004306BD"/>
    <w:rsid w:val="00431098"/>
    <w:rsid w:val="004312B7"/>
    <w:rsid w:val="004336E5"/>
    <w:rsid w:val="00437A16"/>
    <w:rsid w:val="00441E84"/>
    <w:rsid w:val="0044420E"/>
    <w:rsid w:val="00444642"/>
    <w:rsid w:val="004450BE"/>
    <w:rsid w:val="00445ABB"/>
    <w:rsid w:val="00450ABC"/>
    <w:rsid w:val="00452AB0"/>
    <w:rsid w:val="004530DB"/>
    <w:rsid w:val="0045382B"/>
    <w:rsid w:val="00454EE6"/>
    <w:rsid w:val="004572CC"/>
    <w:rsid w:val="00462CFA"/>
    <w:rsid w:val="00463259"/>
    <w:rsid w:val="00463E5B"/>
    <w:rsid w:val="00464175"/>
    <w:rsid w:val="00464577"/>
    <w:rsid w:val="00464A94"/>
    <w:rsid w:val="00465F13"/>
    <w:rsid w:val="00466C54"/>
    <w:rsid w:val="004710B8"/>
    <w:rsid w:val="00473866"/>
    <w:rsid w:val="00476AA2"/>
    <w:rsid w:val="00484800"/>
    <w:rsid w:val="00484DAD"/>
    <w:rsid w:val="004861C2"/>
    <w:rsid w:val="00487006"/>
    <w:rsid w:val="004906D2"/>
    <w:rsid w:val="00492944"/>
    <w:rsid w:val="00496A3B"/>
    <w:rsid w:val="00496E86"/>
    <w:rsid w:val="004A015E"/>
    <w:rsid w:val="004A16A5"/>
    <w:rsid w:val="004A1B12"/>
    <w:rsid w:val="004A2480"/>
    <w:rsid w:val="004A264F"/>
    <w:rsid w:val="004A266D"/>
    <w:rsid w:val="004A2751"/>
    <w:rsid w:val="004A5482"/>
    <w:rsid w:val="004A6160"/>
    <w:rsid w:val="004A7A56"/>
    <w:rsid w:val="004A7CFA"/>
    <w:rsid w:val="004A7DD5"/>
    <w:rsid w:val="004B0443"/>
    <w:rsid w:val="004B2F15"/>
    <w:rsid w:val="004B3C0D"/>
    <w:rsid w:val="004B3C71"/>
    <w:rsid w:val="004B4BC1"/>
    <w:rsid w:val="004B5B44"/>
    <w:rsid w:val="004B6C9E"/>
    <w:rsid w:val="004B7B4A"/>
    <w:rsid w:val="004C331D"/>
    <w:rsid w:val="004C3A1D"/>
    <w:rsid w:val="004C58C6"/>
    <w:rsid w:val="004C5A3C"/>
    <w:rsid w:val="004C5B94"/>
    <w:rsid w:val="004C75FB"/>
    <w:rsid w:val="004C78B5"/>
    <w:rsid w:val="004D005F"/>
    <w:rsid w:val="004D01CE"/>
    <w:rsid w:val="004D40EA"/>
    <w:rsid w:val="004D5339"/>
    <w:rsid w:val="004D70AA"/>
    <w:rsid w:val="004D7500"/>
    <w:rsid w:val="004E5898"/>
    <w:rsid w:val="004E5DA0"/>
    <w:rsid w:val="004E5E13"/>
    <w:rsid w:val="004E624C"/>
    <w:rsid w:val="004F14F1"/>
    <w:rsid w:val="004F1704"/>
    <w:rsid w:val="004F1B14"/>
    <w:rsid w:val="004F3990"/>
    <w:rsid w:val="00500556"/>
    <w:rsid w:val="00502903"/>
    <w:rsid w:val="00505283"/>
    <w:rsid w:val="005147AF"/>
    <w:rsid w:val="00514D7B"/>
    <w:rsid w:val="00516913"/>
    <w:rsid w:val="00521202"/>
    <w:rsid w:val="00521EF8"/>
    <w:rsid w:val="0052707A"/>
    <w:rsid w:val="00527FE1"/>
    <w:rsid w:val="00532487"/>
    <w:rsid w:val="005339B5"/>
    <w:rsid w:val="00535E26"/>
    <w:rsid w:val="005403CD"/>
    <w:rsid w:val="005414FE"/>
    <w:rsid w:val="00541F63"/>
    <w:rsid w:val="005433E7"/>
    <w:rsid w:val="0054455D"/>
    <w:rsid w:val="0054530C"/>
    <w:rsid w:val="00550B13"/>
    <w:rsid w:val="00550C59"/>
    <w:rsid w:val="005512AE"/>
    <w:rsid w:val="0055269A"/>
    <w:rsid w:val="005531F0"/>
    <w:rsid w:val="00553E64"/>
    <w:rsid w:val="00553E76"/>
    <w:rsid w:val="00554533"/>
    <w:rsid w:val="0055632A"/>
    <w:rsid w:val="00556789"/>
    <w:rsid w:val="00560BF1"/>
    <w:rsid w:val="005610D0"/>
    <w:rsid w:val="0056186B"/>
    <w:rsid w:val="00562667"/>
    <w:rsid w:val="00563404"/>
    <w:rsid w:val="00563A84"/>
    <w:rsid w:val="00565E82"/>
    <w:rsid w:val="005662EA"/>
    <w:rsid w:val="00566F34"/>
    <w:rsid w:val="00574378"/>
    <w:rsid w:val="005767E8"/>
    <w:rsid w:val="00576AC7"/>
    <w:rsid w:val="00576EDE"/>
    <w:rsid w:val="00577AFD"/>
    <w:rsid w:val="00582154"/>
    <w:rsid w:val="005821BA"/>
    <w:rsid w:val="00590964"/>
    <w:rsid w:val="00591599"/>
    <w:rsid w:val="005942F3"/>
    <w:rsid w:val="0059486D"/>
    <w:rsid w:val="00595A39"/>
    <w:rsid w:val="00596787"/>
    <w:rsid w:val="00597DD6"/>
    <w:rsid w:val="00597ECC"/>
    <w:rsid w:val="005A0B38"/>
    <w:rsid w:val="005A186D"/>
    <w:rsid w:val="005A2D15"/>
    <w:rsid w:val="005A446E"/>
    <w:rsid w:val="005A4F93"/>
    <w:rsid w:val="005A657F"/>
    <w:rsid w:val="005A6EF6"/>
    <w:rsid w:val="005A7A78"/>
    <w:rsid w:val="005B03FB"/>
    <w:rsid w:val="005B1732"/>
    <w:rsid w:val="005B2F50"/>
    <w:rsid w:val="005B5AA2"/>
    <w:rsid w:val="005B6A23"/>
    <w:rsid w:val="005C13B0"/>
    <w:rsid w:val="005C31B9"/>
    <w:rsid w:val="005C3665"/>
    <w:rsid w:val="005C5E4B"/>
    <w:rsid w:val="005D1F98"/>
    <w:rsid w:val="005D6C18"/>
    <w:rsid w:val="005D7BCD"/>
    <w:rsid w:val="005E3C17"/>
    <w:rsid w:val="005E3C3F"/>
    <w:rsid w:val="005E6186"/>
    <w:rsid w:val="005F063F"/>
    <w:rsid w:val="005F358C"/>
    <w:rsid w:val="005F385F"/>
    <w:rsid w:val="005F485A"/>
    <w:rsid w:val="005F7F09"/>
    <w:rsid w:val="005F7F7E"/>
    <w:rsid w:val="00602154"/>
    <w:rsid w:val="00610E24"/>
    <w:rsid w:val="00611072"/>
    <w:rsid w:val="00611DDA"/>
    <w:rsid w:val="006131E8"/>
    <w:rsid w:val="00613CAF"/>
    <w:rsid w:val="00613DCD"/>
    <w:rsid w:val="00614A36"/>
    <w:rsid w:val="006163F6"/>
    <w:rsid w:val="00625569"/>
    <w:rsid w:val="00625D01"/>
    <w:rsid w:val="00625F42"/>
    <w:rsid w:val="00626204"/>
    <w:rsid w:val="0062620A"/>
    <w:rsid w:val="00626902"/>
    <w:rsid w:val="00627728"/>
    <w:rsid w:val="00627CCD"/>
    <w:rsid w:val="00631F8C"/>
    <w:rsid w:val="00633165"/>
    <w:rsid w:val="006347EE"/>
    <w:rsid w:val="006348F2"/>
    <w:rsid w:val="00637409"/>
    <w:rsid w:val="00637D3F"/>
    <w:rsid w:val="00637DE4"/>
    <w:rsid w:val="00640009"/>
    <w:rsid w:val="006403CB"/>
    <w:rsid w:val="006409EF"/>
    <w:rsid w:val="00641870"/>
    <w:rsid w:val="00643C70"/>
    <w:rsid w:val="00644503"/>
    <w:rsid w:val="00645F9F"/>
    <w:rsid w:val="00646374"/>
    <w:rsid w:val="006477D0"/>
    <w:rsid w:val="00647E43"/>
    <w:rsid w:val="006522E2"/>
    <w:rsid w:val="0065699E"/>
    <w:rsid w:val="006636B8"/>
    <w:rsid w:val="00663E15"/>
    <w:rsid w:val="006642C2"/>
    <w:rsid w:val="00664D5A"/>
    <w:rsid w:val="00670FD4"/>
    <w:rsid w:val="00672763"/>
    <w:rsid w:val="0067297D"/>
    <w:rsid w:val="00672BE6"/>
    <w:rsid w:val="00674A07"/>
    <w:rsid w:val="00674EBF"/>
    <w:rsid w:val="0067676B"/>
    <w:rsid w:val="006776E8"/>
    <w:rsid w:val="006812A9"/>
    <w:rsid w:val="00682F39"/>
    <w:rsid w:val="00684471"/>
    <w:rsid w:val="0068601C"/>
    <w:rsid w:val="006876A7"/>
    <w:rsid w:val="00692349"/>
    <w:rsid w:val="00692917"/>
    <w:rsid w:val="00693BCE"/>
    <w:rsid w:val="006967DF"/>
    <w:rsid w:val="0069745A"/>
    <w:rsid w:val="00697CA9"/>
    <w:rsid w:val="006A03C1"/>
    <w:rsid w:val="006A3D68"/>
    <w:rsid w:val="006A45D5"/>
    <w:rsid w:val="006A5BE3"/>
    <w:rsid w:val="006A5DD6"/>
    <w:rsid w:val="006A5FBA"/>
    <w:rsid w:val="006B5777"/>
    <w:rsid w:val="006B5E87"/>
    <w:rsid w:val="006B6356"/>
    <w:rsid w:val="006B7E5A"/>
    <w:rsid w:val="006C23B1"/>
    <w:rsid w:val="006C5D97"/>
    <w:rsid w:val="006C648A"/>
    <w:rsid w:val="006C6554"/>
    <w:rsid w:val="006C68AD"/>
    <w:rsid w:val="006C7FBD"/>
    <w:rsid w:val="006D024D"/>
    <w:rsid w:val="006D3508"/>
    <w:rsid w:val="006D3A39"/>
    <w:rsid w:val="006D3C3C"/>
    <w:rsid w:val="006D585C"/>
    <w:rsid w:val="006D764D"/>
    <w:rsid w:val="006D78DC"/>
    <w:rsid w:val="006D7FE6"/>
    <w:rsid w:val="006E0297"/>
    <w:rsid w:val="006E33AA"/>
    <w:rsid w:val="006E47BC"/>
    <w:rsid w:val="006E4A0C"/>
    <w:rsid w:val="006F1211"/>
    <w:rsid w:val="006F2B3A"/>
    <w:rsid w:val="006F3E41"/>
    <w:rsid w:val="006F42F2"/>
    <w:rsid w:val="006F5E2F"/>
    <w:rsid w:val="0070164A"/>
    <w:rsid w:val="00703CA1"/>
    <w:rsid w:val="00705A44"/>
    <w:rsid w:val="00706F2D"/>
    <w:rsid w:val="00713FB5"/>
    <w:rsid w:val="0071711B"/>
    <w:rsid w:val="00720E03"/>
    <w:rsid w:val="0072225E"/>
    <w:rsid w:val="0072342D"/>
    <w:rsid w:val="007235EC"/>
    <w:rsid w:val="0072384B"/>
    <w:rsid w:val="00724BAD"/>
    <w:rsid w:val="00725186"/>
    <w:rsid w:val="00730869"/>
    <w:rsid w:val="00733E8D"/>
    <w:rsid w:val="00734BEF"/>
    <w:rsid w:val="0073624D"/>
    <w:rsid w:val="00736B9C"/>
    <w:rsid w:val="00744ED9"/>
    <w:rsid w:val="0074525A"/>
    <w:rsid w:val="007454C9"/>
    <w:rsid w:val="00745C70"/>
    <w:rsid w:val="00747123"/>
    <w:rsid w:val="00752C4F"/>
    <w:rsid w:val="00753429"/>
    <w:rsid w:val="00755068"/>
    <w:rsid w:val="00756319"/>
    <w:rsid w:val="00756697"/>
    <w:rsid w:val="007569B0"/>
    <w:rsid w:val="00760C17"/>
    <w:rsid w:val="00760E8F"/>
    <w:rsid w:val="0076253F"/>
    <w:rsid w:val="00762AA5"/>
    <w:rsid w:val="00762D1B"/>
    <w:rsid w:val="00762E64"/>
    <w:rsid w:val="00763126"/>
    <w:rsid w:val="00765B57"/>
    <w:rsid w:val="00765CC9"/>
    <w:rsid w:val="00766F36"/>
    <w:rsid w:val="007702B0"/>
    <w:rsid w:val="007707F4"/>
    <w:rsid w:val="007713FE"/>
    <w:rsid w:val="007821C6"/>
    <w:rsid w:val="007857C5"/>
    <w:rsid w:val="00785AAE"/>
    <w:rsid w:val="00790166"/>
    <w:rsid w:val="00790930"/>
    <w:rsid w:val="00792DCD"/>
    <w:rsid w:val="00793AB1"/>
    <w:rsid w:val="00793C52"/>
    <w:rsid w:val="00794670"/>
    <w:rsid w:val="00795C6B"/>
    <w:rsid w:val="00796251"/>
    <w:rsid w:val="007A0826"/>
    <w:rsid w:val="007A091B"/>
    <w:rsid w:val="007A0D65"/>
    <w:rsid w:val="007A1802"/>
    <w:rsid w:val="007A18DA"/>
    <w:rsid w:val="007A37E6"/>
    <w:rsid w:val="007A481B"/>
    <w:rsid w:val="007B0885"/>
    <w:rsid w:val="007B1A4E"/>
    <w:rsid w:val="007B2D69"/>
    <w:rsid w:val="007B4B85"/>
    <w:rsid w:val="007B5505"/>
    <w:rsid w:val="007B781A"/>
    <w:rsid w:val="007C025D"/>
    <w:rsid w:val="007C0964"/>
    <w:rsid w:val="007C2444"/>
    <w:rsid w:val="007C27B1"/>
    <w:rsid w:val="007C505B"/>
    <w:rsid w:val="007C5BB6"/>
    <w:rsid w:val="007D1080"/>
    <w:rsid w:val="007D1611"/>
    <w:rsid w:val="007D1F18"/>
    <w:rsid w:val="007D43C7"/>
    <w:rsid w:val="007D72EA"/>
    <w:rsid w:val="007E04D5"/>
    <w:rsid w:val="007E058D"/>
    <w:rsid w:val="007E0DB5"/>
    <w:rsid w:val="007E11F0"/>
    <w:rsid w:val="007E2AF4"/>
    <w:rsid w:val="007E2B0C"/>
    <w:rsid w:val="007E40B0"/>
    <w:rsid w:val="007E76C4"/>
    <w:rsid w:val="007F06D3"/>
    <w:rsid w:val="007F471E"/>
    <w:rsid w:val="007F4E75"/>
    <w:rsid w:val="007F60DF"/>
    <w:rsid w:val="007F726A"/>
    <w:rsid w:val="0080125F"/>
    <w:rsid w:val="0080215F"/>
    <w:rsid w:val="00806D17"/>
    <w:rsid w:val="00806E29"/>
    <w:rsid w:val="008079DB"/>
    <w:rsid w:val="008115CB"/>
    <w:rsid w:val="00812046"/>
    <w:rsid w:val="00812139"/>
    <w:rsid w:val="00813BAE"/>
    <w:rsid w:val="008164FC"/>
    <w:rsid w:val="00822419"/>
    <w:rsid w:val="00822D17"/>
    <w:rsid w:val="00823C43"/>
    <w:rsid w:val="00825D18"/>
    <w:rsid w:val="00831A68"/>
    <w:rsid w:val="00831CEF"/>
    <w:rsid w:val="00834C98"/>
    <w:rsid w:val="00834EE8"/>
    <w:rsid w:val="00835D6F"/>
    <w:rsid w:val="00837AD0"/>
    <w:rsid w:val="00837FE6"/>
    <w:rsid w:val="0084364A"/>
    <w:rsid w:val="008444C1"/>
    <w:rsid w:val="008502A0"/>
    <w:rsid w:val="008505CD"/>
    <w:rsid w:val="00851DE3"/>
    <w:rsid w:val="008526DC"/>
    <w:rsid w:val="00857C78"/>
    <w:rsid w:val="00861DE8"/>
    <w:rsid w:val="00863A68"/>
    <w:rsid w:val="0086440C"/>
    <w:rsid w:val="00864DF1"/>
    <w:rsid w:val="00865A2E"/>
    <w:rsid w:val="00865B8B"/>
    <w:rsid w:val="008704AB"/>
    <w:rsid w:val="00870955"/>
    <w:rsid w:val="008733EB"/>
    <w:rsid w:val="008749CD"/>
    <w:rsid w:val="00875FC2"/>
    <w:rsid w:val="0087771F"/>
    <w:rsid w:val="00877E8C"/>
    <w:rsid w:val="00880F40"/>
    <w:rsid w:val="008839F2"/>
    <w:rsid w:val="00885EE7"/>
    <w:rsid w:val="00892B11"/>
    <w:rsid w:val="00894443"/>
    <w:rsid w:val="008958C1"/>
    <w:rsid w:val="00895A5A"/>
    <w:rsid w:val="0089673A"/>
    <w:rsid w:val="0089692C"/>
    <w:rsid w:val="008977AB"/>
    <w:rsid w:val="00897A41"/>
    <w:rsid w:val="008A0FD8"/>
    <w:rsid w:val="008A1F7B"/>
    <w:rsid w:val="008A6429"/>
    <w:rsid w:val="008A675B"/>
    <w:rsid w:val="008A6A0F"/>
    <w:rsid w:val="008A6BF4"/>
    <w:rsid w:val="008A6CC4"/>
    <w:rsid w:val="008A75A7"/>
    <w:rsid w:val="008B175F"/>
    <w:rsid w:val="008B3EAB"/>
    <w:rsid w:val="008B5A34"/>
    <w:rsid w:val="008B75C8"/>
    <w:rsid w:val="008C2387"/>
    <w:rsid w:val="008C43BA"/>
    <w:rsid w:val="008C4A55"/>
    <w:rsid w:val="008C4D15"/>
    <w:rsid w:val="008C4D6D"/>
    <w:rsid w:val="008C5AA7"/>
    <w:rsid w:val="008C7236"/>
    <w:rsid w:val="008D04DF"/>
    <w:rsid w:val="008D3678"/>
    <w:rsid w:val="008D3AD4"/>
    <w:rsid w:val="008D4270"/>
    <w:rsid w:val="008E153A"/>
    <w:rsid w:val="008E3BF1"/>
    <w:rsid w:val="008E4B45"/>
    <w:rsid w:val="008E59F1"/>
    <w:rsid w:val="008E65B5"/>
    <w:rsid w:val="008E725E"/>
    <w:rsid w:val="008F1D8E"/>
    <w:rsid w:val="008F4FA9"/>
    <w:rsid w:val="008F6CB9"/>
    <w:rsid w:val="00901103"/>
    <w:rsid w:val="00902CCA"/>
    <w:rsid w:val="0090785D"/>
    <w:rsid w:val="00913560"/>
    <w:rsid w:val="00914115"/>
    <w:rsid w:val="00914968"/>
    <w:rsid w:val="009149C5"/>
    <w:rsid w:val="00916F86"/>
    <w:rsid w:val="00920489"/>
    <w:rsid w:val="00921EFD"/>
    <w:rsid w:val="00923A94"/>
    <w:rsid w:val="00924F68"/>
    <w:rsid w:val="009263C5"/>
    <w:rsid w:val="0092787B"/>
    <w:rsid w:val="009278D6"/>
    <w:rsid w:val="00930A01"/>
    <w:rsid w:val="00934402"/>
    <w:rsid w:val="00934BCF"/>
    <w:rsid w:val="0093531A"/>
    <w:rsid w:val="009353CE"/>
    <w:rsid w:val="009363A2"/>
    <w:rsid w:val="00937875"/>
    <w:rsid w:val="009379BB"/>
    <w:rsid w:val="00940E67"/>
    <w:rsid w:val="00941186"/>
    <w:rsid w:val="0094160B"/>
    <w:rsid w:val="00942A9D"/>
    <w:rsid w:val="00942D9F"/>
    <w:rsid w:val="009459BF"/>
    <w:rsid w:val="00946FD8"/>
    <w:rsid w:val="0094798A"/>
    <w:rsid w:val="00947B4E"/>
    <w:rsid w:val="00950BCB"/>
    <w:rsid w:val="00953034"/>
    <w:rsid w:val="00953D1D"/>
    <w:rsid w:val="009562C6"/>
    <w:rsid w:val="0095657A"/>
    <w:rsid w:val="00957FE2"/>
    <w:rsid w:val="009626DC"/>
    <w:rsid w:val="009646FC"/>
    <w:rsid w:val="00964A30"/>
    <w:rsid w:val="00964C29"/>
    <w:rsid w:val="00964F50"/>
    <w:rsid w:val="00971C97"/>
    <w:rsid w:val="00973B48"/>
    <w:rsid w:val="009740FA"/>
    <w:rsid w:val="00974916"/>
    <w:rsid w:val="00974E5B"/>
    <w:rsid w:val="009751AD"/>
    <w:rsid w:val="0097552B"/>
    <w:rsid w:val="009761F9"/>
    <w:rsid w:val="00977445"/>
    <w:rsid w:val="00980F80"/>
    <w:rsid w:val="00981B85"/>
    <w:rsid w:val="00983D15"/>
    <w:rsid w:val="00984F1A"/>
    <w:rsid w:val="009853B7"/>
    <w:rsid w:val="009938E2"/>
    <w:rsid w:val="00995208"/>
    <w:rsid w:val="00995E08"/>
    <w:rsid w:val="0099625B"/>
    <w:rsid w:val="00996444"/>
    <w:rsid w:val="00996535"/>
    <w:rsid w:val="00996BF7"/>
    <w:rsid w:val="00997F14"/>
    <w:rsid w:val="009A1C0A"/>
    <w:rsid w:val="009A4E30"/>
    <w:rsid w:val="009A642E"/>
    <w:rsid w:val="009A6AD6"/>
    <w:rsid w:val="009B036C"/>
    <w:rsid w:val="009B1584"/>
    <w:rsid w:val="009B6992"/>
    <w:rsid w:val="009B6D6E"/>
    <w:rsid w:val="009C1991"/>
    <w:rsid w:val="009C2387"/>
    <w:rsid w:val="009C3E7E"/>
    <w:rsid w:val="009C4098"/>
    <w:rsid w:val="009C413E"/>
    <w:rsid w:val="009C4F79"/>
    <w:rsid w:val="009D07A3"/>
    <w:rsid w:val="009D5394"/>
    <w:rsid w:val="009D5C2F"/>
    <w:rsid w:val="009D6020"/>
    <w:rsid w:val="009D6E1D"/>
    <w:rsid w:val="009E0100"/>
    <w:rsid w:val="009E0431"/>
    <w:rsid w:val="009E0501"/>
    <w:rsid w:val="009E07F5"/>
    <w:rsid w:val="009E21ED"/>
    <w:rsid w:val="009E2DDB"/>
    <w:rsid w:val="009E308E"/>
    <w:rsid w:val="009F40A1"/>
    <w:rsid w:val="009F5527"/>
    <w:rsid w:val="009F76F3"/>
    <w:rsid w:val="00A00F2E"/>
    <w:rsid w:val="00A00FA0"/>
    <w:rsid w:val="00A02244"/>
    <w:rsid w:val="00A04D94"/>
    <w:rsid w:val="00A076B4"/>
    <w:rsid w:val="00A07AFF"/>
    <w:rsid w:val="00A07D64"/>
    <w:rsid w:val="00A10268"/>
    <w:rsid w:val="00A11C75"/>
    <w:rsid w:val="00A14E81"/>
    <w:rsid w:val="00A1542D"/>
    <w:rsid w:val="00A1654F"/>
    <w:rsid w:val="00A17A56"/>
    <w:rsid w:val="00A21405"/>
    <w:rsid w:val="00A21E5A"/>
    <w:rsid w:val="00A220A4"/>
    <w:rsid w:val="00A24652"/>
    <w:rsid w:val="00A261FF"/>
    <w:rsid w:val="00A303B7"/>
    <w:rsid w:val="00A31982"/>
    <w:rsid w:val="00A31EA0"/>
    <w:rsid w:val="00A3303F"/>
    <w:rsid w:val="00A350B3"/>
    <w:rsid w:val="00A35681"/>
    <w:rsid w:val="00A36F47"/>
    <w:rsid w:val="00A37309"/>
    <w:rsid w:val="00A40CA3"/>
    <w:rsid w:val="00A42540"/>
    <w:rsid w:val="00A43585"/>
    <w:rsid w:val="00A46082"/>
    <w:rsid w:val="00A51609"/>
    <w:rsid w:val="00A5408D"/>
    <w:rsid w:val="00A60EDE"/>
    <w:rsid w:val="00A64761"/>
    <w:rsid w:val="00A64913"/>
    <w:rsid w:val="00A66631"/>
    <w:rsid w:val="00A67094"/>
    <w:rsid w:val="00A67242"/>
    <w:rsid w:val="00A71FC8"/>
    <w:rsid w:val="00A75809"/>
    <w:rsid w:val="00A82EB3"/>
    <w:rsid w:val="00A839E7"/>
    <w:rsid w:val="00A85135"/>
    <w:rsid w:val="00A85728"/>
    <w:rsid w:val="00A860B5"/>
    <w:rsid w:val="00A90A55"/>
    <w:rsid w:val="00A90B5B"/>
    <w:rsid w:val="00A93501"/>
    <w:rsid w:val="00A939A2"/>
    <w:rsid w:val="00A94249"/>
    <w:rsid w:val="00A976EB"/>
    <w:rsid w:val="00A9784A"/>
    <w:rsid w:val="00A978D0"/>
    <w:rsid w:val="00AA4B91"/>
    <w:rsid w:val="00AB09A9"/>
    <w:rsid w:val="00AB2500"/>
    <w:rsid w:val="00AB30E6"/>
    <w:rsid w:val="00AB366E"/>
    <w:rsid w:val="00AB40C2"/>
    <w:rsid w:val="00AB56C0"/>
    <w:rsid w:val="00AB58F5"/>
    <w:rsid w:val="00AC0EC5"/>
    <w:rsid w:val="00AC170F"/>
    <w:rsid w:val="00AC5564"/>
    <w:rsid w:val="00AC59F3"/>
    <w:rsid w:val="00AC7543"/>
    <w:rsid w:val="00AC770E"/>
    <w:rsid w:val="00AD0640"/>
    <w:rsid w:val="00AD14FD"/>
    <w:rsid w:val="00AD2C8C"/>
    <w:rsid w:val="00AE1CCA"/>
    <w:rsid w:val="00AE1EE3"/>
    <w:rsid w:val="00AE225E"/>
    <w:rsid w:val="00AE23BC"/>
    <w:rsid w:val="00AE30F1"/>
    <w:rsid w:val="00AF0BC0"/>
    <w:rsid w:val="00AF4AC2"/>
    <w:rsid w:val="00B0060B"/>
    <w:rsid w:val="00B00AD8"/>
    <w:rsid w:val="00B02966"/>
    <w:rsid w:val="00B04AAF"/>
    <w:rsid w:val="00B0502F"/>
    <w:rsid w:val="00B05B7C"/>
    <w:rsid w:val="00B07AB8"/>
    <w:rsid w:val="00B10D0A"/>
    <w:rsid w:val="00B1355E"/>
    <w:rsid w:val="00B135A1"/>
    <w:rsid w:val="00B14740"/>
    <w:rsid w:val="00B16BE6"/>
    <w:rsid w:val="00B1779A"/>
    <w:rsid w:val="00B20640"/>
    <w:rsid w:val="00B21101"/>
    <w:rsid w:val="00B21522"/>
    <w:rsid w:val="00B22E52"/>
    <w:rsid w:val="00B236C7"/>
    <w:rsid w:val="00B23E20"/>
    <w:rsid w:val="00B24F42"/>
    <w:rsid w:val="00B256FF"/>
    <w:rsid w:val="00B25D2F"/>
    <w:rsid w:val="00B2791E"/>
    <w:rsid w:val="00B31C12"/>
    <w:rsid w:val="00B34CB6"/>
    <w:rsid w:val="00B3588B"/>
    <w:rsid w:val="00B403E1"/>
    <w:rsid w:val="00B40E55"/>
    <w:rsid w:val="00B41CD6"/>
    <w:rsid w:val="00B45CC6"/>
    <w:rsid w:val="00B47403"/>
    <w:rsid w:val="00B47D51"/>
    <w:rsid w:val="00B50CE8"/>
    <w:rsid w:val="00B55DA9"/>
    <w:rsid w:val="00B569C8"/>
    <w:rsid w:val="00B62E05"/>
    <w:rsid w:val="00B636C6"/>
    <w:rsid w:val="00B65C2F"/>
    <w:rsid w:val="00B66F74"/>
    <w:rsid w:val="00B67B58"/>
    <w:rsid w:val="00B711ED"/>
    <w:rsid w:val="00B801A3"/>
    <w:rsid w:val="00B804D0"/>
    <w:rsid w:val="00B816B9"/>
    <w:rsid w:val="00B84D51"/>
    <w:rsid w:val="00B86BE4"/>
    <w:rsid w:val="00B93448"/>
    <w:rsid w:val="00B93F79"/>
    <w:rsid w:val="00B940A7"/>
    <w:rsid w:val="00B94D34"/>
    <w:rsid w:val="00B950F4"/>
    <w:rsid w:val="00B96337"/>
    <w:rsid w:val="00BA023F"/>
    <w:rsid w:val="00BA22E2"/>
    <w:rsid w:val="00BA3C5E"/>
    <w:rsid w:val="00BA3F66"/>
    <w:rsid w:val="00BA4A3F"/>
    <w:rsid w:val="00BA53C7"/>
    <w:rsid w:val="00BA5D7D"/>
    <w:rsid w:val="00BA5DB0"/>
    <w:rsid w:val="00BA5DC4"/>
    <w:rsid w:val="00BA6677"/>
    <w:rsid w:val="00BA6AD7"/>
    <w:rsid w:val="00BA6C50"/>
    <w:rsid w:val="00BB0164"/>
    <w:rsid w:val="00BB0E26"/>
    <w:rsid w:val="00BB1D57"/>
    <w:rsid w:val="00BB31C6"/>
    <w:rsid w:val="00BB6905"/>
    <w:rsid w:val="00BB6DF8"/>
    <w:rsid w:val="00BB71AB"/>
    <w:rsid w:val="00BB7EFD"/>
    <w:rsid w:val="00BC20F1"/>
    <w:rsid w:val="00BC5086"/>
    <w:rsid w:val="00BC7594"/>
    <w:rsid w:val="00BD0085"/>
    <w:rsid w:val="00BD10F9"/>
    <w:rsid w:val="00BD205C"/>
    <w:rsid w:val="00BD5067"/>
    <w:rsid w:val="00BE0186"/>
    <w:rsid w:val="00BE0474"/>
    <w:rsid w:val="00BE79E6"/>
    <w:rsid w:val="00BF17AB"/>
    <w:rsid w:val="00BF36FB"/>
    <w:rsid w:val="00BF47D9"/>
    <w:rsid w:val="00BF5D5F"/>
    <w:rsid w:val="00BF7136"/>
    <w:rsid w:val="00BF7683"/>
    <w:rsid w:val="00C03DDD"/>
    <w:rsid w:val="00C05524"/>
    <w:rsid w:val="00C05990"/>
    <w:rsid w:val="00C05F25"/>
    <w:rsid w:val="00C0659E"/>
    <w:rsid w:val="00C06903"/>
    <w:rsid w:val="00C06A7F"/>
    <w:rsid w:val="00C107A2"/>
    <w:rsid w:val="00C1144E"/>
    <w:rsid w:val="00C11598"/>
    <w:rsid w:val="00C12901"/>
    <w:rsid w:val="00C135C7"/>
    <w:rsid w:val="00C14B30"/>
    <w:rsid w:val="00C14CC7"/>
    <w:rsid w:val="00C15A02"/>
    <w:rsid w:val="00C2101C"/>
    <w:rsid w:val="00C23C12"/>
    <w:rsid w:val="00C26020"/>
    <w:rsid w:val="00C3382D"/>
    <w:rsid w:val="00C33DB3"/>
    <w:rsid w:val="00C3568A"/>
    <w:rsid w:val="00C361AA"/>
    <w:rsid w:val="00C41F21"/>
    <w:rsid w:val="00C447D3"/>
    <w:rsid w:val="00C45FCB"/>
    <w:rsid w:val="00C46E38"/>
    <w:rsid w:val="00C470FC"/>
    <w:rsid w:val="00C52749"/>
    <w:rsid w:val="00C541F1"/>
    <w:rsid w:val="00C60C56"/>
    <w:rsid w:val="00C612F2"/>
    <w:rsid w:val="00C652B3"/>
    <w:rsid w:val="00C6622F"/>
    <w:rsid w:val="00C7191D"/>
    <w:rsid w:val="00C767E8"/>
    <w:rsid w:val="00C77D15"/>
    <w:rsid w:val="00C806DA"/>
    <w:rsid w:val="00C8100A"/>
    <w:rsid w:val="00C8683D"/>
    <w:rsid w:val="00C87F3D"/>
    <w:rsid w:val="00C919C2"/>
    <w:rsid w:val="00C9303F"/>
    <w:rsid w:val="00C93FC9"/>
    <w:rsid w:val="00C94805"/>
    <w:rsid w:val="00C94B3D"/>
    <w:rsid w:val="00C965BF"/>
    <w:rsid w:val="00C97511"/>
    <w:rsid w:val="00C976FA"/>
    <w:rsid w:val="00CA110A"/>
    <w:rsid w:val="00CA3C9A"/>
    <w:rsid w:val="00CA79A3"/>
    <w:rsid w:val="00CB0CEE"/>
    <w:rsid w:val="00CB1B1A"/>
    <w:rsid w:val="00CB288B"/>
    <w:rsid w:val="00CB2EBF"/>
    <w:rsid w:val="00CB3188"/>
    <w:rsid w:val="00CB3665"/>
    <w:rsid w:val="00CB5163"/>
    <w:rsid w:val="00CB51DE"/>
    <w:rsid w:val="00CC012D"/>
    <w:rsid w:val="00CC18FB"/>
    <w:rsid w:val="00CC4C00"/>
    <w:rsid w:val="00CC4D7C"/>
    <w:rsid w:val="00CC523E"/>
    <w:rsid w:val="00CC6D35"/>
    <w:rsid w:val="00CD16B7"/>
    <w:rsid w:val="00CD19E7"/>
    <w:rsid w:val="00CD5861"/>
    <w:rsid w:val="00CD6CEC"/>
    <w:rsid w:val="00CE0B7F"/>
    <w:rsid w:val="00CE1DE8"/>
    <w:rsid w:val="00CE2B46"/>
    <w:rsid w:val="00CE3521"/>
    <w:rsid w:val="00CE4825"/>
    <w:rsid w:val="00CF0CBE"/>
    <w:rsid w:val="00CF2A46"/>
    <w:rsid w:val="00CF340A"/>
    <w:rsid w:val="00CF4231"/>
    <w:rsid w:val="00CF53AB"/>
    <w:rsid w:val="00CF549A"/>
    <w:rsid w:val="00CF5F57"/>
    <w:rsid w:val="00CF73E8"/>
    <w:rsid w:val="00D00416"/>
    <w:rsid w:val="00D0053D"/>
    <w:rsid w:val="00D00F64"/>
    <w:rsid w:val="00D043A0"/>
    <w:rsid w:val="00D04C96"/>
    <w:rsid w:val="00D07151"/>
    <w:rsid w:val="00D07566"/>
    <w:rsid w:val="00D0773C"/>
    <w:rsid w:val="00D078A7"/>
    <w:rsid w:val="00D10FA1"/>
    <w:rsid w:val="00D12A5F"/>
    <w:rsid w:val="00D14965"/>
    <w:rsid w:val="00D15EFA"/>
    <w:rsid w:val="00D16299"/>
    <w:rsid w:val="00D1633C"/>
    <w:rsid w:val="00D17969"/>
    <w:rsid w:val="00D223EF"/>
    <w:rsid w:val="00D24717"/>
    <w:rsid w:val="00D25106"/>
    <w:rsid w:val="00D26F11"/>
    <w:rsid w:val="00D30EEF"/>
    <w:rsid w:val="00D327FD"/>
    <w:rsid w:val="00D3538C"/>
    <w:rsid w:val="00D36D69"/>
    <w:rsid w:val="00D40C6B"/>
    <w:rsid w:val="00D42047"/>
    <w:rsid w:val="00D473F7"/>
    <w:rsid w:val="00D47B66"/>
    <w:rsid w:val="00D52531"/>
    <w:rsid w:val="00D5328B"/>
    <w:rsid w:val="00D5613C"/>
    <w:rsid w:val="00D56C02"/>
    <w:rsid w:val="00D61F28"/>
    <w:rsid w:val="00D63086"/>
    <w:rsid w:val="00D63FD4"/>
    <w:rsid w:val="00D64530"/>
    <w:rsid w:val="00D650CA"/>
    <w:rsid w:val="00D65ACF"/>
    <w:rsid w:val="00D66070"/>
    <w:rsid w:val="00D670B0"/>
    <w:rsid w:val="00D67AED"/>
    <w:rsid w:val="00D67D95"/>
    <w:rsid w:val="00D70A70"/>
    <w:rsid w:val="00D7123B"/>
    <w:rsid w:val="00D73348"/>
    <w:rsid w:val="00D7654F"/>
    <w:rsid w:val="00D76DDF"/>
    <w:rsid w:val="00D824DB"/>
    <w:rsid w:val="00D82B71"/>
    <w:rsid w:val="00D83043"/>
    <w:rsid w:val="00D854CB"/>
    <w:rsid w:val="00D85953"/>
    <w:rsid w:val="00D87E11"/>
    <w:rsid w:val="00D910E0"/>
    <w:rsid w:val="00D91D52"/>
    <w:rsid w:val="00D920CC"/>
    <w:rsid w:val="00D95B88"/>
    <w:rsid w:val="00D95D6C"/>
    <w:rsid w:val="00DA3231"/>
    <w:rsid w:val="00DA6CF4"/>
    <w:rsid w:val="00DA75AF"/>
    <w:rsid w:val="00DA772E"/>
    <w:rsid w:val="00DA7CD6"/>
    <w:rsid w:val="00DB2175"/>
    <w:rsid w:val="00DB4CCE"/>
    <w:rsid w:val="00DB5C2B"/>
    <w:rsid w:val="00DB64B0"/>
    <w:rsid w:val="00DC071E"/>
    <w:rsid w:val="00DC2547"/>
    <w:rsid w:val="00DC3314"/>
    <w:rsid w:val="00DC3539"/>
    <w:rsid w:val="00DC4B41"/>
    <w:rsid w:val="00DC6117"/>
    <w:rsid w:val="00DC7983"/>
    <w:rsid w:val="00DC7B98"/>
    <w:rsid w:val="00DC7E40"/>
    <w:rsid w:val="00DD05A7"/>
    <w:rsid w:val="00DD1605"/>
    <w:rsid w:val="00DD4196"/>
    <w:rsid w:val="00DD6BB5"/>
    <w:rsid w:val="00DD71F5"/>
    <w:rsid w:val="00DD7261"/>
    <w:rsid w:val="00DE0333"/>
    <w:rsid w:val="00DE0D25"/>
    <w:rsid w:val="00DE4839"/>
    <w:rsid w:val="00DE579E"/>
    <w:rsid w:val="00DE5DB0"/>
    <w:rsid w:val="00DE70FB"/>
    <w:rsid w:val="00DF364A"/>
    <w:rsid w:val="00DF71E5"/>
    <w:rsid w:val="00DF7469"/>
    <w:rsid w:val="00DF7FB1"/>
    <w:rsid w:val="00E05D65"/>
    <w:rsid w:val="00E06E7B"/>
    <w:rsid w:val="00E076BE"/>
    <w:rsid w:val="00E07B46"/>
    <w:rsid w:val="00E10EBA"/>
    <w:rsid w:val="00E11CE2"/>
    <w:rsid w:val="00E13063"/>
    <w:rsid w:val="00E160CA"/>
    <w:rsid w:val="00E1669C"/>
    <w:rsid w:val="00E20757"/>
    <w:rsid w:val="00E2099F"/>
    <w:rsid w:val="00E222DA"/>
    <w:rsid w:val="00E223F3"/>
    <w:rsid w:val="00E228B2"/>
    <w:rsid w:val="00E23454"/>
    <w:rsid w:val="00E23EFC"/>
    <w:rsid w:val="00E25D04"/>
    <w:rsid w:val="00E2622C"/>
    <w:rsid w:val="00E272C0"/>
    <w:rsid w:val="00E27408"/>
    <w:rsid w:val="00E3140E"/>
    <w:rsid w:val="00E31573"/>
    <w:rsid w:val="00E31949"/>
    <w:rsid w:val="00E32416"/>
    <w:rsid w:val="00E32BE8"/>
    <w:rsid w:val="00E32F5E"/>
    <w:rsid w:val="00E34861"/>
    <w:rsid w:val="00E35370"/>
    <w:rsid w:val="00E35668"/>
    <w:rsid w:val="00E35941"/>
    <w:rsid w:val="00E35B3C"/>
    <w:rsid w:val="00E35D56"/>
    <w:rsid w:val="00E4005D"/>
    <w:rsid w:val="00E4252D"/>
    <w:rsid w:val="00E43D90"/>
    <w:rsid w:val="00E46171"/>
    <w:rsid w:val="00E5072B"/>
    <w:rsid w:val="00E5087D"/>
    <w:rsid w:val="00E523F6"/>
    <w:rsid w:val="00E52BDE"/>
    <w:rsid w:val="00E53341"/>
    <w:rsid w:val="00E53FEF"/>
    <w:rsid w:val="00E55504"/>
    <w:rsid w:val="00E556AC"/>
    <w:rsid w:val="00E55736"/>
    <w:rsid w:val="00E6027C"/>
    <w:rsid w:val="00E60B15"/>
    <w:rsid w:val="00E60F2F"/>
    <w:rsid w:val="00E61B74"/>
    <w:rsid w:val="00E631AA"/>
    <w:rsid w:val="00E633F4"/>
    <w:rsid w:val="00E654F5"/>
    <w:rsid w:val="00E67A5C"/>
    <w:rsid w:val="00E7185D"/>
    <w:rsid w:val="00E71CEA"/>
    <w:rsid w:val="00E71F23"/>
    <w:rsid w:val="00E721BE"/>
    <w:rsid w:val="00E74194"/>
    <w:rsid w:val="00E75658"/>
    <w:rsid w:val="00E756D1"/>
    <w:rsid w:val="00E75A75"/>
    <w:rsid w:val="00E80B35"/>
    <w:rsid w:val="00E80E13"/>
    <w:rsid w:val="00E8205C"/>
    <w:rsid w:val="00E846EB"/>
    <w:rsid w:val="00E84E1D"/>
    <w:rsid w:val="00E85720"/>
    <w:rsid w:val="00E85FE8"/>
    <w:rsid w:val="00E86694"/>
    <w:rsid w:val="00E87371"/>
    <w:rsid w:val="00E87A81"/>
    <w:rsid w:val="00E91ABA"/>
    <w:rsid w:val="00E92BD2"/>
    <w:rsid w:val="00E949DA"/>
    <w:rsid w:val="00EA308B"/>
    <w:rsid w:val="00EB0C69"/>
    <w:rsid w:val="00EB0E9D"/>
    <w:rsid w:val="00EB1FF9"/>
    <w:rsid w:val="00EB32C0"/>
    <w:rsid w:val="00EB465D"/>
    <w:rsid w:val="00EB5FE4"/>
    <w:rsid w:val="00EB600E"/>
    <w:rsid w:val="00EB73A7"/>
    <w:rsid w:val="00EC14DA"/>
    <w:rsid w:val="00EC26E6"/>
    <w:rsid w:val="00EC2924"/>
    <w:rsid w:val="00EC6A82"/>
    <w:rsid w:val="00EC6BE4"/>
    <w:rsid w:val="00EC7281"/>
    <w:rsid w:val="00ED166A"/>
    <w:rsid w:val="00ED4639"/>
    <w:rsid w:val="00ED63A3"/>
    <w:rsid w:val="00ED7C4A"/>
    <w:rsid w:val="00EE1E2B"/>
    <w:rsid w:val="00EE2244"/>
    <w:rsid w:val="00EE3383"/>
    <w:rsid w:val="00EE446F"/>
    <w:rsid w:val="00EE6BEC"/>
    <w:rsid w:val="00EE7478"/>
    <w:rsid w:val="00EE7BA0"/>
    <w:rsid w:val="00EF064C"/>
    <w:rsid w:val="00EF4A5B"/>
    <w:rsid w:val="00EF675E"/>
    <w:rsid w:val="00EF6B58"/>
    <w:rsid w:val="00EF722D"/>
    <w:rsid w:val="00EF7253"/>
    <w:rsid w:val="00F01F10"/>
    <w:rsid w:val="00F0269D"/>
    <w:rsid w:val="00F043A9"/>
    <w:rsid w:val="00F102AD"/>
    <w:rsid w:val="00F10BA9"/>
    <w:rsid w:val="00F1310C"/>
    <w:rsid w:val="00F13D2E"/>
    <w:rsid w:val="00F22C1C"/>
    <w:rsid w:val="00F27161"/>
    <w:rsid w:val="00F27867"/>
    <w:rsid w:val="00F309B5"/>
    <w:rsid w:val="00F33A6E"/>
    <w:rsid w:val="00F37B3A"/>
    <w:rsid w:val="00F4090F"/>
    <w:rsid w:val="00F41C0B"/>
    <w:rsid w:val="00F4361A"/>
    <w:rsid w:val="00F43E51"/>
    <w:rsid w:val="00F43FE7"/>
    <w:rsid w:val="00F44F53"/>
    <w:rsid w:val="00F46302"/>
    <w:rsid w:val="00F51A33"/>
    <w:rsid w:val="00F51EBA"/>
    <w:rsid w:val="00F55216"/>
    <w:rsid w:val="00F558D2"/>
    <w:rsid w:val="00F5609E"/>
    <w:rsid w:val="00F562FC"/>
    <w:rsid w:val="00F612C5"/>
    <w:rsid w:val="00F616B4"/>
    <w:rsid w:val="00F6546C"/>
    <w:rsid w:val="00F656EF"/>
    <w:rsid w:val="00F6682C"/>
    <w:rsid w:val="00F67118"/>
    <w:rsid w:val="00F72841"/>
    <w:rsid w:val="00F74285"/>
    <w:rsid w:val="00F743D8"/>
    <w:rsid w:val="00F74D44"/>
    <w:rsid w:val="00F750C7"/>
    <w:rsid w:val="00F75460"/>
    <w:rsid w:val="00F77AF5"/>
    <w:rsid w:val="00F8296E"/>
    <w:rsid w:val="00F82D1F"/>
    <w:rsid w:val="00F8523C"/>
    <w:rsid w:val="00F869BD"/>
    <w:rsid w:val="00F8762C"/>
    <w:rsid w:val="00F90C77"/>
    <w:rsid w:val="00F91322"/>
    <w:rsid w:val="00F9133A"/>
    <w:rsid w:val="00F9232A"/>
    <w:rsid w:val="00F92A24"/>
    <w:rsid w:val="00F94089"/>
    <w:rsid w:val="00F9422A"/>
    <w:rsid w:val="00F963F0"/>
    <w:rsid w:val="00F9723F"/>
    <w:rsid w:val="00F9771C"/>
    <w:rsid w:val="00FA0D37"/>
    <w:rsid w:val="00FA0D94"/>
    <w:rsid w:val="00FA3A22"/>
    <w:rsid w:val="00FA3ABB"/>
    <w:rsid w:val="00FA3B94"/>
    <w:rsid w:val="00FA46E1"/>
    <w:rsid w:val="00FA571F"/>
    <w:rsid w:val="00FA7362"/>
    <w:rsid w:val="00FB1BFA"/>
    <w:rsid w:val="00FB1FD5"/>
    <w:rsid w:val="00FB23FD"/>
    <w:rsid w:val="00FB3081"/>
    <w:rsid w:val="00FB4961"/>
    <w:rsid w:val="00FB5575"/>
    <w:rsid w:val="00FC06D0"/>
    <w:rsid w:val="00FC1B75"/>
    <w:rsid w:val="00FC21C8"/>
    <w:rsid w:val="00FD06D3"/>
    <w:rsid w:val="00FD1444"/>
    <w:rsid w:val="00FD23C9"/>
    <w:rsid w:val="00FD2A5E"/>
    <w:rsid w:val="00FD33CE"/>
    <w:rsid w:val="00FD47AE"/>
    <w:rsid w:val="00FD6723"/>
    <w:rsid w:val="00FD7228"/>
    <w:rsid w:val="00FD7ABA"/>
    <w:rsid w:val="00FE03BD"/>
    <w:rsid w:val="00FE223D"/>
    <w:rsid w:val="00FE26F6"/>
    <w:rsid w:val="00FE30FC"/>
    <w:rsid w:val="00FE3231"/>
    <w:rsid w:val="00FE52DC"/>
    <w:rsid w:val="00FF0093"/>
    <w:rsid w:val="00FF2365"/>
    <w:rsid w:val="00FF44B6"/>
    <w:rsid w:val="00FF52FE"/>
    <w:rsid w:val="00FF75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F10"/>
    <w:rPr>
      <w:sz w:val="24"/>
    </w:rPr>
  </w:style>
  <w:style w:type="paragraph" w:styleId="Heading1">
    <w:name w:val="heading 1"/>
    <w:basedOn w:val="Normal"/>
    <w:next w:val="Normal"/>
    <w:link w:val="Heading1Char"/>
    <w:qFormat/>
    <w:rsid w:val="00B950F4"/>
    <w:pPr>
      <w:keepNext/>
      <w:numPr>
        <w:numId w:val="100"/>
      </w:numPr>
      <w:jc w:val="center"/>
      <w:outlineLvl w:val="0"/>
    </w:pPr>
    <w:rPr>
      <w:b/>
    </w:rPr>
  </w:style>
  <w:style w:type="paragraph" w:styleId="Heading2">
    <w:name w:val="heading 2"/>
    <w:basedOn w:val="Normal"/>
    <w:next w:val="Normal"/>
    <w:link w:val="Heading2Char"/>
    <w:qFormat/>
    <w:rsid w:val="00CD6CEC"/>
    <w:pPr>
      <w:keepNext/>
      <w:numPr>
        <w:ilvl w:val="1"/>
        <w:numId w:val="100"/>
      </w:numPr>
      <w:spacing w:before="240" w:after="60"/>
      <w:jc w:val="center"/>
      <w:outlineLvl w:val="1"/>
    </w:pPr>
    <w:rPr>
      <w:rFonts w:ascii="Times New Roman Bold" w:hAnsi="Times New Roman Bold" w:cs="Arial"/>
      <w:b/>
      <w:bCs/>
      <w:iCs/>
      <w:caps/>
      <w:szCs w:val="28"/>
    </w:rPr>
  </w:style>
  <w:style w:type="paragraph" w:styleId="Heading3">
    <w:name w:val="heading 3"/>
    <w:basedOn w:val="Normal"/>
    <w:next w:val="Normal"/>
    <w:link w:val="Heading3Char"/>
    <w:qFormat/>
    <w:rsid w:val="00B950F4"/>
    <w:pPr>
      <w:keepNext/>
      <w:numPr>
        <w:ilvl w:val="2"/>
        <w:numId w:val="101"/>
      </w:numPr>
      <w:jc w:val="center"/>
      <w:outlineLvl w:val="2"/>
    </w:pPr>
    <w:rPr>
      <w:rFonts w:cs="Arial"/>
      <w:b/>
      <w:bCs/>
      <w:szCs w:val="26"/>
    </w:rPr>
  </w:style>
  <w:style w:type="paragraph" w:styleId="Heading4">
    <w:name w:val="heading 4"/>
    <w:basedOn w:val="Normal"/>
    <w:next w:val="Normal"/>
    <w:link w:val="Heading4Char"/>
    <w:qFormat/>
    <w:rsid w:val="00E6027C"/>
    <w:pPr>
      <w:keepNext/>
      <w:numPr>
        <w:ilvl w:val="3"/>
      </w:numPr>
      <w:tabs>
        <w:tab w:val="num" w:pos="2520"/>
      </w:tabs>
      <w:spacing w:before="240" w:after="60"/>
      <w:ind w:left="2160"/>
      <w:outlineLvl w:val="3"/>
    </w:pPr>
    <w:rPr>
      <w:b/>
      <w:bCs/>
      <w:sz w:val="28"/>
      <w:szCs w:val="28"/>
    </w:rPr>
  </w:style>
  <w:style w:type="paragraph" w:styleId="Heading5">
    <w:name w:val="heading 5"/>
    <w:basedOn w:val="Normal"/>
    <w:next w:val="Normal"/>
    <w:link w:val="Heading5Char"/>
    <w:qFormat/>
    <w:rsid w:val="00E6027C"/>
    <w:pPr>
      <w:numPr>
        <w:ilvl w:val="4"/>
      </w:numPr>
      <w:tabs>
        <w:tab w:val="num" w:pos="3240"/>
      </w:tabs>
      <w:spacing w:before="240" w:after="60"/>
      <w:ind w:left="2880"/>
      <w:outlineLvl w:val="4"/>
    </w:pPr>
    <w:rPr>
      <w:b/>
      <w:bCs/>
      <w:i/>
      <w:iCs/>
      <w:sz w:val="26"/>
      <w:szCs w:val="26"/>
    </w:rPr>
  </w:style>
  <w:style w:type="paragraph" w:styleId="Heading6">
    <w:name w:val="heading 6"/>
    <w:basedOn w:val="Normal"/>
    <w:next w:val="Normal"/>
    <w:link w:val="Heading6Char"/>
    <w:qFormat/>
    <w:rsid w:val="00E6027C"/>
    <w:pPr>
      <w:numPr>
        <w:ilvl w:val="5"/>
      </w:numPr>
      <w:tabs>
        <w:tab w:val="num" w:pos="3960"/>
      </w:tabs>
      <w:spacing w:before="240" w:after="60"/>
      <w:ind w:left="3600"/>
      <w:outlineLvl w:val="5"/>
    </w:pPr>
    <w:rPr>
      <w:b/>
      <w:bCs/>
      <w:sz w:val="22"/>
      <w:szCs w:val="22"/>
    </w:rPr>
  </w:style>
  <w:style w:type="paragraph" w:styleId="Heading7">
    <w:name w:val="heading 7"/>
    <w:basedOn w:val="Normal"/>
    <w:next w:val="Normal"/>
    <w:link w:val="Heading7Char"/>
    <w:qFormat/>
    <w:rsid w:val="00E6027C"/>
    <w:pPr>
      <w:numPr>
        <w:ilvl w:val="6"/>
      </w:numPr>
      <w:tabs>
        <w:tab w:val="num" w:pos="4680"/>
      </w:tabs>
      <w:spacing w:after="60"/>
      <w:ind w:left="4320"/>
      <w:jc w:val="center"/>
      <w:outlineLvl w:val="6"/>
    </w:pPr>
    <w:rPr>
      <w:b/>
      <w:szCs w:val="24"/>
    </w:rPr>
  </w:style>
  <w:style w:type="paragraph" w:styleId="Heading8">
    <w:name w:val="heading 8"/>
    <w:basedOn w:val="Normal"/>
    <w:next w:val="Normal"/>
    <w:link w:val="Heading8Char"/>
    <w:qFormat/>
    <w:rsid w:val="00E6027C"/>
    <w:pPr>
      <w:numPr>
        <w:ilvl w:val="7"/>
      </w:numPr>
      <w:tabs>
        <w:tab w:val="num" w:pos="5400"/>
      </w:tabs>
      <w:spacing w:before="240" w:after="60"/>
      <w:ind w:left="5040"/>
      <w:outlineLvl w:val="7"/>
    </w:pPr>
    <w:rPr>
      <w:i/>
      <w:iCs/>
      <w:szCs w:val="24"/>
    </w:rPr>
  </w:style>
  <w:style w:type="paragraph" w:styleId="Heading9">
    <w:name w:val="heading 9"/>
    <w:basedOn w:val="Normal"/>
    <w:next w:val="Normal"/>
    <w:link w:val="Heading9Char"/>
    <w:qFormat/>
    <w:rsid w:val="00E6027C"/>
    <w:pPr>
      <w:numPr>
        <w:ilvl w:val="8"/>
      </w:num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0474"/>
    <w:pPr>
      <w:spacing w:after="240"/>
    </w:pPr>
  </w:style>
  <w:style w:type="paragraph" w:customStyle="1" w:styleId="Outlinelevel5">
    <w:name w:val="Outline level 5"/>
    <w:basedOn w:val="BodyText"/>
    <w:link w:val="Outlinelevel5Char"/>
    <w:rsid w:val="00F4361A"/>
    <w:pPr>
      <w:tabs>
        <w:tab w:val="left" w:pos="2160"/>
      </w:tabs>
    </w:pPr>
  </w:style>
  <w:style w:type="paragraph" w:customStyle="1" w:styleId="Outline1">
    <w:name w:val="Outline 1"/>
    <w:basedOn w:val="BodyText"/>
    <w:link w:val="Outline1Char"/>
    <w:rsid w:val="00F4361A"/>
    <w:pPr>
      <w:tabs>
        <w:tab w:val="left" w:pos="547"/>
      </w:tabs>
    </w:pPr>
  </w:style>
  <w:style w:type="paragraph" w:customStyle="1" w:styleId="Outlinea">
    <w:name w:val="Outline a"/>
    <w:basedOn w:val="BodyText"/>
    <w:link w:val="OutlineaChar"/>
    <w:rsid w:val="00F4361A"/>
    <w:pPr>
      <w:tabs>
        <w:tab w:val="left" w:pos="907"/>
      </w:tabs>
    </w:pPr>
  </w:style>
  <w:style w:type="paragraph" w:customStyle="1" w:styleId="Outline10">
    <w:name w:val="Outline (1)"/>
    <w:basedOn w:val="BodyText"/>
    <w:link w:val="Outline1Char0"/>
    <w:rsid w:val="00F4361A"/>
    <w:pPr>
      <w:tabs>
        <w:tab w:val="left" w:pos="1368"/>
      </w:tabs>
    </w:pPr>
  </w:style>
  <w:style w:type="paragraph" w:customStyle="1" w:styleId="Outlinea0">
    <w:name w:val="Outline (a)"/>
    <w:basedOn w:val="BodyText"/>
    <w:link w:val="OutlineaChar0"/>
    <w:rsid w:val="00F4361A"/>
    <w:pPr>
      <w:tabs>
        <w:tab w:val="left" w:pos="1800"/>
      </w:tabs>
    </w:pPr>
  </w:style>
  <w:style w:type="paragraph" w:customStyle="1" w:styleId="Outlinelevel6">
    <w:name w:val="Outline level 6"/>
    <w:basedOn w:val="BodyText"/>
    <w:rsid w:val="00F4361A"/>
    <w:pPr>
      <w:tabs>
        <w:tab w:val="left" w:pos="2520"/>
      </w:tabs>
    </w:pPr>
  </w:style>
  <w:style w:type="paragraph" w:customStyle="1" w:styleId="Outline1Nonum">
    <w:name w:val="Outline 1 (Nonum)"/>
    <w:basedOn w:val="BodyText"/>
    <w:link w:val="Outline1NonumChar"/>
    <w:rsid w:val="00F4361A"/>
    <w:pPr>
      <w:tabs>
        <w:tab w:val="left" w:pos="547"/>
      </w:tabs>
      <w:ind w:left="547"/>
    </w:pPr>
  </w:style>
  <w:style w:type="paragraph" w:customStyle="1" w:styleId="OutlineaNonum">
    <w:name w:val="Outline a (Nonum)"/>
    <w:basedOn w:val="BodyText"/>
    <w:link w:val="OutlineaNonumChar"/>
    <w:rsid w:val="00F4361A"/>
    <w:pPr>
      <w:tabs>
        <w:tab w:val="left" w:pos="907"/>
      </w:tabs>
      <w:ind w:left="907"/>
    </w:pPr>
  </w:style>
  <w:style w:type="paragraph" w:customStyle="1" w:styleId="Outline1Nonum0">
    <w:name w:val="Outline (1) (Nonum)"/>
    <w:basedOn w:val="BodyText"/>
    <w:rsid w:val="00F4361A"/>
    <w:pPr>
      <w:tabs>
        <w:tab w:val="left" w:pos="1368"/>
      </w:tabs>
      <w:ind w:left="1368"/>
    </w:pPr>
  </w:style>
  <w:style w:type="paragraph" w:customStyle="1" w:styleId="OutlineaNonum0">
    <w:name w:val="Outline (a) (Nonum)"/>
    <w:basedOn w:val="BodyText"/>
    <w:rsid w:val="00F4361A"/>
    <w:pPr>
      <w:tabs>
        <w:tab w:val="left" w:pos="1800"/>
      </w:tabs>
      <w:ind w:left="1800"/>
    </w:pPr>
  </w:style>
  <w:style w:type="paragraph" w:customStyle="1" w:styleId="Outlinelevel5Nonum">
    <w:name w:val="Outline level 5 (Nonum)"/>
    <w:basedOn w:val="BodyText"/>
    <w:rsid w:val="00F4361A"/>
    <w:pPr>
      <w:tabs>
        <w:tab w:val="left" w:pos="2160"/>
      </w:tabs>
      <w:ind w:left="2160"/>
    </w:pPr>
  </w:style>
  <w:style w:type="paragraph" w:customStyle="1" w:styleId="Outlinelevel6Nonum">
    <w:name w:val="Outline level 6 (Nonum)"/>
    <w:basedOn w:val="BodyText"/>
    <w:rsid w:val="00F4361A"/>
    <w:pPr>
      <w:tabs>
        <w:tab w:val="left" w:pos="2520"/>
      </w:tabs>
      <w:ind w:left="2520"/>
    </w:pPr>
  </w:style>
  <w:style w:type="paragraph" w:styleId="Header">
    <w:name w:val="header"/>
    <w:basedOn w:val="Normal"/>
    <w:link w:val="HeaderChar"/>
    <w:uiPriority w:val="99"/>
    <w:rsid w:val="00BE0474"/>
    <w:pPr>
      <w:tabs>
        <w:tab w:val="center" w:pos="4320"/>
        <w:tab w:val="right" w:pos="8640"/>
      </w:tabs>
    </w:pPr>
  </w:style>
  <w:style w:type="paragraph" w:styleId="Footer">
    <w:name w:val="footer"/>
    <w:basedOn w:val="Normal"/>
    <w:link w:val="FooterChar"/>
    <w:rsid w:val="00BE0474"/>
    <w:pPr>
      <w:tabs>
        <w:tab w:val="center" w:pos="4320"/>
        <w:tab w:val="right" w:pos="8640"/>
      </w:tabs>
    </w:pPr>
  </w:style>
  <w:style w:type="character" w:styleId="PageNumber">
    <w:name w:val="page number"/>
    <w:basedOn w:val="DefaultParagraphFont"/>
    <w:rsid w:val="00BE0474"/>
  </w:style>
  <w:style w:type="character" w:styleId="CommentReference">
    <w:name w:val="annotation reference"/>
    <w:basedOn w:val="DefaultParagraphFont"/>
    <w:semiHidden/>
    <w:rsid w:val="00E6027C"/>
    <w:rPr>
      <w:sz w:val="16"/>
      <w:szCs w:val="16"/>
    </w:rPr>
  </w:style>
  <w:style w:type="paragraph" w:styleId="CommentText">
    <w:name w:val="annotation text"/>
    <w:basedOn w:val="Normal"/>
    <w:link w:val="CommentTextChar"/>
    <w:semiHidden/>
    <w:rsid w:val="00E6027C"/>
    <w:rPr>
      <w:sz w:val="20"/>
    </w:rPr>
  </w:style>
  <w:style w:type="character" w:customStyle="1" w:styleId="CommentTextChar">
    <w:name w:val="Comment Text Char"/>
    <w:basedOn w:val="DefaultParagraphFont"/>
    <w:link w:val="CommentText"/>
    <w:semiHidden/>
    <w:rsid w:val="00E6027C"/>
  </w:style>
  <w:style w:type="paragraph" w:styleId="BalloonText">
    <w:name w:val="Balloon Text"/>
    <w:basedOn w:val="Normal"/>
    <w:link w:val="BalloonTextChar"/>
    <w:uiPriority w:val="99"/>
    <w:semiHidden/>
    <w:unhideWhenUsed/>
    <w:rsid w:val="00E6027C"/>
    <w:rPr>
      <w:rFonts w:ascii="Tahoma" w:hAnsi="Tahoma" w:cs="Tahoma"/>
      <w:sz w:val="16"/>
      <w:szCs w:val="16"/>
    </w:rPr>
  </w:style>
  <w:style w:type="character" w:customStyle="1" w:styleId="BalloonTextChar">
    <w:name w:val="Balloon Text Char"/>
    <w:basedOn w:val="DefaultParagraphFont"/>
    <w:link w:val="BalloonText"/>
    <w:uiPriority w:val="99"/>
    <w:semiHidden/>
    <w:rsid w:val="00E6027C"/>
    <w:rPr>
      <w:rFonts w:ascii="Tahoma" w:hAnsi="Tahoma" w:cs="Tahoma"/>
      <w:sz w:val="16"/>
      <w:szCs w:val="16"/>
    </w:rPr>
  </w:style>
  <w:style w:type="character" w:customStyle="1" w:styleId="Heading2Char">
    <w:name w:val="Heading 2 Char"/>
    <w:basedOn w:val="DefaultParagraphFont"/>
    <w:link w:val="Heading2"/>
    <w:rsid w:val="00CD6CEC"/>
    <w:rPr>
      <w:rFonts w:ascii="Times New Roman Bold" w:hAnsi="Times New Roman Bold" w:cs="Arial"/>
      <w:b/>
      <w:bCs/>
      <w:iCs/>
      <w:caps/>
      <w:sz w:val="24"/>
      <w:szCs w:val="28"/>
    </w:rPr>
  </w:style>
  <w:style w:type="character" w:customStyle="1" w:styleId="Heading3Char">
    <w:name w:val="Heading 3 Char"/>
    <w:basedOn w:val="DefaultParagraphFont"/>
    <w:link w:val="Heading3"/>
    <w:rsid w:val="00B950F4"/>
    <w:rPr>
      <w:rFonts w:cs="Arial"/>
      <w:b/>
      <w:bCs/>
      <w:sz w:val="24"/>
      <w:szCs w:val="26"/>
    </w:rPr>
  </w:style>
  <w:style w:type="character" w:customStyle="1" w:styleId="Heading4Char">
    <w:name w:val="Heading 4 Char"/>
    <w:basedOn w:val="DefaultParagraphFont"/>
    <w:link w:val="Heading4"/>
    <w:rsid w:val="00E6027C"/>
    <w:rPr>
      <w:b/>
      <w:bCs/>
      <w:sz w:val="28"/>
      <w:szCs w:val="28"/>
    </w:rPr>
  </w:style>
  <w:style w:type="character" w:customStyle="1" w:styleId="Heading5Char">
    <w:name w:val="Heading 5 Char"/>
    <w:basedOn w:val="DefaultParagraphFont"/>
    <w:link w:val="Heading5"/>
    <w:rsid w:val="00E6027C"/>
    <w:rPr>
      <w:b/>
      <w:bCs/>
      <w:i/>
      <w:iCs/>
      <w:sz w:val="26"/>
      <w:szCs w:val="26"/>
    </w:rPr>
  </w:style>
  <w:style w:type="character" w:customStyle="1" w:styleId="Heading6Char">
    <w:name w:val="Heading 6 Char"/>
    <w:basedOn w:val="DefaultParagraphFont"/>
    <w:link w:val="Heading6"/>
    <w:rsid w:val="00E6027C"/>
    <w:rPr>
      <w:b/>
      <w:bCs/>
      <w:sz w:val="22"/>
      <w:szCs w:val="22"/>
    </w:rPr>
  </w:style>
  <w:style w:type="character" w:customStyle="1" w:styleId="Heading7Char">
    <w:name w:val="Heading 7 Char"/>
    <w:basedOn w:val="DefaultParagraphFont"/>
    <w:link w:val="Heading7"/>
    <w:rsid w:val="00E6027C"/>
    <w:rPr>
      <w:b/>
      <w:sz w:val="24"/>
      <w:szCs w:val="24"/>
    </w:rPr>
  </w:style>
  <w:style w:type="character" w:customStyle="1" w:styleId="Heading8Char">
    <w:name w:val="Heading 8 Char"/>
    <w:basedOn w:val="DefaultParagraphFont"/>
    <w:link w:val="Heading8"/>
    <w:rsid w:val="00E6027C"/>
    <w:rPr>
      <w:i/>
      <w:iCs/>
      <w:sz w:val="24"/>
      <w:szCs w:val="24"/>
    </w:rPr>
  </w:style>
  <w:style w:type="character" w:customStyle="1" w:styleId="Heading9Char">
    <w:name w:val="Heading 9 Char"/>
    <w:basedOn w:val="DefaultParagraphFont"/>
    <w:link w:val="Heading9"/>
    <w:rsid w:val="00E6027C"/>
    <w:rPr>
      <w:rFonts w:ascii="Arial" w:hAnsi="Arial" w:cs="Arial"/>
      <w:sz w:val="22"/>
      <w:szCs w:val="22"/>
    </w:rPr>
  </w:style>
  <w:style w:type="character" w:customStyle="1" w:styleId="Outline1Char">
    <w:name w:val="Outline 1 Char"/>
    <w:basedOn w:val="DefaultParagraphFont"/>
    <w:link w:val="Outline1"/>
    <w:rsid w:val="00E6027C"/>
    <w:rPr>
      <w:sz w:val="24"/>
    </w:rPr>
  </w:style>
  <w:style w:type="character" w:customStyle="1" w:styleId="OutlineaChar">
    <w:name w:val="Outline a Char"/>
    <w:basedOn w:val="DefaultParagraphFont"/>
    <w:link w:val="Outlinea"/>
    <w:rsid w:val="00E6027C"/>
    <w:rPr>
      <w:sz w:val="24"/>
    </w:rPr>
  </w:style>
  <w:style w:type="character" w:customStyle="1" w:styleId="Outline1Char0">
    <w:name w:val="Outline (1) Char"/>
    <w:basedOn w:val="DefaultParagraphFont"/>
    <w:link w:val="Outline10"/>
    <w:rsid w:val="00E6027C"/>
    <w:rPr>
      <w:sz w:val="24"/>
    </w:rPr>
  </w:style>
  <w:style w:type="character" w:customStyle="1" w:styleId="OutlineaChar0">
    <w:name w:val="Outline (a) Char"/>
    <w:basedOn w:val="DefaultParagraphFont"/>
    <w:link w:val="Outlinea0"/>
    <w:rsid w:val="00E6027C"/>
    <w:rPr>
      <w:sz w:val="24"/>
    </w:rPr>
  </w:style>
  <w:style w:type="character" w:customStyle="1" w:styleId="OutlineaNonumChar">
    <w:name w:val="Outline a (Nonum) Char"/>
    <w:basedOn w:val="DefaultParagraphFont"/>
    <w:link w:val="OutlineaNonum"/>
    <w:rsid w:val="00E6027C"/>
    <w:rPr>
      <w:sz w:val="24"/>
    </w:rPr>
  </w:style>
  <w:style w:type="character" w:styleId="Hyperlink">
    <w:name w:val="Hyperlink"/>
    <w:basedOn w:val="DefaultParagraphFont"/>
    <w:rsid w:val="00E6027C"/>
    <w:rPr>
      <w:color w:val="0000FF"/>
      <w:u w:val="single"/>
    </w:rPr>
  </w:style>
  <w:style w:type="paragraph" w:styleId="TOC1">
    <w:name w:val="toc 1"/>
    <w:basedOn w:val="Normal"/>
    <w:next w:val="Normal"/>
    <w:autoRedefine/>
    <w:semiHidden/>
    <w:rsid w:val="00E6027C"/>
  </w:style>
  <w:style w:type="paragraph" w:styleId="TOC2">
    <w:name w:val="toc 2"/>
    <w:basedOn w:val="Normal"/>
    <w:next w:val="Normal"/>
    <w:autoRedefine/>
    <w:semiHidden/>
    <w:rsid w:val="00E6027C"/>
    <w:pPr>
      <w:ind w:left="240"/>
    </w:pPr>
  </w:style>
  <w:style w:type="paragraph" w:styleId="TOC4">
    <w:name w:val="toc 4"/>
    <w:basedOn w:val="Normal"/>
    <w:next w:val="Normal"/>
    <w:autoRedefine/>
    <w:semiHidden/>
    <w:rsid w:val="00E6027C"/>
    <w:pPr>
      <w:ind w:left="720"/>
    </w:pPr>
  </w:style>
  <w:style w:type="paragraph" w:styleId="TOC3">
    <w:name w:val="toc 3"/>
    <w:basedOn w:val="Normal"/>
    <w:next w:val="Normal"/>
    <w:autoRedefine/>
    <w:semiHidden/>
    <w:rsid w:val="00E6027C"/>
    <w:pPr>
      <w:ind w:left="480"/>
    </w:pPr>
  </w:style>
  <w:style w:type="paragraph" w:styleId="TOC5">
    <w:name w:val="toc 5"/>
    <w:basedOn w:val="Normal"/>
    <w:next w:val="Normal"/>
    <w:autoRedefine/>
    <w:semiHidden/>
    <w:rsid w:val="00E6027C"/>
    <w:pPr>
      <w:ind w:left="960"/>
    </w:pPr>
    <w:rPr>
      <w:szCs w:val="24"/>
    </w:rPr>
  </w:style>
  <w:style w:type="paragraph" w:styleId="TOC6">
    <w:name w:val="toc 6"/>
    <w:basedOn w:val="Normal"/>
    <w:next w:val="Normal"/>
    <w:autoRedefine/>
    <w:semiHidden/>
    <w:rsid w:val="00E6027C"/>
    <w:pPr>
      <w:ind w:left="1200"/>
    </w:pPr>
    <w:rPr>
      <w:szCs w:val="24"/>
    </w:rPr>
  </w:style>
  <w:style w:type="paragraph" w:styleId="TOC7">
    <w:name w:val="toc 7"/>
    <w:basedOn w:val="Normal"/>
    <w:next w:val="Normal"/>
    <w:autoRedefine/>
    <w:semiHidden/>
    <w:rsid w:val="00E6027C"/>
    <w:pPr>
      <w:ind w:left="1440"/>
    </w:pPr>
    <w:rPr>
      <w:szCs w:val="24"/>
    </w:rPr>
  </w:style>
  <w:style w:type="paragraph" w:styleId="TOC8">
    <w:name w:val="toc 8"/>
    <w:basedOn w:val="Normal"/>
    <w:next w:val="Normal"/>
    <w:autoRedefine/>
    <w:semiHidden/>
    <w:rsid w:val="00E6027C"/>
    <w:pPr>
      <w:ind w:left="1680"/>
    </w:pPr>
    <w:rPr>
      <w:szCs w:val="24"/>
    </w:rPr>
  </w:style>
  <w:style w:type="paragraph" w:styleId="TOC9">
    <w:name w:val="toc 9"/>
    <w:basedOn w:val="Normal"/>
    <w:next w:val="Normal"/>
    <w:autoRedefine/>
    <w:semiHidden/>
    <w:rsid w:val="00E6027C"/>
    <w:pPr>
      <w:ind w:left="1920"/>
    </w:pPr>
    <w:rPr>
      <w:szCs w:val="24"/>
    </w:rPr>
  </w:style>
  <w:style w:type="paragraph" w:styleId="DocumentMap">
    <w:name w:val="Document Map"/>
    <w:basedOn w:val="Normal"/>
    <w:link w:val="DocumentMapChar"/>
    <w:semiHidden/>
    <w:rsid w:val="00E6027C"/>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E6027C"/>
    <w:rPr>
      <w:rFonts w:ascii="Tahoma" w:hAnsi="Tahoma" w:cs="Tahoma"/>
      <w:shd w:val="clear" w:color="auto" w:fill="000080"/>
    </w:rPr>
  </w:style>
  <w:style w:type="character" w:styleId="FollowedHyperlink">
    <w:name w:val="FollowedHyperlink"/>
    <w:basedOn w:val="DefaultParagraphFont"/>
    <w:rsid w:val="00E6027C"/>
    <w:rPr>
      <w:color w:val="800080"/>
      <w:u w:val="single"/>
    </w:rPr>
  </w:style>
  <w:style w:type="character" w:customStyle="1" w:styleId="tritem1">
    <w:name w:val="tritem1"/>
    <w:basedOn w:val="DefaultParagraphFont"/>
    <w:rsid w:val="00E6027C"/>
    <w:rPr>
      <w:rFonts w:ascii="Arial" w:hAnsi="Arial" w:cs="Arial" w:hint="default"/>
      <w:b w:val="0"/>
      <w:bCs w:val="0"/>
      <w:color w:val="000000"/>
      <w:sz w:val="22"/>
      <w:szCs w:val="22"/>
    </w:rPr>
  </w:style>
  <w:style w:type="character" w:customStyle="1" w:styleId="OutlineaNonumChar1">
    <w:name w:val="Outline a (Nonum) Char1"/>
    <w:basedOn w:val="DefaultParagraphFont"/>
    <w:rsid w:val="00E6027C"/>
    <w:rPr>
      <w:sz w:val="24"/>
      <w:lang w:val="en-US" w:eastAsia="en-US" w:bidi="ar-SA"/>
    </w:rPr>
  </w:style>
  <w:style w:type="paragraph" w:styleId="Index1">
    <w:name w:val="index 1"/>
    <w:basedOn w:val="Normal"/>
    <w:next w:val="Normal"/>
    <w:autoRedefine/>
    <w:uiPriority w:val="99"/>
    <w:semiHidden/>
    <w:rsid w:val="00A35681"/>
    <w:pPr>
      <w:tabs>
        <w:tab w:val="right" w:leader="dot" w:pos="4310"/>
      </w:tabs>
      <w:ind w:left="240" w:hanging="240"/>
    </w:pPr>
    <w:rPr>
      <w:noProof/>
      <w:u w:val="single"/>
    </w:rPr>
  </w:style>
  <w:style w:type="paragraph" w:styleId="Index2">
    <w:name w:val="index 2"/>
    <w:basedOn w:val="Normal"/>
    <w:next w:val="Normal"/>
    <w:autoRedefine/>
    <w:uiPriority w:val="99"/>
    <w:semiHidden/>
    <w:rsid w:val="00E6027C"/>
    <w:pPr>
      <w:ind w:left="480" w:hanging="240"/>
    </w:pPr>
  </w:style>
  <w:style w:type="paragraph" w:styleId="Index3">
    <w:name w:val="index 3"/>
    <w:basedOn w:val="Normal"/>
    <w:next w:val="Normal"/>
    <w:autoRedefine/>
    <w:semiHidden/>
    <w:rsid w:val="00E6027C"/>
    <w:pPr>
      <w:ind w:left="720" w:hanging="240"/>
    </w:pPr>
  </w:style>
  <w:style w:type="paragraph" w:styleId="CommentSubject">
    <w:name w:val="annotation subject"/>
    <w:basedOn w:val="CommentText"/>
    <w:next w:val="CommentText"/>
    <w:link w:val="CommentSubjectChar"/>
    <w:semiHidden/>
    <w:rsid w:val="00E6027C"/>
    <w:rPr>
      <w:b/>
      <w:bCs/>
    </w:rPr>
  </w:style>
  <w:style w:type="character" w:customStyle="1" w:styleId="CommentSubjectChar">
    <w:name w:val="Comment Subject Char"/>
    <w:basedOn w:val="CommentTextChar"/>
    <w:link w:val="CommentSubject"/>
    <w:semiHidden/>
    <w:rsid w:val="00E6027C"/>
    <w:rPr>
      <w:b/>
      <w:bCs/>
    </w:rPr>
  </w:style>
  <w:style w:type="character" w:customStyle="1" w:styleId="copyrightsmall1">
    <w:name w:val="copyrightsmall1"/>
    <w:basedOn w:val="DefaultParagraphFont"/>
    <w:rsid w:val="00E6027C"/>
    <w:rPr>
      <w:rFonts w:ascii="Verdana" w:hAnsi="Verdana" w:hint="default"/>
      <w:sz w:val="14"/>
      <w:szCs w:val="14"/>
      <w:shd w:val="clear" w:color="auto" w:fill="FFFFFF"/>
    </w:rPr>
  </w:style>
  <w:style w:type="paragraph" w:styleId="HTMLPreformatted">
    <w:name w:val="HTML Preformatted"/>
    <w:basedOn w:val="Normal"/>
    <w:link w:val="HTMLPreformattedChar"/>
    <w:rsid w:val="00E60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E6027C"/>
    <w:rPr>
      <w:rFonts w:ascii="Courier New" w:hAnsi="Courier New" w:cs="Courier New"/>
    </w:rPr>
  </w:style>
  <w:style w:type="paragraph" w:customStyle="1" w:styleId="outlinea1">
    <w:name w:val="outlinea"/>
    <w:basedOn w:val="Normal"/>
    <w:rsid w:val="00E6027C"/>
    <w:pPr>
      <w:spacing w:after="240"/>
      <w:ind w:left="720" w:hanging="360"/>
    </w:pPr>
    <w:rPr>
      <w:szCs w:val="24"/>
    </w:rPr>
  </w:style>
  <w:style w:type="paragraph" w:customStyle="1" w:styleId="georgia">
    <w:name w:val="georgia"/>
    <w:basedOn w:val="Normal"/>
    <w:rsid w:val="00E6027C"/>
    <w:pPr>
      <w:spacing w:after="240"/>
    </w:pPr>
    <w:rPr>
      <w:rFonts w:ascii="Georgia" w:hAnsi="Georgia"/>
      <w:szCs w:val="24"/>
    </w:rPr>
  </w:style>
  <w:style w:type="table" w:styleId="TableGrid">
    <w:name w:val="Table Grid"/>
    <w:basedOn w:val="TableNormal"/>
    <w:rsid w:val="00E60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5">
    <w:name w:val="Char Char5"/>
    <w:basedOn w:val="DefaultParagraphFont"/>
    <w:locked/>
    <w:rsid w:val="00E6027C"/>
    <w:rPr>
      <w:rFonts w:cs="Times New Roman"/>
      <w:sz w:val="24"/>
      <w:lang w:val="en-US" w:eastAsia="en-US" w:bidi="ar-SA"/>
    </w:rPr>
  </w:style>
  <w:style w:type="paragraph" w:styleId="ListParagraph">
    <w:name w:val="List Paragraph"/>
    <w:basedOn w:val="Normal"/>
    <w:uiPriority w:val="34"/>
    <w:qFormat/>
    <w:rsid w:val="00E6027C"/>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rsid w:val="00E6027C"/>
    <w:rPr>
      <w:rFonts w:ascii="Courier New" w:hAnsi="Courier New" w:cs="Courier New"/>
      <w:sz w:val="20"/>
    </w:rPr>
  </w:style>
  <w:style w:type="character" w:customStyle="1" w:styleId="PlainTextChar">
    <w:name w:val="Plain Text Char"/>
    <w:basedOn w:val="DefaultParagraphFont"/>
    <w:link w:val="PlainText"/>
    <w:rsid w:val="00E6027C"/>
    <w:rPr>
      <w:rFonts w:ascii="Courier New" w:hAnsi="Courier New" w:cs="Courier New"/>
    </w:rPr>
  </w:style>
  <w:style w:type="paragraph" w:customStyle="1" w:styleId="StyleHeading3TimesNewRoman12ptUnderline">
    <w:name w:val="Style Heading 3 + Times New Roman 12 pt Underline"/>
    <w:basedOn w:val="Heading3"/>
    <w:link w:val="StyleHeading3TimesNewRoman12ptUnderlineChar"/>
    <w:rsid w:val="00E6027C"/>
  </w:style>
  <w:style w:type="character" w:customStyle="1" w:styleId="StyleHeading3TimesNewRoman12ptUnderlineChar">
    <w:name w:val="Style Heading 3 + Times New Roman 12 pt Underline Char"/>
    <w:basedOn w:val="Heading3Char"/>
    <w:link w:val="StyleHeading3TimesNewRoman12ptUnderline"/>
    <w:rsid w:val="00E6027C"/>
    <w:rPr>
      <w:rFonts w:cs="Arial"/>
      <w:b/>
      <w:bCs/>
      <w:sz w:val="24"/>
      <w:szCs w:val="26"/>
    </w:rPr>
  </w:style>
  <w:style w:type="paragraph" w:styleId="Revision">
    <w:name w:val="Revision"/>
    <w:hidden/>
    <w:uiPriority w:val="99"/>
    <w:semiHidden/>
    <w:rsid w:val="00E6027C"/>
    <w:rPr>
      <w:sz w:val="24"/>
    </w:rPr>
  </w:style>
  <w:style w:type="character" w:customStyle="1" w:styleId="Heading1Char">
    <w:name w:val="Heading 1 Char"/>
    <w:basedOn w:val="DefaultParagraphFont"/>
    <w:link w:val="Heading1"/>
    <w:rsid w:val="00B950F4"/>
    <w:rPr>
      <w:b/>
      <w:sz w:val="24"/>
    </w:rPr>
  </w:style>
  <w:style w:type="character" w:customStyle="1" w:styleId="BodyTextChar">
    <w:name w:val="Body Text Char"/>
    <w:basedOn w:val="DefaultParagraphFont"/>
    <w:link w:val="BodyText"/>
    <w:locked/>
    <w:rsid w:val="00E6027C"/>
    <w:rPr>
      <w:sz w:val="24"/>
    </w:rPr>
  </w:style>
  <w:style w:type="character" w:customStyle="1" w:styleId="Outlinelevel5Char">
    <w:name w:val="Outline level 5 Char"/>
    <w:basedOn w:val="DefaultParagraphFont"/>
    <w:link w:val="Outlinelevel5"/>
    <w:locked/>
    <w:rsid w:val="00E6027C"/>
    <w:rPr>
      <w:sz w:val="24"/>
    </w:rPr>
  </w:style>
  <w:style w:type="character" w:customStyle="1" w:styleId="Outline1NonumChar">
    <w:name w:val="Outline 1 (Nonum) Char"/>
    <w:basedOn w:val="BodyTextChar"/>
    <w:link w:val="Outline1Nonum"/>
    <w:locked/>
    <w:rsid w:val="000B6245"/>
    <w:rPr>
      <w:sz w:val="24"/>
    </w:rPr>
  </w:style>
  <w:style w:type="numbering" w:customStyle="1" w:styleId="NoList1">
    <w:name w:val="No List1"/>
    <w:next w:val="NoList"/>
    <w:uiPriority w:val="99"/>
    <w:semiHidden/>
    <w:unhideWhenUsed/>
    <w:rsid w:val="004906D2"/>
  </w:style>
  <w:style w:type="numbering" w:customStyle="1" w:styleId="NoList11">
    <w:name w:val="No List11"/>
    <w:next w:val="NoList"/>
    <w:uiPriority w:val="99"/>
    <w:semiHidden/>
    <w:unhideWhenUsed/>
    <w:rsid w:val="004906D2"/>
  </w:style>
  <w:style w:type="character" w:customStyle="1" w:styleId="HeaderChar">
    <w:name w:val="Header Char"/>
    <w:basedOn w:val="DefaultParagraphFont"/>
    <w:link w:val="Header"/>
    <w:uiPriority w:val="99"/>
    <w:rsid w:val="004906D2"/>
    <w:rPr>
      <w:sz w:val="24"/>
    </w:rPr>
  </w:style>
  <w:style w:type="character" w:customStyle="1" w:styleId="FooterChar">
    <w:name w:val="Footer Char"/>
    <w:basedOn w:val="DefaultParagraphFont"/>
    <w:link w:val="Footer"/>
    <w:rsid w:val="004906D2"/>
    <w:rPr>
      <w:sz w:val="24"/>
    </w:rPr>
  </w:style>
  <w:style w:type="table" w:customStyle="1" w:styleId="TableGrid1">
    <w:name w:val="Table Grid1"/>
    <w:basedOn w:val="TableNormal"/>
    <w:next w:val="TableGrid"/>
    <w:rsid w:val="00490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C58"/>
    <w:pPr>
      <w:autoSpaceDE w:val="0"/>
      <w:autoSpaceDN w:val="0"/>
      <w:adjustRightInd w:val="0"/>
    </w:pPr>
    <w:rPr>
      <w:rFonts w:ascii="Raavi" w:hAnsi="Raavi" w:cs="Raavi"/>
      <w:color w:val="000000"/>
      <w:sz w:val="24"/>
      <w:szCs w:val="24"/>
    </w:rPr>
  </w:style>
  <w:style w:type="numbering" w:customStyle="1" w:styleId="NoList2">
    <w:name w:val="No List2"/>
    <w:next w:val="NoList"/>
    <w:uiPriority w:val="99"/>
    <w:semiHidden/>
    <w:unhideWhenUsed/>
    <w:rsid w:val="00560BF1"/>
  </w:style>
  <w:style w:type="numbering" w:customStyle="1" w:styleId="NoList12">
    <w:name w:val="No List12"/>
    <w:next w:val="NoList"/>
    <w:uiPriority w:val="99"/>
    <w:semiHidden/>
    <w:unhideWhenUsed/>
    <w:rsid w:val="00560BF1"/>
  </w:style>
  <w:style w:type="table" w:customStyle="1" w:styleId="TableGrid2">
    <w:name w:val="Table Grid2"/>
    <w:basedOn w:val="TableNormal"/>
    <w:next w:val="TableGrid"/>
    <w:rsid w:val="0056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1F10"/>
    <w:rPr>
      <w:sz w:val="24"/>
    </w:rPr>
  </w:style>
  <w:style w:type="paragraph" w:styleId="Heading1">
    <w:name w:val="heading 1"/>
    <w:basedOn w:val="Normal"/>
    <w:next w:val="Normal"/>
    <w:link w:val="Heading1Char"/>
    <w:qFormat/>
    <w:rsid w:val="00B950F4"/>
    <w:pPr>
      <w:keepNext/>
      <w:numPr>
        <w:numId w:val="100"/>
      </w:numPr>
      <w:jc w:val="center"/>
      <w:outlineLvl w:val="0"/>
    </w:pPr>
    <w:rPr>
      <w:b/>
    </w:rPr>
  </w:style>
  <w:style w:type="paragraph" w:styleId="Heading2">
    <w:name w:val="heading 2"/>
    <w:basedOn w:val="Normal"/>
    <w:next w:val="Normal"/>
    <w:link w:val="Heading2Char"/>
    <w:qFormat/>
    <w:rsid w:val="00CD6CEC"/>
    <w:pPr>
      <w:keepNext/>
      <w:numPr>
        <w:ilvl w:val="1"/>
        <w:numId w:val="100"/>
      </w:numPr>
      <w:spacing w:before="240" w:after="60"/>
      <w:jc w:val="center"/>
      <w:outlineLvl w:val="1"/>
    </w:pPr>
    <w:rPr>
      <w:rFonts w:ascii="Times New Roman Bold" w:hAnsi="Times New Roman Bold" w:cs="Arial"/>
      <w:b/>
      <w:bCs/>
      <w:iCs/>
      <w:caps/>
      <w:szCs w:val="28"/>
    </w:rPr>
  </w:style>
  <w:style w:type="paragraph" w:styleId="Heading3">
    <w:name w:val="heading 3"/>
    <w:basedOn w:val="Normal"/>
    <w:next w:val="Normal"/>
    <w:link w:val="Heading3Char"/>
    <w:qFormat/>
    <w:rsid w:val="00B950F4"/>
    <w:pPr>
      <w:keepNext/>
      <w:numPr>
        <w:ilvl w:val="2"/>
        <w:numId w:val="101"/>
      </w:numPr>
      <w:jc w:val="center"/>
      <w:outlineLvl w:val="2"/>
    </w:pPr>
    <w:rPr>
      <w:rFonts w:cs="Arial"/>
      <w:b/>
      <w:bCs/>
      <w:szCs w:val="26"/>
    </w:rPr>
  </w:style>
  <w:style w:type="paragraph" w:styleId="Heading4">
    <w:name w:val="heading 4"/>
    <w:basedOn w:val="Normal"/>
    <w:next w:val="Normal"/>
    <w:link w:val="Heading4Char"/>
    <w:qFormat/>
    <w:rsid w:val="00E6027C"/>
    <w:pPr>
      <w:keepNext/>
      <w:numPr>
        <w:ilvl w:val="3"/>
      </w:numPr>
      <w:tabs>
        <w:tab w:val="num" w:pos="2520"/>
      </w:tabs>
      <w:spacing w:before="240" w:after="60"/>
      <w:ind w:left="2160"/>
      <w:outlineLvl w:val="3"/>
    </w:pPr>
    <w:rPr>
      <w:b/>
      <w:bCs/>
      <w:sz w:val="28"/>
      <w:szCs w:val="28"/>
    </w:rPr>
  </w:style>
  <w:style w:type="paragraph" w:styleId="Heading5">
    <w:name w:val="heading 5"/>
    <w:basedOn w:val="Normal"/>
    <w:next w:val="Normal"/>
    <w:link w:val="Heading5Char"/>
    <w:qFormat/>
    <w:rsid w:val="00E6027C"/>
    <w:pPr>
      <w:numPr>
        <w:ilvl w:val="4"/>
      </w:numPr>
      <w:tabs>
        <w:tab w:val="num" w:pos="3240"/>
      </w:tabs>
      <w:spacing w:before="240" w:after="60"/>
      <w:ind w:left="2880"/>
      <w:outlineLvl w:val="4"/>
    </w:pPr>
    <w:rPr>
      <w:b/>
      <w:bCs/>
      <w:i/>
      <w:iCs/>
      <w:sz w:val="26"/>
      <w:szCs w:val="26"/>
    </w:rPr>
  </w:style>
  <w:style w:type="paragraph" w:styleId="Heading6">
    <w:name w:val="heading 6"/>
    <w:basedOn w:val="Normal"/>
    <w:next w:val="Normal"/>
    <w:link w:val="Heading6Char"/>
    <w:qFormat/>
    <w:rsid w:val="00E6027C"/>
    <w:pPr>
      <w:numPr>
        <w:ilvl w:val="5"/>
      </w:numPr>
      <w:tabs>
        <w:tab w:val="num" w:pos="3960"/>
      </w:tabs>
      <w:spacing w:before="240" w:after="60"/>
      <w:ind w:left="3600"/>
      <w:outlineLvl w:val="5"/>
    </w:pPr>
    <w:rPr>
      <w:b/>
      <w:bCs/>
      <w:sz w:val="22"/>
      <w:szCs w:val="22"/>
    </w:rPr>
  </w:style>
  <w:style w:type="paragraph" w:styleId="Heading7">
    <w:name w:val="heading 7"/>
    <w:basedOn w:val="Normal"/>
    <w:next w:val="Normal"/>
    <w:link w:val="Heading7Char"/>
    <w:qFormat/>
    <w:rsid w:val="00E6027C"/>
    <w:pPr>
      <w:numPr>
        <w:ilvl w:val="6"/>
      </w:numPr>
      <w:tabs>
        <w:tab w:val="num" w:pos="4680"/>
      </w:tabs>
      <w:spacing w:after="60"/>
      <w:ind w:left="4320"/>
      <w:jc w:val="center"/>
      <w:outlineLvl w:val="6"/>
    </w:pPr>
    <w:rPr>
      <w:b/>
      <w:szCs w:val="24"/>
    </w:rPr>
  </w:style>
  <w:style w:type="paragraph" w:styleId="Heading8">
    <w:name w:val="heading 8"/>
    <w:basedOn w:val="Normal"/>
    <w:next w:val="Normal"/>
    <w:link w:val="Heading8Char"/>
    <w:qFormat/>
    <w:rsid w:val="00E6027C"/>
    <w:pPr>
      <w:numPr>
        <w:ilvl w:val="7"/>
      </w:numPr>
      <w:tabs>
        <w:tab w:val="num" w:pos="5400"/>
      </w:tabs>
      <w:spacing w:before="240" w:after="60"/>
      <w:ind w:left="5040"/>
      <w:outlineLvl w:val="7"/>
    </w:pPr>
    <w:rPr>
      <w:i/>
      <w:iCs/>
      <w:szCs w:val="24"/>
    </w:rPr>
  </w:style>
  <w:style w:type="paragraph" w:styleId="Heading9">
    <w:name w:val="heading 9"/>
    <w:basedOn w:val="Normal"/>
    <w:next w:val="Normal"/>
    <w:link w:val="Heading9Char"/>
    <w:qFormat/>
    <w:rsid w:val="00E6027C"/>
    <w:pPr>
      <w:numPr>
        <w:ilvl w:val="8"/>
      </w:numPr>
      <w:tabs>
        <w:tab w:val="num" w:pos="6120"/>
      </w:tabs>
      <w:spacing w:before="240" w:after="60"/>
      <w:ind w:left="57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E0474"/>
    <w:pPr>
      <w:spacing w:after="240"/>
    </w:pPr>
  </w:style>
  <w:style w:type="paragraph" w:customStyle="1" w:styleId="Outlinelevel5">
    <w:name w:val="Outline level 5"/>
    <w:basedOn w:val="BodyText"/>
    <w:link w:val="Outlinelevel5Char"/>
    <w:rsid w:val="00F4361A"/>
    <w:pPr>
      <w:tabs>
        <w:tab w:val="left" w:pos="2160"/>
      </w:tabs>
    </w:pPr>
  </w:style>
  <w:style w:type="paragraph" w:customStyle="1" w:styleId="Outline1">
    <w:name w:val="Outline 1"/>
    <w:basedOn w:val="BodyText"/>
    <w:link w:val="Outline1Char"/>
    <w:rsid w:val="00F4361A"/>
    <w:pPr>
      <w:tabs>
        <w:tab w:val="left" w:pos="547"/>
      </w:tabs>
    </w:pPr>
  </w:style>
  <w:style w:type="paragraph" w:customStyle="1" w:styleId="Outlinea">
    <w:name w:val="Outline a"/>
    <w:basedOn w:val="BodyText"/>
    <w:link w:val="OutlineaChar"/>
    <w:rsid w:val="00F4361A"/>
    <w:pPr>
      <w:tabs>
        <w:tab w:val="left" w:pos="907"/>
      </w:tabs>
    </w:pPr>
  </w:style>
  <w:style w:type="paragraph" w:customStyle="1" w:styleId="Outline10">
    <w:name w:val="Outline (1)"/>
    <w:basedOn w:val="BodyText"/>
    <w:link w:val="Outline1Char0"/>
    <w:rsid w:val="00F4361A"/>
    <w:pPr>
      <w:tabs>
        <w:tab w:val="left" w:pos="1368"/>
      </w:tabs>
    </w:pPr>
  </w:style>
  <w:style w:type="paragraph" w:customStyle="1" w:styleId="Outlinea0">
    <w:name w:val="Outline (a)"/>
    <w:basedOn w:val="BodyText"/>
    <w:link w:val="OutlineaChar0"/>
    <w:rsid w:val="00F4361A"/>
    <w:pPr>
      <w:tabs>
        <w:tab w:val="left" w:pos="1800"/>
      </w:tabs>
    </w:pPr>
  </w:style>
  <w:style w:type="paragraph" w:customStyle="1" w:styleId="Outlinelevel6">
    <w:name w:val="Outline level 6"/>
    <w:basedOn w:val="BodyText"/>
    <w:rsid w:val="00F4361A"/>
    <w:pPr>
      <w:tabs>
        <w:tab w:val="left" w:pos="2520"/>
      </w:tabs>
    </w:pPr>
  </w:style>
  <w:style w:type="paragraph" w:customStyle="1" w:styleId="Outline1Nonum">
    <w:name w:val="Outline 1 (Nonum)"/>
    <w:basedOn w:val="BodyText"/>
    <w:link w:val="Outline1NonumChar"/>
    <w:rsid w:val="00F4361A"/>
    <w:pPr>
      <w:tabs>
        <w:tab w:val="left" w:pos="547"/>
      </w:tabs>
      <w:ind w:left="547"/>
    </w:pPr>
  </w:style>
  <w:style w:type="paragraph" w:customStyle="1" w:styleId="OutlineaNonum">
    <w:name w:val="Outline a (Nonum)"/>
    <w:basedOn w:val="BodyText"/>
    <w:link w:val="OutlineaNonumChar"/>
    <w:rsid w:val="00F4361A"/>
    <w:pPr>
      <w:tabs>
        <w:tab w:val="left" w:pos="907"/>
      </w:tabs>
      <w:ind w:left="907"/>
    </w:pPr>
  </w:style>
  <w:style w:type="paragraph" w:customStyle="1" w:styleId="Outline1Nonum0">
    <w:name w:val="Outline (1) (Nonum)"/>
    <w:basedOn w:val="BodyText"/>
    <w:rsid w:val="00F4361A"/>
    <w:pPr>
      <w:tabs>
        <w:tab w:val="left" w:pos="1368"/>
      </w:tabs>
      <w:ind w:left="1368"/>
    </w:pPr>
  </w:style>
  <w:style w:type="paragraph" w:customStyle="1" w:styleId="OutlineaNonum0">
    <w:name w:val="Outline (a) (Nonum)"/>
    <w:basedOn w:val="BodyText"/>
    <w:rsid w:val="00F4361A"/>
    <w:pPr>
      <w:tabs>
        <w:tab w:val="left" w:pos="1800"/>
      </w:tabs>
      <w:ind w:left="1800"/>
    </w:pPr>
  </w:style>
  <w:style w:type="paragraph" w:customStyle="1" w:styleId="Outlinelevel5Nonum">
    <w:name w:val="Outline level 5 (Nonum)"/>
    <w:basedOn w:val="BodyText"/>
    <w:rsid w:val="00F4361A"/>
    <w:pPr>
      <w:tabs>
        <w:tab w:val="left" w:pos="2160"/>
      </w:tabs>
      <w:ind w:left="2160"/>
    </w:pPr>
  </w:style>
  <w:style w:type="paragraph" w:customStyle="1" w:styleId="Outlinelevel6Nonum">
    <w:name w:val="Outline level 6 (Nonum)"/>
    <w:basedOn w:val="BodyText"/>
    <w:rsid w:val="00F4361A"/>
    <w:pPr>
      <w:tabs>
        <w:tab w:val="left" w:pos="2520"/>
      </w:tabs>
      <w:ind w:left="2520"/>
    </w:pPr>
  </w:style>
  <w:style w:type="paragraph" w:styleId="Header">
    <w:name w:val="header"/>
    <w:basedOn w:val="Normal"/>
    <w:link w:val="HeaderChar"/>
    <w:uiPriority w:val="99"/>
    <w:rsid w:val="00BE0474"/>
    <w:pPr>
      <w:tabs>
        <w:tab w:val="center" w:pos="4320"/>
        <w:tab w:val="right" w:pos="8640"/>
      </w:tabs>
    </w:pPr>
  </w:style>
  <w:style w:type="paragraph" w:styleId="Footer">
    <w:name w:val="footer"/>
    <w:basedOn w:val="Normal"/>
    <w:link w:val="FooterChar"/>
    <w:rsid w:val="00BE0474"/>
    <w:pPr>
      <w:tabs>
        <w:tab w:val="center" w:pos="4320"/>
        <w:tab w:val="right" w:pos="8640"/>
      </w:tabs>
    </w:pPr>
  </w:style>
  <w:style w:type="character" w:styleId="PageNumber">
    <w:name w:val="page number"/>
    <w:basedOn w:val="DefaultParagraphFont"/>
    <w:rsid w:val="00BE0474"/>
  </w:style>
  <w:style w:type="character" w:styleId="CommentReference">
    <w:name w:val="annotation reference"/>
    <w:basedOn w:val="DefaultParagraphFont"/>
    <w:semiHidden/>
    <w:rsid w:val="00E6027C"/>
    <w:rPr>
      <w:sz w:val="16"/>
      <w:szCs w:val="16"/>
    </w:rPr>
  </w:style>
  <w:style w:type="paragraph" w:styleId="CommentText">
    <w:name w:val="annotation text"/>
    <w:basedOn w:val="Normal"/>
    <w:link w:val="CommentTextChar"/>
    <w:semiHidden/>
    <w:rsid w:val="00E6027C"/>
    <w:rPr>
      <w:sz w:val="20"/>
    </w:rPr>
  </w:style>
  <w:style w:type="character" w:customStyle="1" w:styleId="CommentTextChar">
    <w:name w:val="Comment Text Char"/>
    <w:basedOn w:val="DefaultParagraphFont"/>
    <w:link w:val="CommentText"/>
    <w:semiHidden/>
    <w:rsid w:val="00E6027C"/>
  </w:style>
  <w:style w:type="paragraph" w:styleId="BalloonText">
    <w:name w:val="Balloon Text"/>
    <w:basedOn w:val="Normal"/>
    <w:link w:val="BalloonTextChar"/>
    <w:uiPriority w:val="99"/>
    <w:semiHidden/>
    <w:unhideWhenUsed/>
    <w:rsid w:val="00E6027C"/>
    <w:rPr>
      <w:rFonts w:ascii="Tahoma" w:hAnsi="Tahoma" w:cs="Tahoma"/>
      <w:sz w:val="16"/>
      <w:szCs w:val="16"/>
    </w:rPr>
  </w:style>
  <w:style w:type="character" w:customStyle="1" w:styleId="BalloonTextChar">
    <w:name w:val="Balloon Text Char"/>
    <w:basedOn w:val="DefaultParagraphFont"/>
    <w:link w:val="BalloonText"/>
    <w:uiPriority w:val="99"/>
    <w:semiHidden/>
    <w:rsid w:val="00E6027C"/>
    <w:rPr>
      <w:rFonts w:ascii="Tahoma" w:hAnsi="Tahoma" w:cs="Tahoma"/>
      <w:sz w:val="16"/>
      <w:szCs w:val="16"/>
    </w:rPr>
  </w:style>
  <w:style w:type="character" w:customStyle="1" w:styleId="Heading2Char">
    <w:name w:val="Heading 2 Char"/>
    <w:basedOn w:val="DefaultParagraphFont"/>
    <w:link w:val="Heading2"/>
    <w:rsid w:val="00CD6CEC"/>
    <w:rPr>
      <w:rFonts w:ascii="Times New Roman Bold" w:hAnsi="Times New Roman Bold" w:cs="Arial"/>
      <w:b/>
      <w:bCs/>
      <w:iCs/>
      <w:caps/>
      <w:sz w:val="24"/>
      <w:szCs w:val="28"/>
    </w:rPr>
  </w:style>
  <w:style w:type="character" w:customStyle="1" w:styleId="Heading3Char">
    <w:name w:val="Heading 3 Char"/>
    <w:basedOn w:val="DefaultParagraphFont"/>
    <w:link w:val="Heading3"/>
    <w:rsid w:val="00B950F4"/>
    <w:rPr>
      <w:rFonts w:cs="Arial"/>
      <w:b/>
      <w:bCs/>
      <w:sz w:val="24"/>
      <w:szCs w:val="26"/>
    </w:rPr>
  </w:style>
  <w:style w:type="character" w:customStyle="1" w:styleId="Heading4Char">
    <w:name w:val="Heading 4 Char"/>
    <w:basedOn w:val="DefaultParagraphFont"/>
    <w:link w:val="Heading4"/>
    <w:rsid w:val="00E6027C"/>
    <w:rPr>
      <w:b/>
      <w:bCs/>
      <w:sz w:val="28"/>
      <w:szCs w:val="28"/>
    </w:rPr>
  </w:style>
  <w:style w:type="character" w:customStyle="1" w:styleId="Heading5Char">
    <w:name w:val="Heading 5 Char"/>
    <w:basedOn w:val="DefaultParagraphFont"/>
    <w:link w:val="Heading5"/>
    <w:rsid w:val="00E6027C"/>
    <w:rPr>
      <w:b/>
      <w:bCs/>
      <w:i/>
      <w:iCs/>
      <w:sz w:val="26"/>
      <w:szCs w:val="26"/>
    </w:rPr>
  </w:style>
  <w:style w:type="character" w:customStyle="1" w:styleId="Heading6Char">
    <w:name w:val="Heading 6 Char"/>
    <w:basedOn w:val="DefaultParagraphFont"/>
    <w:link w:val="Heading6"/>
    <w:rsid w:val="00E6027C"/>
    <w:rPr>
      <w:b/>
      <w:bCs/>
      <w:sz w:val="22"/>
      <w:szCs w:val="22"/>
    </w:rPr>
  </w:style>
  <w:style w:type="character" w:customStyle="1" w:styleId="Heading7Char">
    <w:name w:val="Heading 7 Char"/>
    <w:basedOn w:val="DefaultParagraphFont"/>
    <w:link w:val="Heading7"/>
    <w:rsid w:val="00E6027C"/>
    <w:rPr>
      <w:b/>
      <w:sz w:val="24"/>
      <w:szCs w:val="24"/>
    </w:rPr>
  </w:style>
  <w:style w:type="character" w:customStyle="1" w:styleId="Heading8Char">
    <w:name w:val="Heading 8 Char"/>
    <w:basedOn w:val="DefaultParagraphFont"/>
    <w:link w:val="Heading8"/>
    <w:rsid w:val="00E6027C"/>
    <w:rPr>
      <w:i/>
      <w:iCs/>
      <w:sz w:val="24"/>
      <w:szCs w:val="24"/>
    </w:rPr>
  </w:style>
  <w:style w:type="character" w:customStyle="1" w:styleId="Heading9Char">
    <w:name w:val="Heading 9 Char"/>
    <w:basedOn w:val="DefaultParagraphFont"/>
    <w:link w:val="Heading9"/>
    <w:rsid w:val="00E6027C"/>
    <w:rPr>
      <w:rFonts w:ascii="Arial" w:hAnsi="Arial" w:cs="Arial"/>
      <w:sz w:val="22"/>
      <w:szCs w:val="22"/>
    </w:rPr>
  </w:style>
  <w:style w:type="character" w:customStyle="1" w:styleId="Outline1Char">
    <w:name w:val="Outline 1 Char"/>
    <w:basedOn w:val="DefaultParagraphFont"/>
    <w:link w:val="Outline1"/>
    <w:rsid w:val="00E6027C"/>
    <w:rPr>
      <w:sz w:val="24"/>
    </w:rPr>
  </w:style>
  <w:style w:type="character" w:customStyle="1" w:styleId="OutlineaChar">
    <w:name w:val="Outline a Char"/>
    <w:basedOn w:val="DefaultParagraphFont"/>
    <w:link w:val="Outlinea"/>
    <w:rsid w:val="00E6027C"/>
    <w:rPr>
      <w:sz w:val="24"/>
    </w:rPr>
  </w:style>
  <w:style w:type="character" w:customStyle="1" w:styleId="Outline1Char0">
    <w:name w:val="Outline (1) Char"/>
    <w:basedOn w:val="DefaultParagraphFont"/>
    <w:link w:val="Outline10"/>
    <w:rsid w:val="00E6027C"/>
    <w:rPr>
      <w:sz w:val="24"/>
    </w:rPr>
  </w:style>
  <w:style w:type="character" w:customStyle="1" w:styleId="OutlineaChar0">
    <w:name w:val="Outline (a) Char"/>
    <w:basedOn w:val="DefaultParagraphFont"/>
    <w:link w:val="Outlinea0"/>
    <w:rsid w:val="00E6027C"/>
    <w:rPr>
      <w:sz w:val="24"/>
    </w:rPr>
  </w:style>
  <w:style w:type="character" w:customStyle="1" w:styleId="OutlineaNonumChar">
    <w:name w:val="Outline a (Nonum) Char"/>
    <w:basedOn w:val="DefaultParagraphFont"/>
    <w:link w:val="OutlineaNonum"/>
    <w:rsid w:val="00E6027C"/>
    <w:rPr>
      <w:sz w:val="24"/>
    </w:rPr>
  </w:style>
  <w:style w:type="character" w:styleId="Hyperlink">
    <w:name w:val="Hyperlink"/>
    <w:basedOn w:val="DefaultParagraphFont"/>
    <w:rsid w:val="00E6027C"/>
    <w:rPr>
      <w:color w:val="0000FF"/>
      <w:u w:val="single"/>
    </w:rPr>
  </w:style>
  <w:style w:type="paragraph" w:styleId="TOC1">
    <w:name w:val="toc 1"/>
    <w:basedOn w:val="Normal"/>
    <w:next w:val="Normal"/>
    <w:autoRedefine/>
    <w:semiHidden/>
    <w:rsid w:val="00E6027C"/>
  </w:style>
  <w:style w:type="paragraph" w:styleId="TOC2">
    <w:name w:val="toc 2"/>
    <w:basedOn w:val="Normal"/>
    <w:next w:val="Normal"/>
    <w:autoRedefine/>
    <w:semiHidden/>
    <w:rsid w:val="00E6027C"/>
    <w:pPr>
      <w:ind w:left="240"/>
    </w:pPr>
  </w:style>
  <w:style w:type="paragraph" w:styleId="TOC4">
    <w:name w:val="toc 4"/>
    <w:basedOn w:val="Normal"/>
    <w:next w:val="Normal"/>
    <w:autoRedefine/>
    <w:semiHidden/>
    <w:rsid w:val="00E6027C"/>
    <w:pPr>
      <w:ind w:left="720"/>
    </w:pPr>
  </w:style>
  <w:style w:type="paragraph" w:styleId="TOC3">
    <w:name w:val="toc 3"/>
    <w:basedOn w:val="Normal"/>
    <w:next w:val="Normal"/>
    <w:autoRedefine/>
    <w:semiHidden/>
    <w:rsid w:val="00E6027C"/>
    <w:pPr>
      <w:ind w:left="480"/>
    </w:pPr>
  </w:style>
  <w:style w:type="paragraph" w:styleId="TOC5">
    <w:name w:val="toc 5"/>
    <w:basedOn w:val="Normal"/>
    <w:next w:val="Normal"/>
    <w:autoRedefine/>
    <w:semiHidden/>
    <w:rsid w:val="00E6027C"/>
    <w:pPr>
      <w:ind w:left="960"/>
    </w:pPr>
    <w:rPr>
      <w:szCs w:val="24"/>
    </w:rPr>
  </w:style>
  <w:style w:type="paragraph" w:styleId="TOC6">
    <w:name w:val="toc 6"/>
    <w:basedOn w:val="Normal"/>
    <w:next w:val="Normal"/>
    <w:autoRedefine/>
    <w:semiHidden/>
    <w:rsid w:val="00E6027C"/>
    <w:pPr>
      <w:ind w:left="1200"/>
    </w:pPr>
    <w:rPr>
      <w:szCs w:val="24"/>
    </w:rPr>
  </w:style>
  <w:style w:type="paragraph" w:styleId="TOC7">
    <w:name w:val="toc 7"/>
    <w:basedOn w:val="Normal"/>
    <w:next w:val="Normal"/>
    <w:autoRedefine/>
    <w:semiHidden/>
    <w:rsid w:val="00E6027C"/>
    <w:pPr>
      <w:ind w:left="1440"/>
    </w:pPr>
    <w:rPr>
      <w:szCs w:val="24"/>
    </w:rPr>
  </w:style>
  <w:style w:type="paragraph" w:styleId="TOC8">
    <w:name w:val="toc 8"/>
    <w:basedOn w:val="Normal"/>
    <w:next w:val="Normal"/>
    <w:autoRedefine/>
    <w:semiHidden/>
    <w:rsid w:val="00E6027C"/>
    <w:pPr>
      <w:ind w:left="1680"/>
    </w:pPr>
    <w:rPr>
      <w:szCs w:val="24"/>
    </w:rPr>
  </w:style>
  <w:style w:type="paragraph" w:styleId="TOC9">
    <w:name w:val="toc 9"/>
    <w:basedOn w:val="Normal"/>
    <w:next w:val="Normal"/>
    <w:autoRedefine/>
    <w:semiHidden/>
    <w:rsid w:val="00E6027C"/>
    <w:pPr>
      <w:ind w:left="1920"/>
    </w:pPr>
    <w:rPr>
      <w:szCs w:val="24"/>
    </w:rPr>
  </w:style>
  <w:style w:type="paragraph" w:styleId="DocumentMap">
    <w:name w:val="Document Map"/>
    <w:basedOn w:val="Normal"/>
    <w:link w:val="DocumentMapChar"/>
    <w:semiHidden/>
    <w:rsid w:val="00E6027C"/>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E6027C"/>
    <w:rPr>
      <w:rFonts w:ascii="Tahoma" w:hAnsi="Tahoma" w:cs="Tahoma"/>
      <w:shd w:val="clear" w:color="auto" w:fill="000080"/>
    </w:rPr>
  </w:style>
  <w:style w:type="character" w:styleId="FollowedHyperlink">
    <w:name w:val="FollowedHyperlink"/>
    <w:basedOn w:val="DefaultParagraphFont"/>
    <w:rsid w:val="00E6027C"/>
    <w:rPr>
      <w:color w:val="800080"/>
      <w:u w:val="single"/>
    </w:rPr>
  </w:style>
  <w:style w:type="character" w:customStyle="1" w:styleId="tritem1">
    <w:name w:val="tritem1"/>
    <w:basedOn w:val="DefaultParagraphFont"/>
    <w:rsid w:val="00E6027C"/>
    <w:rPr>
      <w:rFonts w:ascii="Arial" w:hAnsi="Arial" w:cs="Arial" w:hint="default"/>
      <w:b w:val="0"/>
      <w:bCs w:val="0"/>
      <w:color w:val="000000"/>
      <w:sz w:val="22"/>
      <w:szCs w:val="22"/>
    </w:rPr>
  </w:style>
  <w:style w:type="character" w:customStyle="1" w:styleId="OutlineaNonumChar1">
    <w:name w:val="Outline a (Nonum) Char1"/>
    <w:basedOn w:val="DefaultParagraphFont"/>
    <w:rsid w:val="00E6027C"/>
    <w:rPr>
      <w:sz w:val="24"/>
      <w:lang w:val="en-US" w:eastAsia="en-US" w:bidi="ar-SA"/>
    </w:rPr>
  </w:style>
  <w:style w:type="paragraph" w:styleId="Index1">
    <w:name w:val="index 1"/>
    <w:basedOn w:val="Normal"/>
    <w:next w:val="Normal"/>
    <w:autoRedefine/>
    <w:uiPriority w:val="99"/>
    <w:semiHidden/>
    <w:rsid w:val="00A35681"/>
    <w:pPr>
      <w:tabs>
        <w:tab w:val="right" w:leader="dot" w:pos="4310"/>
      </w:tabs>
      <w:ind w:left="240" w:hanging="240"/>
    </w:pPr>
    <w:rPr>
      <w:noProof/>
      <w:u w:val="single"/>
    </w:rPr>
  </w:style>
  <w:style w:type="paragraph" w:styleId="Index2">
    <w:name w:val="index 2"/>
    <w:basedOn w:val="Normal"/>
    <w:next w:val="Normal"/>
    <w:autoRedefine/>
    <w:uiPriority w:val="99"/>
    <w:semiHidden/>
    <w:rsid w:val="00E6027C"/>
    <w:pPr>
      <w:ind w:left="480" w:hanging="240"/>
    </w:pPr>
  </w:style>
  <w:style w:type="paragraph" w:styleId="Index3">
    <w:name w:val="index 3"/>
    <w:basedOn w:val="Normal"/>
    <w:next w:val="Normal"/>
    <w:autoRedefine/>
    <w:semiHidden/>
    <w:rsid w:val="00E6027C"/>
    <w:pPr>
      <w:ind w:left="720" w:hanging="240"/>
    </w:pPr>
  </w:style>
  <w:style w:type="paragraph" w:styleId="CommentSubject">
    <w:name w:val="annotation subject"/>
    <w:basedOn w:val="CommentText"/>
    <w:next w:val="CommentText"/>
    <w:link w:val="CommentSubjectChar"/>
    <w:semiHidden/>
    <w:rsid w:val="00E6027C"/>
    <w:rPr>
      <w:b/>
      <w:bCs/>
    </w:rPr>
  </w:style>
  <w:style w:type="character" w:customStyle="1" w:styleId="CommentSubjectChar">
    <w:name w:val="Comment Subject Char"/>
    <w:basedOn w:val="CommentTextChar"/>
    <w:link w:val="CommentSubject"/>
    <w:semiHidden/>
    <w:rsid w:val="00E6027C"/>
    <w:rPr>
      <w:b/>
      <w:bCs/>
    </w:rPr>
  </w:style>
  <w:style w:type="character" w:customStyle="1" w:styleId="copyrightsmall1">
    <w:name w:val="copyrightsmall1"/>
    <w:basedOn w:val="DefaultParagraphFont"/>
    <w:rsid w:val="00E6027C"/>
    <w:rPr>
      <w:rFonts w:ascii="Verdana" w:hAnsi="Verdana" w:hint="default"/>
      <w:sz w:val="14"/>
      <w:szCs w:val="14"/>
      <w:shd w:val="clear" w:color="auto" w:fill="FFFFFF"/>
    </w:rPr>
  </w:style>
  <w:style w:type="paragraph" w:styleId="HTMLPreformatted">
    <w:name w:val="HTML Preformatted"/>
    <w:basedOn w:val="Normal"/>
    <w:link w:val="HTMLPreformattedChar"/>
    <w:rsid w:val="00E602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rsid w:val="00E6027C"/>
    <w:rPr>
      <w:rFonts w:ascii="Courier New" w:hAnsi="Courier New" w:cs="Courier New"/>
    </w:rPr>
  </w:style>
  <w:style w:type="paragraph" w:customStyle="1" w:styleId="outlinea1">
    <w:name w:val="outlinea"/>
    <w:basedOn w:val="Normal"/>
    <w:rsid w:val="00E6027C"/>
    <w:pPr>
      <w:spacing w:after="240"/>
      <w:ind w:left="720" w:hanging="360"/>
    </w:pPr>
    <w:rPr>
      <w:szCs w:val="24"/>
    </w:rPr>
  </w:style>
  <w:style w:type="paragraph" w:customStyle="1" w:styleId="georgia">
    <w:name w:val="georgia"/>
    <w:basedOn w:val="Normal"/>
    <w:rsid w:val="00E6027C"/>
    <w:pPr>
      <w:spacing w:after="240"/>
    </w:pPr>
    <w:rPr>
      <w:rFonts w:ascii="Georgia" w:hAnsi="Georgia"/>
      <w:szCs w:val="24"/>
    </w:rPr>
  </w:style>
  <w:style w:type="table" w:styleId="TableGrid">
    <w:name w:val="Table Grid"/>
    <w:basedOn w:val="TableNormal"/>
    <w:rsid w:val="00E60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5">
    <w:name w:val="Char Char5"/>
    <w:basedOn w:val="DefaultParagraphFont"/>
    <w:locked/>
    <w:rsid w:val="00E6027C"/>
    <w:rPr>
      <w:rFonts w:cs="Times New Roman"/>
      <w:sz w:val="24"/>
      <w:lang w:val="en-US" w:eastAsia="en-US" w:bidi="ar-SA"/>
    </w:rPr>
  </w:style>
  <w:style w:type="paragraph" w:styleId="ListParagraph">
    <w:name w:val="List Paragraph"/>
    <w:basedOn w:val="Normal"/>
    <w:uiPriority w:val="34"/>
    <w:qFormat/>
    <w:rsid w:val="00E6027C"/>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rsid w:val="00E6027C"/>
    <w:rPr>
      <w:rFonts w:ascii="Courier New" w:hAnsi="Courier New" w:cs="Courier New"/>
      <w:sz w:val="20"/>
    </w:rPr>
  </w:style>
  <w:style w:type="character" w:customStyle="1" w:styleId="PlainTextChar">
    <w:name w:val="Plain Text Char"/>
    <w:basedOn w:val="DefaultParagraphFont"/>
    <w:link w:val="PlainText"/>
    <w:rsid w:val="00E6027C"/>
    <w:rPr>
      <w:rFonts w:ascii="Courier New" w:hAnsi="Courier New" w:cs="Courier New"/>
    </w:rPr>
  </w:style>
  <w:style w:type="paragraph" w:customStyle="1" w:styleId="StyleHeading3TimesNewRoman12ptUnderline">
    <w:name w:val="Style Heading 3 + Times New Roman 12 pt Underline"/>
    <w:basedOn w:val="Heading3"/>
    <w:link w:val="StyleHeading3TimesNewRoman12ptUnderlineChar"/>
    <w:rsid w:val="00E6027C"/>
  </w:style>
  <w:style w:type="character" w:customStyle="1" w:styleId="StyleHeading3TimesNewRoman12ptUnderlineChar">
    <w:name w:val="Style Heading 3 + Times New Roman 12 pt Underline Char"/>
    <w:basedOn w:val="Heading3Char"/>
    <w:link w:val="StyleHeading3TimesNewRoman12ptUnderline"/>
    <w:rsid w:val="00E6027C"/>
    <w:rPr>
      <w:rFonts w:cs="Arial"/>
      <w:b/>
      <w:bCs/>
      <w:sz w:val="24"/>
      <w:szCs w:val="26"/>
    </w:rPr>
  </w:style>
  <w:style w:type="paragraph" w:styleId="Revision">
    <w:name w:val="Revision"/>
    <w:hidden/>
    <w:uiPriority w:val="99"/>
    <w:semiHidden/>
    <w:rsid w:val="00E6027C"/>
    <w:rPr>
      <w:sz w:val="24"/>
    </w:rPr>
  </w:style>
  <w:style w:type="character" w:customStyle="1" w:styleId="Heading1Char">
    <w:name w:val="Heading 1 Char"/>
    <w:basedOn w:val="DefaultParagraphFont"/>
    <w:link w:val="Heading1"/>
    <w:rsid w:val="00B950F4"/>
    <w:rPr>
      <w:b/>
      <w:sz w:val="24"/>
    </w:rPr>
  </w:style>
  <w:style w:type="character" w:customStyle="1" w:styleId="BodyTextChar">
    <w:name w:val="Body Text Char"/>
    <w:basedOn w:val="DefaultParagraphFont"/>
    <w:link w:val="BodyText"/>
    <w:locked/>
    <w:rsid w:val="00E6027C"/>
    <w:rPr>
      <w:sz w:val="24"/>
    </w:rPr>
  </w:style>
  <w:style w:type="character" w:customStyle="1" w:styleId="Outlinelevel5Char">
    <w:name w:val="Outline level 5 Char"/>
    <w:basedOn w:val="DefaultParagraphFont"/>
    <w:link w:val="Outlinelevel5"/>
    <w:locked/>
    <w:rsid w:val="00E6027C"/>
    <w:rPr>
      <w:sz w:val="24"/>
    </w:rPr>
  </w:style>
  <w:style w:type="character" w:customStyle="1" w:styleId="Outline1NonumChar">
    <w:name w:val="Outline 1 (Nonum) Char"/>
    <w:basedOn w:val="BodyTextChar"/>
    <w:link w:val="Outline1Nonum"/>
    <w:locked/>
    <w:rsid w:val="000B6245"/>
    <w:rPr>
      <w:sz w:val="24"/>
    </w:rPr>
  </w:style>
  <w:style w:type="numbering" w:customStyle="1" w:styleId="NoList1">
    <w:name w:val="No List1"/>
    <w:next w:val="NoList"/>
    <w:uiPriority w:val="99"/>
    <w:semiHidden/>
    <w:unhideWhenUsed/>
    <w:rsid w:val="004906D2"/>
  </w:style>
  <w:style w:type="numbering" w:customStyle="1" w:styleId="NoList11">
    <w:name w:val="No List11"/>
    <w:next w:val="NoList"/>
    <w:uiPriority w:val="99"/>
    <w:semiHidden/>
    <w:unhideWhenUsed/>
    <w:rsid w:val="004906D2"/>
  </w:style>
  <w:style w:type="character" w:customStyle="1" w:styleId="HeaderChar">
    <w:name w:val="Header Char"/>
    <w:basedOn w:val="DefaultParagraphFont"/>
    <w:link w:val="Header"/>
    <w:uiPriority w:val="99"/>
    <w:rsid w:val="004906D2"/>
    <w:rPr>
      <w:sz w:val="24"/>
    </w:rPr>
  </w:style>
  <w:style w:type="character" w:customStyle="1" w:styleId="FooterChar">
    <w:name w:val="Footer Char"/>
    <w:basedOn w:val="DefaultParagraphFont"/>
    <w:link w:val="Footer"/>
    <w:rsid w:val="004906D2"/>
    <w:rPr>
      <w:sz w:val="24"/>
    </w:rPr>
  </w:style>
  <w:style w:type="table" w:customStyle="1" w:styleId="TableGrid1">
    <w:name w:val="Table Grid1"/>
    <w:basedOn w:val="TableNormal"/>
    <w:next w:val="TableGrid"/>
    <w:rsid w:val="00490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C58"/>
    <w:pPr>
      <w:autoSpaceDE w:val="0"/>
      <w:autoSpaceDN w:val="0"/>
      <w:adjustRightInd w:val="0"/>
    </w:pPr>
    <w:rPr>
      <w:rFonts w:ascii="Raavi" w:hAnsi="Raavi" w:cs="Raavi"/>
      <w:color w:val="000000"/>
      <w:sz w:val="24"/>
      <w:szCs w:val="24"/>
    </w:rPr>
  </w:style>
  <w:style w:type="numbering" w:customStyle="1" w:styleId="NoList2">
    <w:name w:val="No List2"/>
    <w:next w:val="NoList"/>
    <w:uiPriority w:val="99"/>
    <w:semiHidden/>
    <w:unhideWhenUsed/>
    <w:rsid w:val="00560BF1"/>
  </w:style>
  <w:style w:type="numbering" w:customStyle="1" w:styleId="NoList12">
    <w:name w:val="No List12"/>
    <w:next w:val="NoList"/>
    <w:uiPriority w:val="99"/>
    <w:semiHidden/>
    <w:unhideWhenUsed/>
    <w:rsid w:val="00560BF1"/>
  </w:style>
  <w:style w:type="table" w:customStyle="1" w:styleId="TableGrid2">
    <w:name w:val="Table Grid2"/>
    <w:basedOn w:val="TableNormal"/>
    <w:next w:val="TableGrid"/>
    <w:rsid w:val="00560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22544">
      <w:bodyDiv w:val="1"/>
      <w:marLeft w:val="0"/>
      <w:marRight w:val="0"/>
      <w:marTop w:val="0"/>
      <w:marBottom w:val="0"/>
      <w:divBdr>
        <w:top w:val="none" w:sz="0" w:space="0" w:color="auto"/>
        <w:left w:val="none" w:sz="0" w:space="0" w:color="auto"/>
        <w:bottom w:val="none" w:sz="0" w:space="0" w:color="auto"/>
        <w:right w:val="none" w:sz="0" w:space="0" w:color="auto"/>
      </w:divBdr>
    </w:div>
    <w:div w:id="162817933">
      <w:bodyDiv w:val="1"/>
      <w:marLeft w:val="0"/>
      <w:marRight w:val="0"/>
      <w:marTop w:val="0"/>
      <w:marBottom w:val="0"/>
      <w:divBdr>
        <w:top w:val="none" w:sz="0" w:space="0" w:color="auto"/>
        <w:left w:val="none" w:sz="0" w:space="0" w:color="auto"/>
        <w:bottom w:val="none" w:sz="0" w:space="0" w:color="auto"/>
        <w:right w:val="none" w:sz="0" w:space="0" w:color="auto"/>
      </w:divBdr>
    </w:div>
    <w:div w:id="498034557">
      <w:bodyDiv w:val="1"/>
      <w:marLeft w:val="0"/>
      <w:marRight w:val="0"/>
      <w:marTop w:val="0"/>
      <w:marBottom w:val="0"/>
      <w:divBdr>
        <w:top w:val="none" w:sz="0" w:space="0" w:color="auto"/>
        <w:left w:val="none" w:sz="0" w:space="0" w:color="auto"/>
        <w:bottom w:val="none" w:sz="0" w:space="0" w:color="auto"/>
        <w:right w:val="none" w:sz="0" w:space="0" w:color="auto"/>
      </w:divBdr>
    </w:div>
    <w:div w:id="563105619">
      <w:bodyDiv w:val="1"/>
      <w:marLeft w:val="0"/>
      <w:marRight w:val="0"/>
      <w:marTop w:val="0"/>
      <w:marBottom w:val="0"/>
      <w:divBdr>
        <w:top w:val="none" w:sz="0" w:space="0" w:color="auto"/>
        <w:left w:val="none" w:sz="0" w:space="0" w:color="auto"/>
        <w:bottom w:val="none" w:sz="0" w:space="0" w:color="auto"/>
        <w:right w:val="none" w:sz="0" w:space="0" w:color="auto"/>
      </w:divBdr>
    </w:div>
    <w:div w:id="938761673">
      <w:bodyDiv w:val="1"/>
      <w:marLeft w:val="0"/>
      <w:marRight w:val="0"/>
      <w:marTop w:val="0"/>
      <w:marBottom w:val="0"/>
      <w:divBdr>
        <w:top w:val="none" w:sz="0" w:space="0" w:color="auto"/>
        <w:left w:val="none" w:sz="0" w:space="0" w:color="auto"/>
        <w:bottom w:val="none" w:sz="0" w:space="0" w:color="auto"/>
        <w:right w:val="none" w:sz="0" w:space="0" w:color="auto"/>
      </w:divBdr>
    </w:div>
    <w:div w:id="1098523223">
      <w:bodyDiv w:val="1"/>
      <w:marLeft w:val="0"/>
      <w:marRight w:val="0"/>
      <w:marTop w:val="0"/>
      <w:marBottom w:val="0"/>
      <w:divBdr>
        <w:top w:val="none" w:sz="0" w:space="0" w:color="auto"/>
        <w:left w:val="none" w:sz="0" w:space="0" w:color="auto"/>
        <w:bottom w:val="none" w:sz="0" w:space="0" w:color="auto"/>
        <w:right w:val="none" w:sz="0" w:space="0" w:color="auto"/>
      </w:divBdr>
      <w:divsChild>
        <w:div w:id="425465332">
          <w:marLeft w:val="0"/>
          <w:marRight w:val="0"/>
          <w:marTop w:val="0"/>
          <w:marBottom w:val="0"/>
          <w:divBdr>
            <w:top w:val="none" w:sz="0" w:space="0" w:color="auto"/>
            <w:left w:val="none" w:sz="0" w:space="0" w:color="auto"/>
            <w:bottom w:val="none" w:sz="0" w:space="0" w:color="auto"/>
            <w:right w:val="none" w:sz="0" w:space="0" w:color="auto"/>
          </w:divBdr>
          <w:divsChild>
            <w:div w:id="116971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06027">
      <w:bodyDiv w:val="1"/>
      <w:marLeft w:val="0"/>
      <w:marRight w:val="0"/>
      <w:marTop w:val="0"/>
      <w:marBottom w:val="0"/>
      <w:divBdr>
        <w:top w:val="none" w:sz="0" w:space="0" w:color="auto"/>
        <w:left w:val="none" w:sz="0" w:space="0" w:color="auto"/>
        <w:bottom w:val="none" w:sz="0" w:space="0" w:color="auto"/>
        <w:right w:val="none" w:sz="0" w:space="0" w:color="auto"/>
      </w:divBdr>
    </w:div>
    <w:div w:id="1215695647">
      <w:bodyDiv w:val="1"/>
      <w:marLeft w:val="0"/>
      <w:marRight w:val="0"/>
      <w:marTop w:val="0"/>
      <w:marBottom w:val="0"/>
      <w:divBdr>
        <w:top w:val="none" w:sz="0" w:space="0" w:color="auto"/>
        <w:left w:val="none" w:sz="0" w:space="0" w:color="auto"/>
        <w:bottom w:val="none" w:sz="0" w:space="0" w:color="auto"/>
        <w:right w:val="none" w:sz="0" w:space="0" w:color="auto"/>
      </w:divBdr>
    </w:div>
    <w:div w:id="1524245256">
      <w:bodyDiv w:val="1"/>
      <w:marLeft w:val="0"/>
      <w:marRight w:val="0"/>
      <w:marTop w:val="0"/>
      <w:marBottom w:val="0"/>
      <w:divBdr>
        <w:top w:val="none" w:sz="0" w:space="0" w:color="auto"/>
        <w:left w:val="none" w:sz="0" w:space="0" w:color="auto"/>
        <w:bottom w:val="none" w:sz="0" w:space="0" w:color="auto"/>
        <w:right w:val="none" w:sz="0" w:space="0" w:color="auto"/>
      </w:divBdr>
    </w:div>
    <w:div w:id="1588613034">
      <w:bodyDiv w:val="1"/>
      <w:marLeft w:val="0"/>
      <w:marRight w:val="0"/>
      <w:marTop w:val="0"/>
      <w:marBottom w:val="0"/>
      <w:divBdr>
        <w:top w:val="none" w:sz="0" w:space="0" w:color="auto"/>
        <w:left w:val="none" w:sz="0" w:space="0" w:color="auto"/>
        <w:bottom w:val="none" w:sz="0" w:space="0" w:color="auto"/>
        <w:right w:val="none" w:sz="0" w:space="0" w:color="auto"/>
      </w:divBdr>
    </w:div>
    <w:div w:id="1613631687">
      <w:bodyDiv w:val="1"/>
      <w:marLeft w:val="0"/>
      <w:marRight w:val="0"/>
      <w:marTop w:val="0"/>
      <w:marBottom w:val="0"/>
      <w:divBdr>
        <w:top w:val="none" w:sz="0" w:space="0" w:color="auto"/>
        <w:left w:val="none" w:sz="0" w:space="0" w:color="auto"/>
        <w:bottom w:val="none" w:sz="0" w:space="0" w:color="auto"/>
        <w:right w:val="none" w:sz="0" w:space="0" w:color="auto"/>
      </w:divBdr>
    </w:div>
    <w:div w:id="1975136499">
      <w:bodyDiv w:val="1"/>
      <w:marLeft w:val="0"/>
      <w:marRight w:val="0"/>
      <w:marTop w:val="0"/>
      <w:marBottom w:val="0"/>
      <w:divBdr>
        <w:top w:val="none" w:sz="0" w:space="0" w:color="auto"/>
        <w:left w:val="none" w:sz="0" w:space="0" w:color="auto"/>
        <w:bottom w:val="none" w:sz="0" w:space="0" w:color="auto"/>
        <w:right w:val="none" w:sz="0" w:space="0" w:color="auto"/>
      </w:divBdr>
    </w:div>
    <w:div w:id="210726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footnotes" Target="footnotes.xml"/><Relationship Id="rId21" Type="http://schemas.openxmlformats.org/officeDocument/2006/relationships/numbering" Target="numbering.xml"/><Relationship Id="rId34" Type="http://schemas.openxmlformats.org/officeDocument/2006/relationships/header" Target="header4.xml"/><Relationship Id="rId42" Type="http://schemas.openxmlformats.org/officeDocument/2006/relationships/header" Target="header7.xml"/><Relationship Id="rId47" Type="http://schemas.openxmlformats.org/officeDocument/2006/relationships/hyperlink" Target="http://www.grants.gov" TargetMode="External"/><Relationship Id="rId50" Type="http://schemas.openxmlformats.org/officeDocument/2006/relationships/hyperlink" Target="http://www.grants.gov" TargetMode="External"/><Relationship Id="rId55" Type="http://schemas.openxmlformats.org/officeDocument/2006/relationships/hyperlink" Target="http://www.dol.gov/olms/regs/compliance/compltransit.htm" TargetMode="External"/><Relationship Id="rId63" Type="http://schemas.openxmlformats.org/officeDocument/2006/relationships/hyperlink" Target="http://www.section508.gov/" TargetMode="External"/><Relationship Id="rId68" Type="http://schemas.openxmlformats.org/officeDocument/2006/relationships/hyperlink" Target="http://www.fta.dot.gov/documents/FTA_Internal_Control_Self-Assessment_Tool.pdf" TargetMode="External"/><Relationship Id="rId76" Type="http://schemas.openxmlformats.org/officeDocument/2006/relationships/header" Target="header15.xml"/><Relationship Id="rId84" Type="http://schemas.openxmlformats.org/officeDocument/2006/relationships/header" Target="header19.xml"/><Relationship Id="rId89" Type="http://schemas.openxmlformats.org/officeDocument/2006/relationships/header" Target="header21.xml"/><Relationship Id="rId97" Type="http://schemas.openxmlformats.org/officeDocument/2006/relationships/header" Target="header25.xml"/><Relationship Id="rId7" Type="http://schemas.openxmlformats.org/officeDocument/2006/relationships/customXml" Target="../customXml/item7.xml"/><Relationship Id="rId71" Type="http://schemas.openxmlformats.org/officeDocument/2006/relationships/hyperlink" Target="https://www.Pay.Gov" TargetMode="External"/><Relationship Id="rId92" Type="http://schemas.openxmlformats.org/officeDocument/2006/relationships/hyperlink" Target="http://www.fta.dot.gov/research/program_requirements" TargetMode="Externa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hyperlink" Target="http://www.fta.dot.gov" TargetMode="External"/><Relationship Id="rId11" Type="http://schemas.openxmlformats.org/officeDocument/2006/relationships/customXml" Target="../customXml/item11.xml"/><Relationship Id="rId24" Type="http://schemas.openxmlformats.org/officeDocument/2006/relationships/settings" Target="settings.xml"/><Relationship Id="rId32" Type="http://schemas.openxmlformats.org/officeDocument/2006/relationships/footer" Target="footer1.xml"/><Relationship Id="rId37" Type="http://schemas.openxmlformats.org/officeDocument/2006/relationships/hyperlink" Target="http://www.fta.dot.gov" TargetMode="External"/><Relationship Id="rId40" Type="http://schemas.openxmlformats.org/officeDocument/2006/relationships/header" Target="header5.xml"/><Relationship Id="rId45" Type="http://schemas.openxmlformats.org/officeDocument/2006/relationships/hyperlink" Target="https://www.uscontractorregistration.com/" TargetMode="External"/><Relationship Id="rId53" Type="http://schemas.openxmlformats.org/officeDocument/2006/relationships/hyperlink" Target="http://www.whitehouse.gov." TargetMode="External"/><Relationship Id="rId58" Type="http://schemas.openxmlformats.org/officeDocument/2006/relationships/header" Target="header10.xml"/><Relationship Id="rId66" Type="http://schemas.openxmlformats.org/officeDocument/2006/relationships/header" Target="header11.xml"/><Relationship Id="rId74" Type="http://schemas.openxmlformats.org/officeDocument/2006/relationships/header" Target="header13.xml"/><Relationship Id="rId79" Type="http://schemas.openxmlformats.org/officeDocument/2006/relationships/footer" Target="footer5.xml"/><Relationship Id="rId87" Type="http://schemas.openxmlformats.org/officeDocument/2006/relationships/image" Target="media/image3.png"/><Relationship Id="rId5" Type="http://schemas.openxmlformats.org/officeDocument/2006/relationships/customXml" Target="../customXml/item5.xml"/><Relationship Id="rId61" Type="http://schemas.openxmlformats.org/officeDocument/2006/relationships/hyperlink" Target="http://www.ntis.gov/" TargetMode="External"/><Relationship Id="rId82" Type="http://schemas.openxmlformats.org/officeDocument/2006/relationships/footer" Target="footer6.xml"/><Relationship Id="rId90" Type="http://schemas.openxmlformats.org/officeDocument/2006/relationships/header" Target="header22.xml"/><Relationship Id="rId95" Type="http://schemas.openxmlformats.org/officeDocument/2006/relationships/header" Target="header23.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styles" Target="styles.xml"/><Relationship Id="rId27" Type="http://schemas.openxmlformats.org/officeDocument/2006/relationships/endnotes" Target="endnotes.xml"/><Relationship Id="rId30" Type="http://schemas.openxmlformats.org/officeDocument/2006/relationships/header" Target="header1.xml"/><Relationship Id="rId35" Type="http://schemas.openxmlformats.org/officeDocument/2006/relationships/footer" Target="footer2.xml"/><Relationship Id="rId43" Type="http://schemas.openxmlformats.org/officeDocument/2006/relationships/header" Target="header8.xml"/><Relationship Id="rId48" Type="http://schemas.openxmlformats.org/officeDocument/2006/relationships/hyperlink" Target="http://www.grants.gov" TargetMode="External"/><Relationship Id="rId56" Type="http://schemas.openxmlformats.org/officeDocument/2006/relationships/hyperlink" Target="http://www.fta.dot.gov" TargetMode="External"/><Relationship Id="rId64" Type="http://schemas.openxmlformats.org/officeDocument/2006/relationships/hyperlink" Target="http://www.fta.dot.gov/research/program_requirements" TargetMode="External"/><Relationship Id="rId69" Type="http://schemas.openxmlformats.org/officeDocument/2006/relationships/hyperlink" Target="http://rates.psc.gov" TargetMode="External"/><Relationship Id="rId77" Type="http://schemas.openxmlformats.org/officeDocument/2006/relationships/header" Target="header16.xml"/><Relationship Id="rId100" Type="http://schemas.openxmlformats.org/officeDocument/2006/relationships/theme" Target="theme/theme1.xml"/><Relationship Id="rId8" Type="http://schemas.openxmlformats.org/officeDocument/2006/relationships/customXml" Target="../customXml/item8.xml"/><Relationship Id="rId51" Type="http://schemas.openxmlformats.org/officeDocument/2006/relationships/hyperlink" Target="http://www.grants.gov" TargetMode="External"/><Relationship Id="rId72" Type="http://schemas.openxmlformats.org/officeDocument/2006/relationships/hyperlink" Target="https://pay.gov" TargetMode="External"/><Relationship Id="rId80" Type="http://schemas.openxmlformats.org/officeDocument/2006/relationships/header" Target="header17.xml"/><Relationship Id="rId85" Type="http://schemas.openxmlformats.org/officeDocument/2006/relationships/header" Target="header20.xml"/><Relationship Id="rId93" Type="http://schemas.openxmlformats.org/officeDocument/2006/relationships/chart" Target="charts/chart1.xml"/><Relationship Id="rId98" Type="http://schemas.openxmlformats.org/officeDocument/2006/relationships/header" Target="header26.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webSettings" Target="webSettings.xml"/><Relationship Id="rId33" Type="http://schemas.openxmlformats.org/officeDocument/2006/relationships/header" Target="header3.xml"/><Relationship Id="rId38" Type="http://schemas.openxmlformats.org/officeDocument/2006/relationships/hyperlink" Target="http://www.fta.dot.gov" TargetMode="External"/><Relationship Id="rId46" Type="http://schemas.openxmlformats.org/officeDocument/2006/relationships/hyperlink" Target="http://www.grants.gov" TargetMode="External"/><Relationship Id="rId59" Type="http://schemas.openxmlformats.org/officeDocument/2006/relationships/hyperlink" Target="http://ftateamweb.fta.dot.gov/static/userguide.html" TargetMode="External"/><Relationship Id="rId67" Type="http://schemas.openxmlformats.org/officeDocument/2006/relationships/header" Target="header12.xml"/><Relationship Id="rId20" Type="http://schemas.openxmlformats.org/officeDocument/2006/relationships/customXml" Target="../customXml/item20.xml"/><Relationship Id="rId41" Type="http://schemas.openxmlformats.org/officeDocument/2006/relationships/header" Target="header6.xml"/><Relationship Id="rId54" Type="http://schemas.openxmlformats.org/officeDocument/2006/relationships/hyperlink" Target="http://www.whitehouse.gov/omb/grants_spoc/" TargetMode="External"/><Relationship Id="rId62" Type="http://schemas.openxmlformats.org/officeDocument/2006/relationships/hyperlink" Target="http://www.access-board.gov/508.htm" TargetMode="External"/><Relationship Id="rId70" Type="http://schemas.openxmlformats.org/officeDocument/2006/relationships/hyperlink" Target="http://www.whitehouse.gov/omb/circulars_default/" TargetMode="External"/><Relationship Id="rId75" Type="http://schemas.openxmlformats.org/officeDocument/2006/relationships/header" Target="header14.xml"/><Relationship Id="rId83" Type="http://schemas.openxmlformats.org/officeDocument/2006/relationships/footer" Target="footer7.xml"/><Relationship Id="rId88" Type="http://schemas.openxmlformats.org/officeDocument/2006/relationships/image" Target="media/image4.png"/><Relationship Id="rId91" Type="http://schemas.openxmlformats.org/officeDocument/2006/relationships/hyperlink" Target="http://www.fta.dot.gov/about/research_reports_and_publications" TargetMode="External"/><Relationship Id="rId96"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microsoft.com/office/2007/relationships/stylesWithEffects" Target="stylesWithEffects.xml"/><Relationship Id="rId28" Type="http://schemas.openxmlformats.org/officeDocument/2006/relationships/image" Target="media/image1.wmf"/><Relationship Id="rId36" Type="http://schemas.openxmlformats.org/officeDocument/2006/relationships/footer" Target="footer3.xml"/><Relationship Id="rId49" Type="http://schemas.openxmlformats.org/officeDocument/2006/relationships/hyperlink" Target="http://www.grants.gov" TargetMode="External"/><Relationship Id="rId57" Type="http://schemas.openxmlformats.org/officeDocument/2006/relationships/header" Target="header9.xml"/><Relationship Id="rId10" Type="http://schemas.openxmlformats.org/officeDocument/2006/relationships/customXml" Target="../customXml/item10.xml"/><Relationship Id="rId31" Type="http://schemas.openxmlformats.org/officeDocument/2006/relationships/header" Target="header2.xml"/><Relationship Id="rId44" Type="http://schemas.openxmlformats.org/officeDocument/2006/relationships/hyperlink" Target="http://www.grants.gov" TargetMode="External"/><Relationship Id="rId52" Type="http://schemas.openxmlformats.org/officeDocument/2006/relationships/hyperlink" Target="https://www.fsrs.gov/" TargetMode="External"/><Relationship Id="rId60" Type="http://schemas.openxmlformats.org/officeDocument/2006/relationships/hyperlink" Target="https://www.fsrs.gov" TargetMode="External"/><Relationship Id="rId65" Type="http://schemas.openxmlformats.org/officeDocument/2006/relationships/hyperlink" Target="http://www.fta.dot.gov/documents/SF_298.pdf" TargetMode="External"/><Relationship Id="rId73" Type="http://schemas.openxmlformats.org/officeDocument/2006/relationships/hyperlink" Target="http://fms.treas.gov/" TargetMode="External"/><Relationship Id="rId78" Type="http://schemas.openxmlformats.org/officeDocument/2006/relationships/footer" Target="footer4.xml"/><Relationship Id="rId81" Type="http://schemas.openxmlformats.org/officeDocument/2006/relationships/header" Target="header18.xml"/><Relationship Id="rId86" Type="http://schemas.openxmlformats.org/officeDocument/2006/relationships/image" Target="media/image2.png"/><Relationship Id="rId94" Type="http://schemas.openxmlformats.org/officeDocument/2006/relationships/hyperlink" Target="http://www.fta.dot.gov/research/program_requirements" TargetMode="External"/><Relationship Id="rId9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hyperlink" Target="http://www.grants.gov"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er>
        <c:dLbls>
          <c:showLegendKey val="0"/>
          <c:showVal val="0"/>
          <c:showCatName val="0"/>
          <c:showSerName val="0"/>
          <c:showPercent val="0"/>
          <c:showBubbleSize val="0"/>
        </c:dLbls>
        <c:gapWidth val="150"/>
        <c:axId val="276880000"/>
        <c:axId val="192713088"/>
      </c:barChart>
      <c:catAx>
        <c:axId val="276880000"/>
        <c:scaling>
          <c:orientation val="minMax"/>
        </c:scaling>
        <c:delete val="0"/>
        <c:axPos val="b"/>
        <c:majorTickMark val="out"/>
        <c:minorTickMark val="none"/>
        <c:tickLblPos val="nextTo"/>
        <c:crossAx val="192713088"/>
        <c:crosses val="autoZero"/>
        <c:auto val="1"/>
        <c:lblAlgn val="ctr"/>
        <c:lblOffset val="100"/>
        <c:noMultiLvlLbl val="0"/>
      </c:catAx>
      <c:valAx>
        <c:axId val="192713088"/>
        <c:scaling>
          <c:orientation val="minMax"/>
        </c:scaling>
        <c:delete val="0"/>
        <c:axPos val="l"/>
        <c:majorGridlines/>
        <c:numFmt formatCode="General" sourceLinked="1"/>
        <c:majorTickMark val="out"/>
        <c:minorTickMark val="none"/>
        <c:tickLblPos val="nextTo"/>
        <c:crossAx val="27688000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BFFFA5A15C3F448E7556ED1173A94A" ma:contentTypeVersion="7" ma:contentTypeDescription="Create a new document." ma:contentTypeScope="" ma:versionID="034ad11e03d80d2777ea4de9d75f2323">
  <xsd:schema xmlns:xsd="http://www.w3.org/2001/XMLSchema" xmlns:xs="http://www.w3.org/2001/XMLSchema" xmlns:p="http://schemas.microsoft.com/office/2006/metadata/properties" xmlns:ns2="08b2dcf2-e3a0-4836-810b-503b97331bad" xmlns:ns3="http://schemas.microsoft.com/sharepoint/v3/fields" xmlns:ns4="13b70c3c-9e40-4e51-ab96-d2e013f10153" targetNamespace="http://schemas.microsoft.com/office/2006/metadata/properties" ma:root="true" ma:fieldsID="865e4a6abafbb6aeb446aca73f44083c" ns2:_="" ns3:_="" ns4:_="">
    <xsd:import namespace="08b2dcf2-e3a0-4836-810b-503b97331bad"/>
    <xsd:import namespace="http://schemas.microsoft.com/sharepoint/v3/fields"/>
    <xsd:import namespace="13b70c3c-9e40-4e51-ab96-d2e013f10153"/>
    <xsd:element name="properties">
      <xsd:complexType>
        <xsd:sequence>
          <xsd:element name="documentManagement">
            <xsd:complexType>
              <xsd:all>
                <xsd:element ref="ns2:TaxCatchAll" minOccurs="0"/>
                <xsd:element ref="ns2:TaxCatchAllLabel" minOccurs="0"/>
                <xsd:element ref="ns3:_Status"/>
                <xsd:element ref="ns4:Author0"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2dcf2-e3a0-4836-810b-503b97331ba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a5b7dda-010b-4160-a0cf-c5a2c9a5d23c}" ma:internalName="TaxCatchAll" ma:showField="CatchAllData" ma:web="08b2dcf2-e3a0-4836-810b-503b97331ba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a5b7dda-010b-4160-a0cf-c5a2c9a5d23c}" ma:internalName="TaxCatchAllLabel" ma:readOnly="true" ma:showField="CatchAllDataLabel" ma:web="08b2dcf2-e3a0-4836-810b-503b97331bad">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0" ma:displayName="Status" ma:default="Draft" ma:description="Changing status to final will automatically send notification of final status to predetermined parties" ma:format="Dropdown" ma:internalName="_Status">
      <xsd:simpleType>
        <xsd:restriction base="dms:Choice">
          <xsd:enumeration value="Draft"/>
          <xsd:enumeration value="Final"/>
        </xsd:restriction>
      </xsd:simpleType>
    </xsd:element>
  </xsd:schema>
  <xsd:schema xmlns:xsd="http://www.w3.org/2001/XMLSchema" xmlns:xs="http://www.w3.org/2001/XMLSchema" xmlns:dms="http://schemas.microsoft.com/office/2006/documentManagement/types" xmlns:pc="http://schemas.microsoft.com/office/infopath/2007/PartnerControls" targetNamespace="13b70c3c-9e40-4e51-ab96-d2e013f10153" elementFormDefault="qualified">
    <xsd:import namespace="http://schemas.microsoft.com/office/2006/documentManagement/types"/>
    <xsd:import namespace="http://schemas.microsoft.com/office/infopath/2007/PartnerControls"/>
    <xsd:element name="Author0" ma:index="11" nillable="true" ma:displayName="Author" ma:description="Primary author of document. Need not be person uploading it." ma:internalName="Author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1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p:properties xmlns:p="http://schemas.microsoft.com/office/2006/metadata/properties" xmlns:xsi="http://www.w3.org/2001/XMLSchema-instance" xmlns:pc="http://schemas.microsoft.com/office/infopath/2007/PartnerControls">
  <documentManagement>
    <Author0 xmlns="13b70c3c-9e40-4e51-ab96-d2e013f10153">Working Group</Author0>
    <TaxCatchAll xmlns="08b2dcf2-e3a0-4836-810b-503b97331bad"/>
    <_Status xmlns="http://schemas.microsoft.com/sharepoint/v3/fields">Draft</_Status>
    <_dlc_DocId xmlns="08b2dcf2-e3a0-4836-810b-503b97331bad">FTA1-99-1362</_dlc_DocId>
    <_dlc_DocIdUrl xmlns="08b2dcf2-e3a0-4836-810b-503b97331bad">
      <Url>http://one/office/fta.transport/Offices/TCA/map21wg/_layouts/DocIdRedir.aspx?ID=FTA1-99-1362</Url>
      <Description>FTA1-99-1362</Description>
    </_dlc_DocIdUrl>
  </documentManagement>
</p:properti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0.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4080B-7999-4EB8-8D62-FAAD5A95E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2dcf2-e3a0-4836-810b-503b97331bad"/>
    <ds:schemaRef ds:uri="http://schemas.microsoft.com/sharepoint/v3/fields"/>
    <ds:schemaRef ds:uri="13b70c3c-9e40-4e51-ab96-d2e013f10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23BDB33D-CC70-47C9-A89F-EAF152A6A4D3}">
  <ds:schemaRefs>
    <ds:schemaRef ds:uri="http://schemas.openxmlformats.org/officeDocument/2006/bibliography"/>
  </ds:schemaRefs>
</ds:datastoreItem>
</file>

<file path=customXml/itemProps11.xml><?xml version="1.0" encoding="utf-8"?>
<ds:datastoreItem xmlns:ds="http://schemas.openxmlformats.org/officeDocument/2006/customXml" ds:itemID="{BA4390A1-3B8B-4108-A56E-063EFA2C3390}">
  <ds:schemaRefs>
    <ds:schemaRef ds:uri="http://schemas.openxmlformats.org/officeDocument/2006/bibliography"/>
  </ds:schemaRefs>
</ds:datastoreItem>
</file>

<file path=customXml/itemProps12.xml><?xml version="1.0" encoding="utf-8"?>
<ds:datastoreItem xmlns:ds="http://schemas.openxmlformats.org/officeDocument/2006/customXml" ds:itemID="{010F9B28-0CF9-4C3F-8062-2F7D7D7C16EF}">
  <ds:schemaRefs>
    <ds:schemaRef ds:uri="http://schemas.microsoft.com/office/2006/metadata/properties"/>
    <ds:schemaRef ds:uri="http://schemas.microsoft.com/office/infopath/2007/PartnerControls"/>
    <ds:schemaRef ds:uri="13b70c3c-9e40-4e51-ab96-d2e013f10153"/>
    <ds:schemaRef ds:uri="08b2dcf2-e3a0-4836-810b-503b97331bad"/>
    <ds:schemaRef ds:uri="http://schemas.microsoft.com/sharepoint/v3/fields"/>
  </ds:schemaRefs>
</ds:datastoreItem>
</file>

<file path=customXml/itemProps13.xml><?xml version="1.0" encoding="utf-8"?>
<ds:datastoreItem xmlns:ds="http://schemas.openxmlformats.org/officeDocument/2006/customXml" ds:itemID="{AEC9D832-88F6-42ED-9090-B4DE01D514A0}">
  <ds:schemaRefs>
    <ds:schemaRef ds:uri="http://schemas.openxmlformats.org/officeDocument/2006/bibliography"/>
  </ds:schemaRefs>
</ds:datastoreItem>
</file>

<file path=customXml/itemProps14.xml><?xml version="1.0" encoding="utf-8"?>
<ds:datastoreItem xmlns:ds="http://schemas.openxmlformats.org/officeDocument/2006/customXml" ds:itemID="{AADB232B-CBB1-4A2C-A321-7CFC922207FC}">
  <ds:schemaRefs>
    <ds:schemaRef ds:uri="http://schemas.openxmlformats.org/officeDocument/2006/bibliography"/>
  </ds:schemaRefs>
</ds:datastoreItem>
</file>

<file path=customXml/itemProps15.xml><?xml version="1.0" encoding="utf-8"?>
<ds:datastoreItem xmlns:ds="http://schemas.openxmlformats.org/officeDocument/2006/customXml" ds:itemID="{7259D709-7094-46D0-8977-DCEEA5A0EC47}">
  <ds:schemaRefs>
    <ds:schemaRef ds:uri="http://schemas.microsoft.com/sharepoint/v3/contenttype/forms"/>
  </ds:schemaRefs>
</ds:datastoreItem>
</file>

<file path=customXml/itemProps16.xml><?xml version="1.0" encoding="utf-8"?>
<ds:datastoreItem xmlns:ds="http://schemas.openxmlformats.org/officeDocument/2006/customXml" ds:itemID="{2066DA49-D4C9-48EE-A12A-62A653E00CFD}">
  <ds:schemaRefs>
    <ds:schemaRef ds:uri="http://schemas.openxmlformats.org/officeDocument/2006/bibliography"/>
  </ds:schemaRefs>
</ds:datastoreItem>
</file>

<file path=customXml/itemProps17.xml><?xml version="1.0" encoding="utf-8"?>
<ds:datastoreItem xmlns:ds="http://schemas.openxmlformats.org/officeDocument/2006/customXml" ds:itemID="{F3E3E29B-D8C8-4118-B550-2CBABBE29770}">
  <ds:schemaRefs>
    <ds:schemaRef ds:uri="http://schemas.openxmlformats.org/officeDocument/2006/bibliography"/>
  </ds:schemaRefs>
</ds:datastoreItem>
</file>

<file path=customXml/itemProps18.xml><?xml version="1.0" encoding="utf-8"?>
<ds:datastoreItem xmlns:ds="http://schemas.openxmlformats.org/officeDocument/2006/customXml" ds:itemID="{1871474F-F319-496C-AE7E-8E49FC54F16F}">
  <ds:schemaRefs>
    <ds:schemaRef ds:uri="http://schemas.openxmlformats.org/officeDocument/2006/bibliography"/>
  </ds:schemaRefs>
</ds:datastoreItem>
</file>

<file path=customXml/itemProps19.xml><?xml version="1.0" encoding="utf-8"?>
<ds:datastoreItem xmlns:ds="http://schemas.openxmlformats.org/officeDocument/2006/customXml" ds:itemID="{1AF23B2C-C634-4444-87B7-EF9CC90F22E3}">
  <ds:schemaRefs>
    <ds:schemaRef ds:uri="http://schemas.openxmlformats.org/officeDocument/2006/bibliography"/>
  </ds:schemaRefs>
</ds:datastoreItem>
</file>

<file path=customXml/itemProps2.xml><?xml version="1.0" encoding="utf-8"?>
<ds:datastoreItem xmlns:ds="http://schemas.openxmlformats.org/officeDocument/2006/customXml" ds:itemID="{44ED9665-A086-42C2-A39A-533424A70FDA}">
  <ds:schemaRefs>
    <ds:schemaRef ds:uri="http://schemas.microsoft.com/sharepoint/events"/>
  </ds:schemaRefs>
</ds:datastoreItem>
</file>

<file path=customXml/itemProps20.xml><?xml version="1.0" encoding="utf-8"?>
<ds:datastoreItem xmlns:ds="http://schemas.openxmlformats.org/officeDocument/2006/customXml" ds:itemID="{BA415612-73E4-4478-932B-F91C0A5587C5}">
  <ds:schemaRefs>
    <ds:schemaRef ds:uri="http://schemas.openxmlformats.org/officeDocument/2006/bibliography"/>
  </ds:schemaRefs>
</ds:datastoreItem>
</file>

<file path=customXml/itemProps3.xml><?xml version="1.0" encoding="utf-8"?>
<ds:datastoreItem xmlns:ds="http://schemas.openxmlformats.org/officeDocument/2006/customXml" ds:itemID="{6CE7E57B-C44C-404C-9CCC-E3525969B9A2}">
  <ds:schemaRefs>
    <ds:schemaRef ds:uri="http://schemas.openxmlformats.org/officeDocument/2006/bibliography"/>
  </ds:schemaRefs>
</ds:datastoreItem>
</file>

<file path=customXml/itemProps4.xml><?xml version="1.0" encoding="utf-8"?>
<ds:datastoreItem xmlns:ds="http://schemas.openxmlformats.org/officeDocument/2006/customXml" ds:itemID="{1E6B8571-FE71-46ED-AD96-F6C2A7FE358C}">
  <ds:schemaRefs>
    <ds:schemaRef ds:uri="http://schemas.openxmlformats.org/officeDocument/2006/bibliography"/>
  </ds:schemaRefs>
</ds:datastoreItem>
</file>

<file path=customXml/itemProps5.xml><?xml version="1.0" encoding="utf-8"?>
<ds:datastoreItem xmlns:ds="http://schemas.openxmlformats.org/officeDocument/2006/customXml" ds:itemID="{2D65EB1C-7A87-46F2-99D5-BCC2C2FC24A2}">
  <ds:schemaRefs>
    <ds:schemaRef ds:uri="http://schemas.openxmlformats.org/officeDocument/2006/bibliography"/>
  </ds:schemaRefs>
</ds:datastoreItem>
</file>

<file path=customXml/itemProps6.xml><?xml version="1.0" encoding="utf-8"?>
<ds:datastoreItem xmlns:ds="http://schemas.openxmlformats.org/officeDocument/2006/customXml" ds:itemID="{49981A08-27B6-47E4-8A33-19D0BF8D69D3}">
  <ds:schemaRefs>
    <ds:schemaRef ds:uri="http://schemas.openxmlformats.org/officeDocument/2006/bibliography"/>
  </ds:schemaRefs>
</ds:datastoreItem>
</file>

<file path=customXml/itemProps7.xml><?xml version="1.0" encoding="utf-8"?>
<ds:datastoreItem xmlns:ds="http://schemas.openxmlformats.org/officeDocument/2006/customXml" ds:itemID="{6B4256B1-6114-49AF-B5F2-FCDFAE1534C7}">
  <ds:schemaRefs>
    <ds:schemaRef ds:uri="http://schemas.openxmlformats.org/officeDocument/2006/bibliography"/>
  </ds:schemaRefs>
</ds:datastoreItem>
</file>

<file path=customXml/itemProps8.xml><?xml version="1.0" encoding="utf-8"?>
<ds:datastoreItem xmlns:ds="http://schemas.openxmlformats.org/officeDocument/2006/customXml" ds:itemID="{B1BF9C83-C0BC-4B49-93CA-60E39BE3BAF5}">
  <ds:schemaRefs>
    <ds:schemaRef ds:uri="http://schemas.openxmlformats.org/officeDocument/2006/bibliography"/>
  </ds:schemaRefs>
</ds:datastoreItem>
</file>

<file path=customXml/itemProps9.xml><?xml version="1.0" encoding="utf-8"?>
<ds:datastoreItem xmlns:ds="http://schemas.openxmlformats.org/officeDocument/2006/customXml" ds:itemID="{23D19B95-00B2-4DD0-B0E7-82EBEAF0D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124</Pages>
  <Words>47302</Words>
  <Characters>269622</Characters>
  <Application>Microsoft Office Word</Application>
  <DocSecurity>0</DocSecurity>
  <Lines>2246</Lines>
  <Paragraphs>632</Paragraphs>
  <ScaleCrop>false</ScaleCrop>
  <HeadingPairs>
    <vt:vector size="2" baseType="variant">
      <vt:variant>
        <vt:lpstr>Title</vt:lpstr>
      </vt:variant>
      <vt:variant>
        <vt:i4>1</vt:i4>
      </vt:variant>
    </vt:vector>
  </HeadingPairs>
  <TitlesOfParts>
    <vt:vector size="1" baseType="lpstr">
      <vt:lpstr>FTA Circular 6100.1E Proposed</vt:lpstr>
    </vt:vector>
  </TitlesOfParts>
  <Company>FTA</Company>
  <LinksUpToDate>false</LinksUpToDate>
  <CharactersWithSpaces>316292</CharactersWithSpaces>
  <SharedDoc>false</SharedDoc>
  <HLinks>
    <vt:vector size="726" baseType="variant">
      <vt:variant>
        <vt:i4>5308447</vt:i4>
      </vt:variant>
      <vt:variant>
        <vt:i4>531</vt:i4>
      </vt:variant>
      <vt:variant>
        <vt:i4>0</vt:i4>
      </vt:variant>
      <vt:variant>
        <vt:i4>5</vt:i4>
      </vt:variant>
      <vt:variant>
        <vt:lpwstr>http://www.fta.dot.gov/about/offices/about_FTA_145.html</vt:lpwstr>
      </vt:variant>
      <vt:variant>
        <vt:lpwstr>dc</vt:lpwstr>
      </vt:variant>
      <vt:variant>
        <vt:i4>5439511</vt:i4>
      </vt:variant>
      <vt:variant>
        <vt:i4>528</vt:i4>
      </vt:variant>
      <vt:variant>
        <vt:i4>0</vt:i4>
      </vt:variant>
      <vt:variant>
        <vt:i4>5</vt:i4>
      </vt:variant>
      <vt:variant>
        <vt:lpwstr>http://www.fta.dot.gov/about/offices/about_FTA_145.html</vt:lpwstr>
      </vt:variant>
      <vt:variant>
        <vt:lpwstr>la</vt:lpwstr>
      </vt:variant>
      <vt:variant>
        <vt:i4>6160400</vt:i4>
      </vt:variant>
      <vt:variant>
        <vt:i4>525</vt:i4>
      </vt:variant>
      <vt:variant>
        <vt:i4>0</vt:i4>
      </vt:variant>
      <vt:variant>
        <vt:i4>5</vt:i4>
      </vt:variant>
      <vt:variant>
        <vt:lpwstr>http://www.fta.dot.gov/about/offices/about_FTA_145.html</vt:lpwstr>
      </vt:variant>
      <vt:variant>
        <vt:lpwstr>chicago</vt:lpwstr>
      </vt:variant>
      <vt:variant>
        <vt:i4>6160400</vt:i4>
      </vt:variant>
      <vt:variant>
        <vt:i4>522</vt:i4>
      </vt:variant>
      <vt:variant>
        <vt:i4>0</vt:i4>
      </vt:variant>
      <vt:variant>
        <vt:i4>5</vt:i4>
      </vt:variant>
      <vt:variant>
        <vt:lpwstr>http://www.fta.dot.gov/about/offices/about_FTA_145.html</vt:lpwstr>
      </vt:variant>
      <vt:variant>
        <vt:lpwstr>chicago</vt:lpwstr>
      </vt:variant>
      <vt:variant>
        <vt:i4>5177358</vt:i4>
      </vt:variant>
      <vt:variant>
        <vt:i4>519</vt:i4>
      </vt:variant>
      <vt:variant>
        <vt:i4>0</vt:i4>
      </vt:variant>
      <vt:variant>
        <vt:i4>5</vt:i4>
      </vt:variant>
      <vt:variant>
        <vt:lpwstr>http://www.fta.dot.gov/about/offices/about_FTA_145.html</vt:lpwstr>
      </vt:variant>
      <vt:variant>
        <vt:lpwstr>philly</vt:lpwstr>
      </vt:variant>
      <vt:variant>
        <vt:i4>4915221</vt:i4>
      </vt:variant>
      <vt:variant>
        <vt:i4>516</vt:i4>
      </vt:variant>
      <vt:variant>
        <vt:i4>0</vt:i4>
      </vt:variant>
      <vt:variant>
        <vt:i4>5</vt:i4>
      </vt:variant>
      <vt:variant>
        <vt:lpwstr>http://www.fta.dot.gov/about/offices/about_FTA_145.html</vt:lpwstr>
      </vt:variant>
      <vt:variant>
        <vt:lpwstr>ny</vt:lpwstr>
      </vt:variant>
      <vt:variant>
        <vt:i4>458764</vt:i4>
      </vt:variant>
      <vt:variant>
        <vt:i4>513</vt:i4>
      </vt:variant>
      <vt:variant>
        <vt:i4>0</vt:i4>
      </vt:variant>
      <vt:variant>
        <vt:i4>5</vt:i4>
      </vt:variant>
      <vt:variant>
        <vt:lpwstr/>
      </vt:variant>
      <vt:variant>
        <vt:lpwstr>Instructions</vt:lpwstr>
      </vt:variant>
      <vt:variant>
        <vt:i4>196623</vt:i4>
      </vt:variant>
      <vt:variant>
        <vt:i4>510</vt:i4>
      </vt:variant>
      <vt:variant>
        <vt:i4>0</vt:i4>
      </vt:variant>
      <vt:variant>
        <vt:i4>5</vt:i4>
      </vt:variant>
      <vt:variant>
        <vt:lpwstr/>
      </vt:variant>
      <vt:variant>
        <vt:lpwstr>SampleRequestForm</vt:lpwstr>
      </vt:variant>
      <vt:variant>
        <vt:i4>5046296</vt:i4>
      </vt:variant>
      <vt:variant>
        <vt:i4>507</vt:i4>
      </vt:variant>
      <vt:variant>
        <vt:i4>0</vt:i4>
      </vt:variant>
      <vt:variant>
        <vt:i4>5</vt:i4>
      </vt:variant>
      <vt:variant>
        <vt:lpwstr>http://fms.treas.gov/</vt:lpwstr>
      </vt:variant>
      <vt:variant>
        <vt:lpwstr/>
      </vt:variant>
      <vt:variant>
        <vt:i4>4653144</vt:i4>
      </vt:variant>
      <vt:variant>
        <vt:i4>504</vt:i4>
      </vt:variant>
      <vt:variant>
        <vt:i4>0</vt:i4>
      </vt:variant>
      <vt:variant>
        <vt:i4>5</vt:i4>
      </vt:variant>
      <vt:variant>
        <vt:lpwstr>https://www.pay.gov/</vt:lpwstr>
      </vt:variant>
      <vt:variant>
        <vt:lpwstr/>
      </vt:variant>
      <vt:variant>
        <vt:i4>4653144</vt:i4>
      </vt:variant>
      <vt:variant>
        <vt:i4>501</vt:i4>
      </vt:variant>
      <vt:variant>
        <vt:i4>0</vt:i4>
      </vt:variant>
      <vt:variant>
        <vt:i4>5</vt:i4>
      </vt:variant>
      <vt:variant>
        <vt:lpwstr>https://www.pay.gov/</vt:lpwstr>
      </vt:variant>
      <vt:variant>
        <vt:lpwstr/>
      </vt:variant>
      <vt:variant>
        <vt:i4>1507330</vt:i4>
      </vt:variant>
      <vt:variant>
        <vt:i4>498</vt:i4>
      </vt:variant>
      <vt:variant>
        <vt:i4>0</vt:i4>
      </vt:variant>
      <vt:variant>
        <vt:i4>5</vt:i4>
      </vt:variant>
      <vt:variant>
        <vt:lpwstr>http://www.whitehouse.gov/omb/assets/omb/circulars/a133/a133.pdf</vt:lpwstr>
      </vt:variant>
      <vt:variant>
        <vt:lpwstr/>
      </vt:variant>
      <vt:variant>
        <vt:i4>7733352</vt:i4>
      </vt:variant>
      <vt:variant>
        <vt:i4>495</vt:i4>
      </vt:variant>
      <vt:variant>
        <vt:i4>0</vt:i4>
      </vt:variant>
      <vt:variant>
        <vt:i4>5</vt:i4>
      </vt:variant>
      <vt:variant>
        <vt:lpwstr/>
      </vt:variant>
      <vt:variant>
        <vt:lpwstr>ResearchDevelopment</vt:lpwstr>
      </vt:variant>
      <vt:variant>
        <vt:i4>6029329</vt:i4>
      </vt:variant>
      <vt:variant>
        <vt:i4>492</vt:i4>
      </vt:variant>
      <vt:variant>
        <vt:i4>0</vt:i4>
      </vt:variant>
      <vt:variant>
        <vt:i4>5</vt:i4>
      </vt:variant>
      <vt:variant>
        <vt:lpwstr>http://rates.psc.gov/</vt:lpwstr>
      </vt:variant>
      <vt:variant>
        <vt:lpwstr/>
      </vt:variant>
      <vt:variant>
        <vt:i4>786441</vt:i4>
      </vt:variant>
      <vt:variant>
        <vt:i4>489</vt:i4>
      </vt:variant>
      <vt:variant>
        <vt:i4>0</vt:i4>
      </vt:variant>
      <vt:variant>
        <vt:i4>5</vt:i4>
      </vt:variant>
      <vt:variant>
        <vt:lpwstr>http://www.fta.dot.gov/documents/FTA_Internal_Control_Self-Assessment_Tool.pdf</vt:lpwstr>
      </vt:variant>
      <vt:variant>
        <vt:lpwstr/>
      </vt:variant>
      <vt:variant>
        <vt:i4>6422647</vt:i4>
      </vt:variant>
      <vt:variant>
        <vt:i4>486</vt:i4>
      </vt:variant>
      <vt:variant>
        <vt:i4>0</vt:i4>
      </vt:variant>
      <vt:variant>
        <vt:i4>5</vt:i4>
      </vt:variant>
      <vt:variant>
        <vt:lpwstr/>
      </vt:variant>
      <vt:variant>
        <vt:lpwstr>Definitions</vt:lpwstr>
      </vt:variant>
      <vt:variant>
        <vt:i4>1966140</vt:i4>
      </vt:variant>
      <vt:variant>
        <vt:i4>483</vt:i4>
      </vt:variant>
      <vt:variant>
        <vt:i4>0</vt:i4>
      </vt:variant>
      <vt:variant>
        <vt:i4>5</vt:i4>
      </vt:variant>
      <vt:variant>
        <vt:lpwstr/>
      </vt:variant>
      <vt:variant>
        <vt:lpwstr>CH_V</vt:lpwstr>
      </vt:variant>
      <vt:variant>
        <vt:i4>327731</vt:i4>
      </vt:variant>
      <vt:variant>
        <vt:i4>480</vt:i4>
      </vt:variant>
      <vt:variant>
        <vt:i4>0</vt:i4>
      </vt:variant>
      <vt:variant>
        <vt:i4>5</vt:i4>
      </vt:variant>
      <vt:variant>
        <vt:lpwstr>http://www.fta.dot.gov/documents/SF_298.pdf</vt:lpwstr>
      </vt:variant>
      <vt:variant>
        <vt:lpwstr/>
      </vt:variant>
      <vt:variant>
        <vt:i4>3670031</vt:i4>
      </vt:variant>
      <vt:variant>
        <vt:i4>477</vt:i4>
      </vt:variant>
      <vt:variant>
        <vt:i4>0</vt:i4>
      </vt:variant>
      <vt:variant>
        <vt:i4>5</vt:i4>
      </vt:variant>
      <vt:variant>
        <vt:lpwstr>http://www.fta.dot.gov/research/program_requirements</vt:lpwstr>
      </vt:variant>
      <vt:variant>
        <vt:lpwstr/>
      </vt:variant>
      <vt:variant>
        <vt:i4>6422578</vt:i4>
      </vt:variant>
      <vt:variant>
        <vt:i4>474</vt:i4>
      </vt:variant>
      <vt:variant>
        <vt:i4>0</vt:i4>
      </vt:variant>
      <vt:variant>
        <vt:i4>5</vt:i4>
      </vt:variant>
      <vt:variant>
        <vt:lpwstr>http://www.section508.gov/</vt:lpwstr>
      </vt:variant>
      <vt:variant>
        <vt:lpwstr/>
      </vt:variant>
      <vt:variant>
        <vt:i4>7209014</vt:i4>
      </vt:variant>
      <vt:variant>
        <vt:i4>471</vt:i4>
      </vt:variant>
      <vt:variant>
        <vt:i4>0</vt:i4>
      </vt:variant>
      <vt:variant>
        <vt:i4>5</vt:i4>
      </vt:variant>
      <vt:variant>
        <vt:lpwstr>http://www.access-board.gov/508.htm</vt:lpwstr>
      </vt:variant>
      <vt:variant>
        <vt:lpwstr/>
      </vt:variant>
      <vt:variant>
        <vt:i4>4325446</vt:i4>
      </vt:variant>
      <vt:variant>
        <vt:i4>468</vt:i4>
      </vt:variant>
      <vt:variant>
        <vt:i4>0</vt:i4>
      </vt:variant>
      <vt:variant>
        <vt:i4>5</vt:i4>
      </vt:variant>
      <vt:variant>
        <vt:lpwstr>http://www.ntis.gov/</vt:lpwstr>
      </vt:variant>
      <vt:variant>
        <vt:lpwstr/>
      </vt:variant>
      <vt:variant>
        <vt:i4>5832725</vt:i4>
      </vt:variant>
      <vt:variant>
        <vt:i4>465</vt:i4>
      </vt:variant>
      <vt:variant>
        <vt:i4>0</vt:i4>
      </vt:variant>
      <vt:variant>
        <vt:i4>5</vt:i4>
      </vt:variant>
      <vt:variant>
        <vt:lpwstr>https://www.fsrs.gov/</vt:lpwstr>
      </vt:variant>
      <vt:variant>
        <vt:lpwstr/>
      </vt:variant>
      <vt:variant>
        <vt:i4>2687077</vt:i4>
      </vt:variant>
      <vt:variant>
        <vt:i4>462</vt:i4>
      </vt:variant>
      <vt:variant>
        <vt:i4>0</vt:i4>
      </vt:variant>
      <vt:variant>
        <vt:i4>5</vt:i4>
      </vt:variant>
      <vt:variant>
        <vt:lpwstr>http://ftateamweb.fta.dot.gov/static/userguide.html</vt:lpwstr>
      </vt:variant>
      <vt:variant>
        <vt:lpwstr/>
      </vt:variant>
      <vt:variant>
        <vt:i4>2949156</vt:i4>
      </vt:variant>
      <vt:variant>
        <vt:i4>459</vt:i4>
      </vt:variant>
      <vt:variant>
        <vt:i4>0</vt:i4>
      </vt:variant>
      <vt:variant>
        <vt:i4>5</vt:i4>
      </vt:variant>
      <vt:variant>
        <vt:lpwstr>http://www.fta.dot.gov/</vt:lpwstr>
      </vt:variant>
      <vt:variant>
        <vt:lpwstr/>
      </vt:variant>
      <vt:variant>
        <vt:i4>2424931</vt:i4>
      </vt:variant>
      <vt:variant>
        <vt:i4>456</vt:i4>
      </vt:variant>
      <vt:variant>
        <vt:i4>0</vt:i4>
      </vt:variant>
      <vt:variant>
        <vt:i4>5</vt:i4>
      </vt:variant>
      <vt:variant>
        <vt:lpwstr>http://www.whitehouse.gov/omb/grants/spoc.html</vt:lpwstr>
      </vt:variant>
      <vt:variant>
        <vt:lpwstr/>
      </vt:variant>
      <vt:variant>
        <vt:i4>2687077</vt:i4>
      </vt:variant>
      <vt:variant>
        <vt:i4>453</vt:i4>
      </vt:variant>
      <vt:variant>
        <vt:i4>0</vt:i4>
      </vt:variant>
      <vt:variant>
        <vt:i4>5</vt:i4>
      </vt:variant>
      <vt:variant>
        <vt:lpwstr>http://ftateamweb.fta.dot.gov/static/userguide.html</vt:lpwstr>
      </vt:variant>
      <vt:variant>
        <vt:lpwstr/>
      </vt:variant>
      <vt:variant>
        <vt:i4>5570592</vt:i4>
      </vt:variant>
      <vt:variant>
        <vt:i4>450</vt:i4>
      </vt:variant>
      <vt:variant>
        <vt:i4>0</vt:i4>
      </vt:variant>
      <vt:variant>
        <vt:i4>5</vt:i4>
      </vt:variant>
      <vt:variant>
        <vt:lpwstr>mailto:research@fta.dot.gov</vt:lpwstr>
      </vt:variant>
      <vt:variant>
        <vt:lpwstr/>
      </vt:variant>
      <vt:variant>
        <vt:i4>5832725</vt:i4>
      </vt:variant>
      <vt:variant>
        <vt:i4>447</vt:i4>
      </vt:variant>
      <vt:variant>
        <vt:i4>0</vt:i4>
      </vt:variant>
      <vt:variant>
        <vt:i4>5</vt:i4>
      </vt:variant>
      <vt:variant>
        <vt:lpwstr>https://www.fsrs.gov/</vt:lpwstr>
      </vt:variant>
      <vt:variant>
        <vt:lpwstr/>
      </vt:variant>
      <vt:variant>
        <vt:i4>3604526</vt:i4>
      </vt:variant>
      <vt:variant>
        <vt:i4>444</vt:i4>
      </vt:variant>
      <vt:variant>
        <vt:i4>0</vt:i4>
      </vt:variant>
      <vt:variant>
        <vt:i4>5</vt:i4>
      </vt:variant>
      <vt:variant>
        <vt:lpwstr>http://www.grants.gov/</vt:lpwstr>
      </vt:variant>
      <vt:variant>
        <vt:lpwstr/>
      </vt:variant>
      <vt:variant>
        <vt:i4>3604526</vt:i4>
      </vt:variant>
      <vt:variant>
        <vt:i4>441</vt:i4>
      </vt:variant>
      <vt:variant>
        <vt:i4>0</vt:i4>
      </vt:variant>
      <vt:variant>
        <vt:i4>5</vt:i4>
      </vt:variant>
      <vt:variant>
        <vt:lpwstr>http://www.grants.gov/</vt:lpwstr>
      </vt:variant>
      <vt:variant>
        <vt:lpwstr/>
      </vt:variant>
      <vt:variant>
        <vt:i4>3604526</vt:i4>
      </vt:variant>
      <vt:variant>
        <vt:i4>438</vt:i4>
      </vt:variant>
      <vt:variant>
        <vt:i4>0</vt:i4>
      </vt:variant>
      <vt:variant>
        <vt:i4>5</vt:i4>
      </vt:variant>
      <vt:variant>
        <vt:lpwstr>http://www.grants.gov/</vt:lpwstr>
      </vt:variant>
      <vt:variant>
        <vt:lpwstr/>
      </vt:variant>
      <vt:variant>
        <vt:i4>3604526</vt:i4>
      </vt:variant>
      <vt:variant>
        <vt:i4>435</vt:i4>
      </vt:variant>
      <vt:variant>
        <vt:i4>0</vt:i4>
      </vt:variant>
      <vt:variant>
        <vt:i4>5</vt:i4>
      </vt:variant>
      <vt:variant>
        <vt:lpwstr>http://www.grants.gov/</vt:lpwstr>
      </vt:variant>
      <vt:variant>
        <vt:lpwstr/>
      </vt:variant>
      <vt:variant>
        <vt:i4>3604526</vt:i4>
      </vt:variant>
      <vt:variant>
        <vt:i4>432</vt:i4>
      </vt:variant>
      <vt:variant>
        <vt:i4>0</vt:i4>
      </vt:variant>
      <vt:variant>
        <vt:i4>5</vt:i4>
      </vt:variant>
      <vt:variant>
        <vt:lpwstr>http://www.grants.gov/</vt:lpwstr>
      </vt:variant>
      <vt:variant>
        <vt:lpwstr/>
      </vt:variant>
      <vt:variant>
        <vt:i4>3604526</vt:i4>
      </vt:variant>
      <vt:variant>
        <vt:i4>429</vt:i4>
      </vt:variant>
      <vt:variant>
        <vt:i4>0</vt:i4>
      </vt:variant>
      <vt:variant>
        <vt:i4>5</vt:i4>
      </vt:variant>
      <vt:variant>
        <vt:lpwstr>http://www.grants.gov/</vt:lpwstr>
      </vt:variant>
      <vt:variant>
        <vt:lpwstr/>
      </vt:variant>
      <vt:variant>
        <vt:i4>1704012</vt:i4>
      </vt:variant>
      <vt:variant>
        <vt:i4>426</vt:i4>
      </vt:variant>
      <vt:variant>
        <vt:i4>0</vt:i4>
      </vt:variant>
      <vt:variant>
        <vt:i4>5</vt:i4>
      </vt:variant>
      <vt:variant>
        <vt:lpwstr>https://www.bpn.gov/ccr/</vt:lpwstr>
      </vt:variant>
      <vt:variant>
        <vt:lpwstr/>
      </vt:variant>
      <vt:variant>
        <vt:i4>1638415</vt:i4>
      </vt:variant>
      <vt:variant>
        <vt:i4>423</vt:i4>
      </vt:variant>
      <vt:variant>
        <vt:i4>0</vt:i4>
      </vt:variant>
      <vt:variant>
        <vt:i4>5</vt:i4>
      </vt:variant>
      <vt:variant>
        <vt:lpwstr>http://fedgov.dnb.com/webform</vt:lpwstr>
      </vt:variant>
      <vt:variant>
        <vt:lpwstr/>
      </vt:variant>
      <vt:variant>
        <vt:i4>2687077</vt:i4>
      </vt:variant>
      <vt:variant>
        <vt:i4>420</vt:i4>
      </vt:variant>
      <vt:variant>
        <vt:i4>0</vt:i4>
      </vt:variant>
      <vt:variant>
        <vt:i4>5</vt:i4>
      </vt:variant>
      <vt:variant>
        <vt:lpwstr>http://ftateamweb.fta.dot.gov/static/userguide.html</vt:lpwstr>
      </vt:variant>
      <vt:variant>
        <vt:lpwstr/>
      </vt:variant>
      <vt:variant>
        <vt:i4>2687077</vt:i4>
      </vt:variant>
      <vt:variant>
        <vt:i4>417</vt:i4>
      </vt:variant>
      <vt:variant>
        <vt:i4>0</vt:i4>
      </vt:variant>
      <vt:variant>
        <vt:i4>5</vt:i4>
      </vt:variant>
      <vt:variant>
        <vt:lpwstr>http://ftateamweb.fta.dot.gov/static/userguide.html</vt:lpwstr>
      </vt:variant>
      <vt:variant>
        <vt:lpwstr/>
      </vt:variant>
      <vt:variant>
        <vt:i4>917535</vt:i4>
      </vt:variant>
      <vt:variant>
        <vt:i4>414</vt:i4>
      </vt:variant>
      <vt:variant>
        <vt:i4>0</vt:i4>
      </vt:variant>
      <vt:variant>
        <vt:i4>5</vt:i4>
      </vt:variant>
      <vt:variant>
        <vt:lpwstr/>
      </vt:variant>
      <vt:variant>
        <vt:lpwstr>ReportingRequirements</vt:lpwstr>
      </vt:variant>
      <vt:variant>
        <vt:i4>3670031</vt:i4>
      </vt:variant>
      <vt:variant>
        <vt:i4>411</vt:i4>
      </vt:variant>
      <vt:variant>
        <vt:i4>0</vt:i4>
      </vt:variant>
      <vt:variant>
        <vt:i4>5</vt:i4>
      </vt:variant>
      <vt:variant>
        <vt:lpwstr>http://www.fta.dot.gov/research/program_requirements</vt:lpwstr>
      </vt:variant>
      <vt:variant>
        <vt:lpwstr/>
      </vt:variant>
      <vt:variant>
        <vt:i4>4194312</vt:i4>
      </vt:variant>
      <vt:variant>
        <vt:i4>408</vt:i4>
      </vt:variant>
      <vt:variant>
        <vt:i4>0</vt:i4>
      </vt:variant>
      <vt:variant>
        <vt:i4>5</vt:i4>
      </vt:variant>
      <vt:variant>
        <vt:lpwstr>http://www.ntionline.com/</vt:lpwstr>
      </vt:variant>
      <vt:variant>
        <vt:lpwstr/>
      </vt:variant>
      <vt:variant>
        <vt:i4>3342377</vt:i4>
      </vt:variant>
      <vt:variant>
        <vt:i4>405</vt:i4>
      </vt:variant>
      <vt:variant>
        <vt:i4>0</vt:i4>
      </vt:variant>
      <vt:variant>
        <vt:i4>5</vt:i4>
      </vt:variant>
      <vt:variant>
        <vt:lpwstr>http://www.tcrponline.org/</vt:lpwstr>
      </vt:variant>
      <vt:variant>
        <vt:lpwstr/>
      </vt:variant>
      <vt:variant>
        <vt:i4>1572884</vt:i4>
      </vt:variant>
      <vt:variant>
        <vt:i4>402</vt:i4>
      </vt:variant>
      <vt:variant>
        <vt:i4>0</vt:i4>
      </vt:variant>
      <vt:variant>
        <vt:i4>5</vt:i4>
      </vt:variant>
      <vt:variant>
        <vt:lpwstr>http://www.fta.dot.gov/research.html</vt:lpwstr>
      </vt:variant>
      <vt:variant>
        <vt:lpwstr/>
      </vt:variant>
      <vt:variant>
        <vt:i4>3604526</vt:i4>
      </vt:variant>
      <vt:variant>
        <vt:i4>399</vt:i4>
      </vt:variant>
      <vt:variant>
        <vt:i4>0</vt:i4>
      </vt:variant>
      <vt:variant>
        <vt:i4>5</vt:i4>
      </vt:variant>
      <vt:variant>
        <vt:lpwstr>http://www.grants.gov/</vt:lpwstr>
      </vt:variant>
      <vt:variant>
        <vt:lpwstr/>
      </vt:variant>
      <vt:variant>
        <vt:i4>2949156</vt:i4>
      </vt:variant>
      <vt:variant>
        <vt:i4>396</vt:i4>
      </vt:variant>
      <vt:variant>
        <vt:i4>0</vt:i4>
      </vt:variant>
      <vt:variant>
        <vt:i4>5</vt:i4>
      </vt:variant>
      <vt:variant>
        <vt:lpwstr>http://www.fta.dot.gov/</vt:lpwstr>
      </vt:variant>
      <vt:variant>
        <vt:lpwstr/>
      </vt:variant>
      <vt:variant>
        <vt:i4>720909</vt:i4>
      </vt:variant>
      <vt:variant>
        <vt:i4>393</vt:i4>
      </vt:variant>
      <vt:variant>
        <vt:i4>0</vt:i4>
      </vt:variant>
      <vt:variant>
        <vt:i4>5</vt:i4>
      </vt:variant>
      <vt:variant>
        <vt:lpwstr/>
      </vt:variant>
      <vt:variant>
        <vt:lpwstr>Index</vt:lpwstr>
      </vt:variant>
      <vt:variant>
        <vt:i4>3080209</vt:i4>
      </vt:variant>
      <vt:variant>
        <vt:i4>387</vt:i4>
      </vt:variant>
      <vt:variant>
        <vt:i4>0</vt:i4>
      </vt:variant>
      <vt:variant>
        <vt:i4>5</vt:i4>
      </vt:variant>
      <vt:variant>
        <vt:lpwstr/>
      </vt:variant>
      <vt:variant>
        <vt:lpwstr>APP_E</vt:lpwstr>
      </vt:variant>
      <vt:variant>
        <vt:i4>7340149</vt:i4>
      </vt:variant>
      <vt:variant>
        <vt:i4>381</vt:i4>
      </vt:variant>
      <vt:variant>
        <vt:i4>0</vt:i4>
      </vt:variant>
      <vt:variant>
        <vt:i4>5</vt:i4>
      </vt:variant>
      <vt:variant>
        <vt:lpwstr/>
      </vt:variant>
      <vt:variant>
        <vt:lpwstr>APP_D_4</vt:lpwstr>
      </vt:variant>
      <vt:variant>
        <vt:i4>7340149</vt:i4>
      </vt:variant>
      <vt:variant>
        <vt:i4>375</vt:i4>
      </vt:variant>
      <vt:variant>
        <vt:i4>0</vt:i4>
      </vt:variant>
      <vt:variant>
        <vt:i4>5</vt:i4>
      </vt:variant>
      <vt:variant>
        <vt:lpwstr/>
      </vt:variant>
      <vt:variant>
        <vt:lpwstr>APP_D_3</vt:lpwstr>
      </vt:variant>
      <vt:variant>
        <vt:i4>7340149</vt:i4>
      </vt:variant>
      <vt:variant>
        <vt:i4>369</vt:i4>
      </vt:variant>
      <vt:variant>
        <vt:i4>0</vt:i4>
      </vt:variant>
      <vt:variant>
        <vt:i4>5</vt:i4>
      </vt:variant>
      <vt:variant>
        <vt:lpwstr/>
      </vt:variant>
      <vt:variant>
        <vt:lpwstr>APP_D_2</vt:lpwstr>
      </vt:variant>
      <vt:variant>
        <vt:i4>7340149</vt:i4>
      </vt:variant>
      <vt:variant>
        <vt:i4>363</vt:i4>
      </vt:variant>
      <vt:variant>
        <vt:i4>0</vt:i4>
      </vt:variant>
      <vt:variant>
        <vt:i4>5</vt:i4>
      </vt:variant>
      <vt:variant>
        <vt:lpwstr/>
      </vt:variant>
      <vt:variant>
        <vt:lpwstr>APP_D_1</vt:lpwstr>
      </vt:variant>
      <vt:variant>
        <vt:i4>3080209</vt:i4>
      </vt:variant>
      <vt:variant>
        <vt:i4>357</vt:i4>
      </vt:variant>
      <vt:variant>
        <vt:i4>0</vt:i4>
      </vt:variant>
      <vt:variant>
        <vt:i4>5</vt:i4>
      </vt:variant>
      <vt:variant>
        <vt:lpwstr/>
      </vt:variant>
      <vt:variant>
        <vt:lpwstr>APP_D</vt:lpwstr>
      </vt:variant>
      <vt:variant>
        <vt:i4>7340146</vt:i4>
      </vt:variant>
      <vt:variant>
        <vt:i4>351</vt:i4>
      </vt:variant>
      <vt:variant>
        <vt:i4>0</vt:i4>
      </vt:variant>
      <vt:variant>
        <vt:i4>5</vt:i4>
      </vt:variant>
      <vt:variant>
        <vt:lpwstr/>
      </vt:variant>
      <vt:variant>
        <vt:lpwstr>APP_C_5</vt:lpwstr>
      </vt:variant>
      <vt:variant>
        <vt:i4>7340146</vt:i4>
      </vt:variant>
      <vt:variant>
        <vt:i4>345</vt:i4>
      </vt:variant>
      <vt:variant>
        <vt:i4>0</vt:i4>
      </vt:variant>
      <vt:variant>
        <vt:i4>5</vt:i4>
      </vt:variant>
      <vt:variant>
        <vt:lpwstr/>
      </vt:variant>
      <vt:variant>
        <vt:lpwstr>APP_C_4</vt:lpwstr>
      </vt:variant>
      <vt:variant>
        <vt:i4>7340146</vt:i4>
      </vt:variant>
      <vt:variant>
        <vt:i4>339</vt:i4>
      </vt:variant>
      <vt:variant>
        <vt:i4>0</vt:i4>
      </vt:variant>
      <vt:variant>
        <vt:i4>5</vt:i4>
      </vt:variant>
      <vt:variant>
        <vt:lpwstr/>
      </vt:variant>
      <vt:variant>
        <vt:lpwstr>APP_C_3</vt:lpwstr>
      </vt:variant>
      <vt:variant>
        <vt:i4>7340146</vt:i4>
      </vt:variant>
      <vt:variant>
        <vt:i4>333</vt:i4>
      </vt:variant>
      <vt:variant>
        <vt:i4>0</vt:i4>
      </vt:variant>
      <vt:variant>
        <vt:i4>5</vt:i4>
      </vt:variant>
      <vt:variant>
        <vt:lpwstr/>
      </vt:variant>
      <vt:variant>
        <vt:lpwstr>APP_C_2</vt:lpwstr>
      </vt:variant>
      <vt:variant>
        <vt:i4>7340146</vt:i4>
      </vt:variant>
      <vt:variant>
        <vt:i4>327</vt:i4>
      </vt:variant>
      <vt:variant>
        <vt:i4>0</vt:i4>
      </vt:variant>
      <vt:variant>
        <vt:i4>5</vt:i4>
      </vt:variant>
      <vt:variant>
        <vt:lpwstr/>
      </vt:variant>
      <vt:variant>
        <vt:lpwstr>APP_C_1</vt:lpwstr>
      </vt:variant>
      <vt:variant>
        <vt:i4>3080209</vt:i4>
      </vt:variant>
      <vt:variant>
        <vt:i4>321</vt:i4>
      </vt:variant>
      <vt:variant>
        <vt:i4>0</vt:i4>
      </vt:variant>
      <vt:variant>
        <vt:i4>5</vt:i4>
      </vt:variant>
      <vt:variant>
        <vt:lpwstr/>
      </vt:variant>
      <vt:variant>
        <vt:lpwstr>APP_C</vt:lpwstr>
      </vt:variant>
      <vt:variant>
        <vt:i4>3080209</vt:i4>
      </vt:variant>
      <vt:variant>
        <vt:i4>315</vt:i4>
      </vt:variant>
      <vt:variant>
        <vt:i4>0</vt:i4>
      </vt:variant>
      <vt:variant>
        <vt:i4>5</vt:i4>
      </vt:variant>
      <vt:variant>
        <vt:lpwstr/>
      </vt:variant>
      <vt:variant>
        <vt:lpwstr>APP_B</vt:lpwstr>
      </vt:variant>
      <vt:variant>
        <vt:i4>3080209</vt:i4>
      </vt:variant>
      <vt:variant>
        <vt:i4>309</vt:i4>
      </vt:variant>
      <vt:variant>
        <vt:i4>0</vt:i4>
      </vt:variant>
      <vt:variant>
        <vt:i4>5</vt:i4>
      </vt:variant>
      <vt:variant>
        <vt:lpwstr/>
      </vt:variant>
      <vt:variant>
        <vt:lpwstr>APP_A</vt:lpwstr>
      </vt:variant>
      <vt:variant>
        <vt:i4>4063254</vt:i4>
      </vt:variant>
      <vt:variant>
        <vt:i4>303</vt:i4>
      </vt:variant>
      <vt:variant>
        <vt:i4>0</vt:i4>
      </vt:variant>
      <vt:variant>
        <vt:i4>5</vt:i4>
      </vt:variant>
      <vt:variant>
        <vt:lpwstr/>
      </vt:variant>
      <vt:variant>
        <vt:lpwstr>TAB_6</vt:lpwstr>
      </vt:variant>
      <vt:variant>
        <vt:i4>4063254</vt:i4>
      </vt:variant>
      <vt:variant>
        <vt:i4>297</vt:i4>
      </vt:variant>
      <vt:variant>
        <vt:i4>0</vt:i4>
      </vt:variant>
      <vt:variant>
        <vt:i4>5</vt:i4>
      </vt:variant>
      <vt:variant>
        <vt:lpwstr/>
      </vt:variant>
      <vt:variant>
        <vt:lpwstr>TAB_5</vt:lpwstr>
      </vt:variant>
      <vt:variant>
        <vt:i4>4063254</vt:i4>
      </vt:variant>
      <vt:variant>
        <vt:i4>291</vt:i4>
      </vt:variant>
      <vt:variant>
        <vt:i4>0</vt:i4>
      </vt:variant>
      <vt:variant>
        <vt:i4>5</vt:i4>
      </vt:variant>
      <vt:variant>
        <vt:lpwstr/>
      </vt:variant>
      <vt:variant>
        <vt:lpwstr>TAB_4</vt:lpwstr>
      </vt:variant>
      <vt:variant>
        <vt:i4>4063254</vt:i4>
      </vt:variant>
      <vt:variant>
        <vt:i4>285</vt:i4>
      </vt:variant>
      <vt:variant>
        <vt:i4>0</vt:i4>
      </vt:variant>
      <vt:variant>
        <vt:i4>5</vt:i4>
      </vt:variant>
      <vt:variant>
        <vt:lpwstr/>
      </vt:variant>
      <vt:variant>
        <vt:lpwstr>TAB_3</vt:lpwstr>
      </vt:variant>
      <vt:variant>
        <vt:i4>4063254</vt:i4>
      </vt:variant>
      <vt:variant>
        <vt:i4>279</vt:i4>
      </vt:variant>
      <vt:variant>
        <vt:i4>0</vt:i4>
      </vt:variant>
      <vt:variant>
        <vt:i4>5</vt:i4>
      </vt:variant>
      <vt:variant>
        <vt:lpwstr/>
      </vt:variant>
      <vt:variant>
        <vt:lpwstr>TAB_2</vt:lpwstr>
      </vt:variant>
      <vt:variant>
        <vt:i4>4063254</vt:i4>
      </vt:variant>
      <vt:variant>
        <vt:i4>276</vt:i4>
      </vt:variant>
      <vt:variant>
        <vt:i4>0</vt:i4>
      </vt:variant>
      <vt:variant>
        <vt:i4>5</vt:i4>
      </vt:variant>
      <vt:variant>
        <vt:lpwstr/>
      </vt:variant>
      <vt:variant>
        <vt:lpwstr>TAB_1</vt:lpwstr>
      </vt:variant>
      <vt:variant>
        <vt:i4>4259925</vt:i4>
      </vt:variant>
      <vt:variant>
        <vt:i4>273</vt:i4>
      </vt:variant>
      <vt:variant>
        <vt:i4>0</vt:i4>
      </vt:variant>
      <vt:variant>
        <vt:i4>5</vt:i4>
      </vt:variant>
      <vt:variant>
        <vt:lpwstr/>
      </vt:variant>
      <vt:variant>
        <vt:lpwstr>CH_VI_3</vt:lpwstr>
      </vt:variant>
      <vt:variant>
        <vt:i4>4259925</vt:i4>
      </vt:variant>
      <vt:variant>
        <vt:i4>270</vt:i4>
      </vt:variant>
      <vt:variant>
        <vt:i4>0</vt:i4>
      </vt:variant>
      <vt:variant>
        <vt:i4>5</vt:i4>
      </vt:variant>
      <vt:variant>
        <vt:lpwstr/>
      </vt:variant>
      <vt:variant>
        <vt:lpwstr>CH_VI_2</vt:lpwstr>
      </vt:variant>
      <vt:variant>
        <vt:i4>4259925</vt:i4>
      </vt:variant>
      <vt:variant>
        <vt:i4>267</vt:i4>
      </vt:variant>
      <vt:variant>
        <vt:i4>0</vt:i4>
      </vt:variant>
      <vt:variant>
        <vt:i4>5</vt:i4>
      </vt:variant>
      <vt:variant>
        <vt:lpwstr/>
      </vt:variant>
      <vt:variant>
        <vt:lpwstr>CH_VI_1</vt:lpwstr>
      </vt:variant>
      <vt:variant>
        <vt:i4>1966140</vt:i4>
      </vt:variant>
      <vt:variant>
        <vt:i4>264</vt:i4>
      </vt:variant>
      <vt:variant>
        <vt:i4>0</vt:i4>
      </vt:variant>
      <vt:variant>
        <vt:i4>5</vt:i4>
      </vt:variant>
      <vt:variant>
        <vt:lpwstr/>
      </vt:variant>
      <vt:variant>
        <vt:lpwstr>CH_VI</vt:lpwstr>
      </vt:variant>
      <vt:variant>
        <vt:i4>2490467</vt:i4>
      </vt:variant>
      <vt:variant>
        <vt:i4>261</vt:i4>
      </vt:variant>
      <vt:variant>
        <vt:i4>0</vt:i4>
      </vt:variant>
      <vt:variant>
        <vt:i4>5</vt:i4>
      </vt:variant>
      <vt:variant>
        <vt:lpwstr/>
      </vt:variant>
      <vt:variant>
        <vt:lpwstr>CH_V_8</vt:lpwstr>
      </vt:variant>
      <vt:variant>
        <vt:i4>2687075</vt:i4>
      </vt:variant>
      <vt:variant>
        <vt:i4>258</vt:i4>
      </vt:variant>
      <vt:variant>
        <vt:i4>0</vt:i4>
      </vt:variant>
      <vt:variant>
        <vt:i4>5</vt:i4>
      </vt:variant>
      <vt:variant>
        <vt:lpwstr/>
      </vt:variant>
      <vt:variant>
        <vt:lpwstr>CH_V_7</vt:lpwstr>
      </vt:variant>
      <vt:variant>
        <vt:i4>2621539</vt:i4>
      </vt:variant>
      <vt:variant>
        <vt:i4>255</vt:i4>
      </vt:variant>
      <vt:variant>
        <vt:i4>0</vt:i4>
      </vt:variant>
      <vt:variant>
        <vt:i4>5</vt:i4>
      </vt:variant>
      <vt:variant>
        <vt:lpwstr/>
      </vt:variant>
      <vt:variant>
        <vt:lpwstr>CH_V_6</vt:lpwstr>
      </vt:variant>
      <vt:variant>
        <vt:i4>2818147</vt:i4>
      </vt:variant>
      <vt:variant>
        <vt:i4>252</vt:i4>
      </vt:variant>
      <vt:variant>
        <vt:i4>0</vt:i4>
      </vt:variant>
      <vt:variant>
        <vt:i4>5</vt:i4>
      </vt:variant>
      <vt:variant>
        <vt:lpwstr/>
      </vt:variant>
      <vt:variant>
        <vt:lpwstr>CH_V_5</vt:lpwstr>
      </vt:variant>
      <vt:variant>
        <vt:i4>2752611</vt:i4>
      </vt:variant>
      <vt:variant>
        <vt:i4>249</vt:i4>
      </vt:variant>
      <vt:variant>
        <vt:i4>0</vt:i4>
      </vt:variant>
      <vt:variant>
        <vt:i4>5</vt:i4>
      </vt:variant>
      <vt:variant>
        <vt:lpwstr/>
      </vt:variant>
      <vt:variant>
        <vt:lpwstr>CH_V_4</vt:lpwstr>
      </vt:variant>
      <vt:variant>
        <vt:i4>2949219</vt:i4>
      </vt:variant>
      <vt:variant>
        <vt:i4>246</vt:i4>
      </vt:variant>
      <vt:variant>
        <vt:i4>0</vt:i4>
      </vt:variant>
      <vt:variant>
        <vt:i4>5</vt:i4>
      </vt:variant>
      <vt:variant>
        <vt:lpwstr/>
      </vt:variant>
      <vt:variant>
        <vt:lpwstr>CH_V_3</vt:lpwstr>
      </vt:variant>
      <vt:variant>
        <vt:i4>2883683</vt:i4>
      </vt:variant>
      <vt:variant>
        <vt:i4>243</vt:i4>
      </vt:variant>
      <vt:variant>
        <vt:i4>0</vt:i4>
      </vt:variant>
      <vt:variant>
        <vt:i4>5</vt:i4>
      </vt:variant>
      <vt:variant>
        <vt:lpwstr/>
      </vt:variant>
      <vt:variant>
        <vt:lpwstr>CH_V_2</vt:lpwstr>
      </vt:variant>
      <vt:variant>
        <vt:i4>3080291</vt:i4>
      </vt:variant>
      <vt:variant>
        <vt:i4>240</vt:i4>
      </vt:variant>
      <vt:variant>
        <vt:i4>0</vt:i4>
      </vt:variant>
      <vt:variant>
        <vt:i4>5</vt:i4>
      </vt:variant>
      <vt:variant>
        <vt:lpwstr/>
      </vt:variant>
      <vt:variant>
        <vt:lpwstr>CH_V_1</vt:lpwstr>
      </vt:variant>
      <vt:variant>
        <vt:i4>1966140</vt:i4>
      </vt:variant>
      <vt:variant>
        <vt:i4>237</vt:i4>
      </vt:variant>
      <vt:variant>
        <vt:i4>0</vt:i4>
      </vt:variant>
      <vt:variant>
        <vt:i4>5</vt:i4>
      </vt:variant>
      <vt:variant>
        <vt:lpwstr/>
      </vt:variant>
      <vt:variant>
        <vt:lpwstr>CH_V</vt:lpwstr>
      </vt:variant>
      <vt:variant>
        <vt:i4>6946939</vt:i4>
      </vt:variant>
      <vt:variant>
        <vt:i4>231</vt:i4>
      </vt:variant>
      <vt:variant>
        <vt:i4>0</vt:i4>
      </vt:variant>
      <vt:variant>
        <vt:i4>5</vt:i4>
      </vt:variant>
      <vt:variant>
        <vt:lpwstr/>
      </vt:variant>
      <vt:variant>
        <vt:lpwstr>CH_IV_14</vt:lpwstr>
      </vt:variant>
      <vt:variant>
        <vt:i4>7143547</vt:i4>
      </vt:variant>
      <vt:variant>
        <vt:i4>225</vt:i4>
      </vt:variant>
      <vt:variant>
        <vt:i4>0</vt:i4>
      </vt:variant>
      <vt:variant>
        <vt:i4>5</vt:i4>
      </vt:variant>
      <vt:variant>
        <vt:lpwstr/>
      </vt:variant>
      <vt:variant>
        <vt:lpwstr>CH_IV_13</vt:lpwstr>
      </vt:variant>
      <vt:variant>
        <vt:i4>7078011</vt:i4>
      </vt:variant>
      <vt:variant>
        <vt:i4>219</vt:i4>
      </vt:variant>
      <vt:variant>
        <vt:i4>0</vt:i4>
      </vt:variant>
      <vt:variant>
        <vt:i4>5</vt:i4>
      </vt:variant>
      <vt:variant>
        <vt:lpwstr/>
      </vt:variant>
      <vt:variant>
        <vt:lpwstr>CH_IV_12</vt:lpwstr>
      </vt:variant>
      <vt:variant>
        <vt:i4>7274619</vt:i4>
      </vt:variant>
      <vt:variant>
        <vt:i4>213</vt:i4>
      </vt:variant>
      <vt:variant>
        <vt:i4>0</vt:i4>
      </vt:variant>
      <vt:variant>
        <vt:i4>5</vt:i4>
      </vt:variant>
      <vt:variant>
        <vt:lpwstr/>
      </vt:variant>
      <vt:variant>
        <vt:lpwstr>CH_IV_11</vt:lpwstr>
      </vt:variant>
      <vt:variant>
        <vt:i4>7209083</vt:i4>
      </vt:variant>
      <vt:variant>
        <vt:i4>207</vt:i4>
      </vt:variant>
      <vt:variant>
        <vt:i4>0</vt:i4>
      </vt:variant>
      <vt:variant>
        <vt:i4>5</vt:i4>
      </vt:variant>
      <vt:variant>
        <vt:lpwstr/>
      </vt:variant>
      <vt:variant>
        <vt:lpwstr>CH_IV_10</vt:lpwstr>
      </vt:variant>
      <vt:variant>
        <vt:i4>6160458</vt:i4>
      </vt:variant>
      <vt:variant>
        <vt:i4>201</vt:i4>
      </vt:variant>
      <vt:variant>
        <vt:i4>0</vt:i4>
      </vt:variant>
      <vt:variant>
        <vt:i4>5</vt:i4>
      </vt:variant>
      <vt:variant>
        <vt:lpwstr/>
      </vt:variant>
      <vt:variant>
        <vt:lpwstr>CH_IV_9</vt:lpwstr>
      </vt:variant>
      <vt:variant>
        <vt:i4>6160458</vt:i4>
      </vt:variant>
      <vt:variant>
        <vt:i4>195</vt:i4>
      </vt:variant>
      <vt:variant>
        <vt:i4>0</vt:i4>
      </vt:variant>
      <vt:variant>
        <vt:i4>5</vt:i4>
      </vt:variant>
      <vt:variant>
        <vt:lpwstr/>
      </vt:variant>
      <vt:variant>
        <vt:lpwstr>CH_IV_8</vt:lpwstr>
      </vt:variant>
      <vt:variant>
        <vt:i4>6160458</vt:i4>
      </vt:variant>
      <vt:variant>
        <vt:i4>189</vt:i4>
      </vt:variant>
      <vt:variant>
        <vt:i4>0</vt:i4>
      </vt:variant>
      <vt:variant>
        <vt:i4>5</vt:i4>
      </vt:variant>
      <vt:variant>
        <vt:lpwstr/>
      </vt:variant>
      <vt:variant>
        <vt:lpwstr>CH_IV_7</vt:lpwstr>
      </vt:variant>
      <vt:variant>
        <vt:i4>6160458</vt:i4>
      </vt:variant>
      <vt:variant>
        <vt:i4>183</vt:i4>
      </vt:variant>
      <vt:variant>
        <vt:i4>0</vt:i4>
      </vt:variant>
      <vt:variant>
        <vt:i4>5</vt:i4>
      </vt:variant>
      <vt:variant>
        <vt:lpwstr/>
      </vt:variant>
      <vt:variant>
        <vt:lpwstr>CH_IV_6</vt:lpwstr>
      </vt:variant>
      <vt:variant>
        <vt:i4>6160458</vt:i4>
      </vt:variant>
      <vt:variant>
        <vt:i4>177</vt:i4>
      </vt:variant>
      <vt:variant>
        <vt:i4>0</vt:i4>
      </vt:variant>
      <vt:variant>
        <vt:i4>5</vt:i4>
      </vt:variant>
      <vt:variant>
        <vt:lpwstr/>
      </vt:variant>
      <vt:variant>
        <vt:lpwstr>CH_IV_5</vt:lpwstr>
      </vt:variant>
      <vt:variant>
        <vt:i4>6160458</vt:i4>
      </vt:variant>
      <vt:variant>
        <vt:i4>174</vt:i4>
      </vt:variant>
      <vt:variant>
        <vt:i4>0</vt:i4>
      </vt:variant>
      <vt:variant>
        <vt:i4>5</vt:i4>
      </vt:variant>
      <vt:variant>
        <vt:lpwstr/>
      </vt:variant>
      <vt:variant>
        <vt:lpwstr>CH_IV_4</vt:lpwstr>
      </vt:variant>
      <vt:variant>
        <vt:i4>6160458</vt:i4>
      </vt:variant>
      <vt:variant>
        <vt:i4>168</vt:i4>
      </vt:variant>
      <vt:variant>
        <vt:i4>0</vt:i4>
      </vt:variant>
      <vt:variant>
        <vt:i4>5</vt:i4>
      </vt:variant>
      <vt:variant>
        <vt:lpwstr/>
      </vt:variant>
      <vt:variant>
        <vt:lpwstr>CH_IV_3</vt:lpwstr>
      </vt:variant>
      <vt:variant>
        <vt:i4>6160458</vt:i4>
      </vt:variant>
      <vt:variant>
        <vt:i4>162</vt:i4>
      </vt:variant>
      <vt:variant>
        <vt:i4>0</vt:i4>
      </vt:variant>
      <vt:variant>
        <vt:i4>5</vt:i4>
      </vt:variant>
      <vt:variant>
        <vt:lpwstr/>
      </vt:variant>
      <vt:variant>
        <vt:lpwstr>CH_IV_2</vt:lpwstr>
      </vt:variant>
      <vt:variant>
        <vt:i4>6160458</vt:i4>
      </vt:variant>
      <vt:variant>
        <vt:i4>156</vt:i4>
      </vt:variant>
      <vt:variant>
        <vt:i4>0</vt:i4>
      </vt:variant>
      <vt:variant>
        <vt:i4>5</vt:i4>
      </vt:variant>
      <vt:variant>
        <vt:lpwstr/>
      </vt:variant>
      <vt:variant>
        <vt:lpwstr>CH_IV_1</vt:lpwstr>
      </vt:variant>
      <vt:variant>
        <vt:i4>65596</vt:i4>
      </vt:variant>
      <vt:variant>
        <vt:i4>150</vt:i4>
      </vt:variant>
      <vt:variant>
        <vt:i4>0</vt:i4>
      </vt:variant>
      <vt:variant>
        <vt:i4>5</vt:i4>
      </vt:variant>
      <vt:variant>
        <vt:lpwstr/>
      </vt:variant>
      <vt:variant>
        <vt:lpwstr>CH_IV</vt:lpwstr>
      </vt:variant>
      <vt:variant>
        <vt:i4>5832714</vt:i4>
      </vt:variant>
      <vt:variant>
        <vt:i4>144</vt:i4>
      </vt:variant>
      <vt:variant>
        <vt:i4>0</vt:i4>
      </vt:variant>
      <vt:variant>
        <vt:i4>5</vt:i4>
      </vt:variant>
      <vt:variant>
        <vt:lpwstr/>
      </vt:variant>
      <vt:variant>
        <vt:lpwstr>CH_III_12</vt:lpwstr>
      </vt:variant>
      <vt:variant>
        <vt:i4>5832714</vt:i4>
      </vt:variant>
      <vt:variant>
        <vt:i4>138</vt:i4>
      </vt:variant>
      <vt:variant>
        <vt:i4>0</vt:i4>
      </vt:variant>
      <vt:variant>
        <vt:i4>5</vt:i4>
      </vt:variant>
      <vt:variant>
        <vt:lpwstr/>
      </vt:variant>
      <vt:variant>
        <vt:lpwstr>CH_III_11</vt:lpwstr>
      </vt:variant>
      <vt:variant>
        <vt:i4>5832714</vt:i4>
      </vt:variant>
      <vt:variant>
        <vt:i4>132</vt:i4>
      </vt:variant>
      <vt:variant>
        <vt:i4>0</vt:i4>
      </vt:variant>
      <vt:variant>
        <vt:i4>5</vt:i4>
      </vt:variant>
      <vt:variant>
        <vt:lpwstr/>
      </vt:variant>
      <vt:variant>
        <vt:lpwstr>CH_III_10</vt:lpwstr>
      </vt:variant>
      <vt:variant>
        <vt:i4>5308426</vt:i4>
      </vt:variant>
      <vt:variant>
        <vt:i4>126</vt:i4>
      </vt:variant>
      <vt:variant>
        <vt:i4>0</vt:i4>
      </vt:variant>
      <vt:variant>
        <vt:i4>5</vt:i4>
      </vt:variant>
      <vt:variant>
        <vt:lpwstr/>
      </vt:variant>
      <vt:variant>
        <vt:lpwstr>CH_III_9</vt:lpwstr>
      </vt:variant>
      <vt:variant>
        <vt:i4>5242890</vt:i4>
      </vt:variant>
      <vt:variant>
        <vt:i4>120</vt:i4>
      </vt:variant>
      <vt:variant>
        <vt:i4>0</vt:i4>
      </vt:variant>
      <vt:variant>
        <vt:i4>5</vt:i4>
      </vt:variant>
      <vt:variant>
        <vt:lpwstr/>
      </vt:variant>
      <vt:variant>
        <vt:lpwstr>CH_III_8</vt:lpwstr>
      </vt:variant>
      <vt:variant>
        <vt:i4>6225930</vt:i4>
      </vt:variant>
      <vt:variant>
        <vt:i4>114</vt:i4>
      </vt:variant>
      <vt:variant>
        <vt:i4>0</vt:i4>
      </vt:variant>
      <vt:variant>
        <vt:i4>5</vt:i4>
      </vt:variant>
      <vt:variant>
        <vt:lpwstr/>
      </vt:variant>
      <vt:variant>
        <vt:lpwstr>CH_III_7</vt:lpwstr>
      </vt:variant>
      <vt:variant>
        <vt:i4>6160394</vt:i4>
      </vt:variant>
      <vt:variant>
        <vt:i4>108</vt:i4>
      </vt:variant>
      <vt:variant>
        <vt:i4>0</vt:i4>
      </vt:variant>
      <vt:variant>
        <vt:i4>5</vt:i4>
      </vt:variant>
      <vt:variant>
        <vt:lpwstr/>
      </vt:variant>
      <vt:variant>
        <vt:lpwstr>CH_III_6</vt:lpwstr>
      </vt:variant>
      <vt:variant>
        <vt:i4>6094858</vt:i4>
      </vt:variant>
      <vt:variant>
        <vt:i4>102</vt:i4>
      </vt:variant>
      <vt:variant>
        <vt:i4>0</vt:i4>
      </vt:variant>
      <vt:variant>
        <vt:i4>5</vt:i4>
      </vt:variant>
      <vt:variant>
        <vt:lpwstr/>
      </vt:variant>
      <vt:variant>
        <vt:lpwstr>CH_III_5</vt:lpwstr>
      </vt:variant>
      <vt:variant>
        <vt:i4>6029322</vt:i4>
      </vt:variant>
      <vt:variant>
        <vt:i4>99</vt:i4>
      </vt:variant>
      <vt:variant>
        <vt:i4>0</vt:i4>
      </vt:variant>
      <vt:variant>
        <vt:i4>5</vt:i4>
      </vt:variant>
      <vt:variant>
        <vt:lpwstr/>
      </vt:variant>
      <vt:variant>
        <vt:lpwstr>CH_III_4</vt:lpwstr>
      </vt:variant>
      <vt:variant>
        <vt:i4>5963786</vt:i4>
      </vt:variant>
      <vt:variant>
        <vt:i4>93</vt:i4>
      </vt:variant>
      <vt:variant>
        <vt:i4>0</vt:i4>
      </vt:variant>
      <vt:variant>
        <vt:i4>5</vt:i4>
      </vt:variant>
      <vt:variant>
        <vt:lpwstr/>
      </vt:variant>
      <vt:variant>
        <vt:lpwstr>CH_III_3</vt:lpwstr>
      </vt:variant>
      <vt:variant>
        <vt:i4>5898250</vt:i4>
      </vt:variant>
      <vt:variant>
        <vt:i4>87</vt:i4>
      </vt:variant>
      <vt:variant>
        <vt:i4>0</vt:i4>
      </vt:variant>
      <vt:variant>
        <vt:i4>5</vt:i4>
      </vt:variant>
      <vt:variant>
        <vt:lpwstr/>
      </vt:variant>
      <vt:variant>
        <vt:lpwstr>CH_III_2</vt:lpwstr>
      </vt:variant>
      <vt:variant>
        <vt:i4>5832714</vt:i4>
      </vt:variant>
      <vt:variant>
        <vt:i4>81</vt:i4>
      </vt:variant>
      <vt:variant>
        <vt:i4>0</vt:i4>
      </vt:variant>
      <vt:variant>
        <vt:i4>5</vt:i4>
      </vt:variant>
      <vt:variant>
        <vt:lpwstr/>
      </vt:variant>
      <vt:variant>
        <vt:lpwstr>CH_III_1</vt:lpwstr>
      </vt:variant>
      <vt:variant>
        <vt:i4>6815829</vt:i4>
      </vt:variant>
      <vt:variant>
        <vt:i4>75</vt:i4>
      </vt:variant>
      <vt:variant>
        <vt:i4>0</vt:i4>
      </vt:variant>
      <vt:variant>
        <vt:i4>5</vt:i4>
      </vt:variant>
      <vt:variant>
        <vt:lpwstr/>
      </vt:variant>
      <vt:variant>
        <vt:lpwstr>CH_III</vt:lpwstr>
      </vt:variant>
      <vt:variant>
        <vt:i4>6160469</vt:i4>
      </vt:variant>
      <vt:variant>
        <vt:i4>69</vt:i4>
      </vt:variant>
      <vt:variant>
        <vt:i4>0</vt:i4>
      </vt:variant>
      <vt:variant>
        <vt:i4>5</vt:i4>
      </vt:variant>
      <vt:variant>
        <vt:lpwstr/>
      </vt:variant>
      <vt:variant>
        <vt:lpwstr>CH_II_5</vt:lpwstr>
      </vt:variant>
      <vt:variant>
        <vt:i4>6160469</vt:i4>
      </vt:variant>
      <vt:variant>
        <vt:i4>63</vt:i4>
      </vt:variant>
      <vt:variant>
        <vt:i4>0</vt:i4>
      </vt:variant>
      <vt:variant>
        <vt:i4>5</vt:i4>
      </vt:variant>
      <vt:variant>
        <vt:lpwstr/>
      </vt:variant>
      <vt:variant>
        <vt:lpwstr>CH_II_4</vt:lpwstr>
      </vt:variant>
      <vt:variant>
        <vt:i4>6160469</vt:i4>
      </vt:variant>
      <vt:variant>
        <vt:i4>57</vt:i4>
      </vt:variant>
      <vt:variant>
        <vt:i4>0</vt:i4>
      </vt:variant>
      <vt:variant>
        <vt:i4>5</vt:i4>
      </vt:variant>
      <vt:variant>
        <vt:lpwstr/>
      </vt:variant>
      <vt:variant>
        <vt:lpwstr>CH_II_3</vt:lpwstr>
      </vt:variant>
      <vt:variant>
        <vt:i4>6160469</vt:i4>
      </vt:variant>
      <vt:variant>
        <vt:i4>51</vt:i4>
      </vt:variant>
      <vt:variant>
        <vt:i4>0</vt:i4>
      </vt:variant>
      <vt:variant>
        <vt:i4>5</vt:i4>
      </vt:variant>
      <vt:variant>
        <vt:lpwstr/>
      </vt:variant>
      <vt:variant>
        <vt:lpwstr>CH_II_2</vt:lpwstr>
      </vt:variant>
      <vt:variant>
        <vt:i4>6160469</vt:i4>
      </vt:variant>
      <vt:variant>
        <vt:i4>45</vt:i4>
      </vt:variant>
      <vt:variant>
        <vt:i4>0</vt:i4>
      </vt:variant>
      <vt:variant>
        <vt:i4>5</vt:i4>
      </vt:variant>
      <vt:variant>
        <vt:lpwstr/>
      </vt:variant>
      <vt:variant>
        <vt:lpwstr>CH_II_1</vt:lpwstr>
      </vt:variant>
      <vt:variant>
        <vt:i4>65596</vt:i4>
      </vt:variant>
      <vt:variant>
        <vt:i4>39</vt:i4>
      </vt:variant>
      <vt:variant>
        <vt:i4>0</vt:i4>
      </vt:variant>
      <vt:variant>
        <vt:i4>5</vt:i4>
      </vt:variant>
      <vt:variant>
        <vt:lpwstr/>
      </vt:variant>
      <vt:variant>
        <vt:lpwstr>CH_II</vt:lpwstr>
      </vt:variant>
      <vt:variant>
        <vt:i4>3407971</vt:i4>
      </vt:variant>
      <vt:variant>
        <vt:i4>33</vt:i4>
      </vt:variant>
      <vt:variant>
        <vt:i4>0</vt:i4>
      </vt:variant>
      <vt:variant>
        <vt:i4>5</vt:i4>
      </vt:variant>
      <vt:variant>
        <vt:lpwstr/>
      </vt:variant>
      <vt:variant>
        <vt:lpwstr>CH_I_5</vt:lpwstr>
      </vt:variant>
      <vt:variant>
        <vt:i4>3473507</vt:i4>
      </vt:variant>
      <vt:variant>
        <vt:i4>27</vt:i4>
      </vt:variant>
      <vt:variant>
        <vt:i4>0</vt:i4>
      </vt:variant>
      <vt:variant>
        <vt:i4>5</vt:i4>
      </vt:variant>
      <vt:variant>
        <vt:lpwstr/>
      </vt:variant>
      <vt:variant>
        <vt:lpwstr>CH_I_4</vt:lpwstr>
      </vt:variant>
      <vt:variant>
        <vt:i4>3276899</vt:i4>
      </vt:variant>
      <vt:variant>
        <vt:i4>21</vt:i4>
      </vt:variant>
      <vt:variant>
        <vt:i4>0</vt:i4>
      </vt:variant>
      <vt:variant>
        <vt:i4>5</vt:i4>
      </vt:variant>
      <vt:variant>
        <vt:lpwstr/>
      </vt:variant>
      <vt:variant>
        <vt:lpwstr>CH_I_3</vt:lpwstr>
      </vt:variant>
      <vt:variant>
        <vt:i4>3342435</vt:i4>
      </vt:variant>
      <vt:variant>
        <vt:i4>15</vt:i4>
      </vt:variant>
      <vt:variant>
        <vt:i4>0</vt:i4>
      </vt:variant>
      <vt:variant>
        <vt:i4>5</vt:i4>
      </vt:variant>
      <vt:variant>
        <vt:lpwstr/>
      </vt:variant>
      <vt:variant>
        <vt:lpwstr>CH_I_2</vt:lpwstr>
      </vt:variant>
      <vt:variant>
        <vt:i4>3145827</vt:i4>
      </vt:variant>
      <vt:variant>
        <vt:i4>9</vt:i4>
      </vt:variant>
      <vt:variant>
        <vt:i4>0</vt:i4>
      </vt:variant>
      <vt:variant>
        <vt:i4>5</vt:i4>
      </vt:variant>
      <vt:variant>
        <vt:lpwstr/>
      </vt:variant>
      <vt:variant>
        <vt:lpwstr>CH_I_1</vt:lpwstr>
      </vt:variant>
      <vt:variant>
        <vt:i4>65596</vt:i4>
      </vt:variant>
      <vt:variant>
        <vt:i4>3</vt:i4>
      </vt:variant>
      <vt:variant>
        <vt:i4>0</vt:i4>
      </vt:variant>
      <vt:variant>
        <vt:i4>5</vt:i4>
      </vt:variant>
      <vt:variant>
        <vt:lpwstr/>
      </vt:variant>
      <vt:variant>
        <vt:lpwstr>CH_I</vt:lpwstr>
      </vt:variant>
      <vt:variant>
        <vt:i4>2949156</vt:i4>
      </vt:variant>
      <vt:variant>
        <vt:i4>0</vt:i4>
      </vt:variant>
      <vt:variant>
        <vt:i4>0</vt:i4>
      </vt:variant>
      <vt:variant>
        <vt:i4>5</vt:i4>
      </vt:variant>
      <vt:variant>
        <vt:lpwstr>http://www.fta.dot.gov/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FTA Circular 6100.1E Proposed</dc:title>
  <dc:subject>FTA Circular 6100.1D Research, Technical Assistance, and Training Programs:  Application Instructions and Project Management Guidelines</dc:subject>
  <dc:creator>USDOT User</dc:creator>
  <cp:lastModifiedBy>Test</cp:lastModifiedBy>
  <cp:revision>3</cp:revision>
  <cp:lastPrinted>2015-04-20T15:52:00Z</cp:lastPrinted>
  <dcterms:created xsi:type="dcterms:W3CDTF">2015-04-20T15:52:00Z</dcterms:created>
  <dcterms:modified xsi:type="dcterms:W3CDTF">2015-04-20T15:54:00Z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0x01010081BFFFA5A15C3F448E7556ED1173A94A</vt:lpwstr>
  </property>
  <property fmtid="{D5CDD505-2E9C-101B-9397-08002B2CF9AE}" pid="3" name="_dlc_DocIdItemGuid">
    <vt:lpwstr>b0a843ad-0f6b-4689-b401-89c018e95a49</vt:lpwstr>
  </property>
</Properties>
</file>

<file path=userCustomization/customUI.xml><?xml version="1.0" encoding="utf-8"?>
<mso:customUI xmlns:doc="http://schemas.microsoft.com/office/2006/01/customui/currentDocument" xmlns:mso="http://schemas.microsoft.com/office/2006/01/customui">
  <mso:ribbon>
    <mso:qat>
      <mso:documentControls>
        <mso:button idQ="doc:Update_ActiveDocument_Fields_1" visible="true" label="Update TOC-Index" imageMso="ListMacros" onAction="Update_ActiveDocument_Fields"/>
      </mso:documentControls>
    </mso:qat>
  </mso:ribbon>
</mso:customUI>
</file>