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F3" w:rsidRPr="00A06314" w:rsidRDefault="00E421F3">
      <w:pPr>
        <w:pStyle w:val="Heading2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OVERVIEW</w:t>
      </w:r>
    </w:p>
    <w:p w:rsidR="00E421F3" w:rsidRPr="00A06314" w:rsidRDefault="00E421F3">
      <w:pPr>
        <w:rPr>
          <w:highlight w:val="yellow"/>
        </w:rPr>
      </w:pPr>
    </w:p>
    <w:p w:rsidR="00E421F3" w:rsidRPr="00A06314" w:rsidRDefault="00E421F3" w:rsidP="00A06314">
      <w:pPr>
        <w:pStyle w:val="Heading4"/>
        <w:rPr>
          <w:rFonts w:ascii="Times New Roman" w:hAnsi="Times New Roman" w:cs="Times New Roman"/>
          <w:color w:val="auto"/>
        </w:rPr>
      </w:pPr>
      <w:r w:rsidRPr="00A06314">
        <w:rPr>
          <w:rFonts w:ascii="Times New Roman" w:hAnsi="Times New Roman" w:cs="Times New Roman"/>
          <w:color w:val="auto"/>
        </w:rPr>
        <w:t>BACKGROUND</w:t>
      </w:r>
    </w:p>
    <w:p w:rsidR="00E421F3" w:rsidRPr="00A06314" w:rsidRDefault="00E421F3" w:rsidP="00705CEC">
      <w:pPr>
        <w:jc w:val="both"/>
      </w:pPr>
    </w:p>
    <w:p w:rsidR="00E421F3" w:rsidRPr="00A06314" w:rsidRDefault="00E421F3" w:rsidP="009D034C">
      <w:pPr>
        <w:autoSpaceDE w:val="0"/>
        <w:autoSpaceDN w:val="0"/>
        <w:adjustRightInd w:val="0"/>
        <w:jc w:val="both"/>
      </w:pPr>
      <w:r w:rsidRPr="00A06314">
        <w:t xml:space="preserve">The Federal Transit Administration (FTA) examines grantee performance and adherence to current FTA </w:t>
      </w:r>
      <w:r w:rsidR="00332196" w:rsidRPr="00A06314">
        <w:t xml:space="preserve">procurement </w:t>
      </w:r>
      <w:r w:rsidRPr="00A06314">
        <w:t xml:space="preserve">requirements and policies using several management tools.  </w:t>
      </w:r>
      <w:r w:rsidR="00332196" w:rsidRPr="00A06314">
        <w:t>FTA is required by 49 U.S.C. §5307 to perform reviews and evaluations of grant programs and to perform a full review and evaluation of the performance of grantees in carrying out grant programs with specific reference to their compliance with statutory an</w:t>
      </w:r>
      <w:r w:rsidR="00E6474B" w:rsidRPr="00A06314">
        <w:t xml:space="preserve">d administrative requirements.  </w:t>
      </w:r>
      <w:r w:rsidR="00332196" w:rsidRPr="00A06314">
        <w:t>Accordingly, FTA will perform procurement system reviews as part of its on</w:t>
      </w:r>
      <w:r w:rsidR="00E6474B" w:rsidRPr="00A06314">
        <w:t>-g</w:t>
      </w:r>
      <w:r w:rsidR="009D034C" w:rsidRPr="00A06314">
        <w:t xml:space="preserve">oing oversight responsibility.  </w:t>
      </w:r>
      <w:r w:rsidR="00E6474B" w:rsidRPr="00A06314">
        <w:t xml:space="preserve">The review process assesses </w:t>
      </w:r>
      <w:r w:rsidRPr="00A06314">
        <w:t xml:space="preserve">the </w:t>
      </w:r>
      <w:r w:rsidR="00C3738D" w:rsidRPr="00A06314">
        <w:t>grantee</w:t>
      </w:r>
      <w:r w:rsidRPr="00A06314">
        <w:t xml:space="preserve">'s </w:t>
      </w:r>
      <w:r w:rsidR="00C3738D" w:rsidRPr="00A06314">
        <w:t xml:space="preserve">procurement </w:t>
      </w:r>
      <w:r w:rsidRPr="00A06314">
        <w:t>management practices and program</w:t>
      </w:r>
      <w:r w:rsidR="00C3738D" w:rsidRPr="00A06314">
        <w:t xml:space="preserve"> </w:t>
      </w:r>
      <w:r w:rsidRPr="00A06314">
        <w:t>implementation of the F</w:t>
      </w:r>
      <w:r w:rsidR="00E6474B" w:rsidRPr="00A06314">
        <w:t xml:space="preserve">TA funded transit programs to </w:t>
      </w:r>
      <w:r w:rsidRPr="00A06314">
        <w:t xml:space="preserve">ensure they are being administered in accordance with specific FTA </w:t>
      </w:r>
      <w:r w:rsidR="00C3738D" w:rsidRPr="00A06314">
        <w:t xml:space="preserve">procurement </w:t>
      </w:r>
      <w:r w:rsidR="00D17B0E" w:rsidRPr="00A06314">
        <w:t>requirements.</w:t>
      </w:r>
    </w:p>
    <w:p w:rsidR="00D17B0E" w:rsidRPr="00A06314" w:rsidRDefault="00D17B0E" w:rsidP="00705CEC">
      <w:pPr>
        <w:autoSpaceDE w:val="0"/>
        <w:autoSpaceDN w:val="0"/>
        <w:adjustRightInd w:val="0"/>
        <w:jc w:val="both"/>
      </w:pPr>
    </w:p>
    <w:p w:rsidR="00E421F3" w:rsidRPr="00A06314" w:rsidRDefault="00E421F3" w:rsidP="00705CEC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WHO SHOULD ATTEND?</w:t>
      </w:r>
    </w:p>
    <w:p w:rsidR="00E421F3" w:rsidRPr="00A06314" w:rsidRDefault="00E421F3" w:rsidP="00705CEC">
      <w:pPr>
        <w:jc w:val="both"/>
        <w:rPr>
          <w:b/>
          <w:bCs/>
        </w:rPr>
      </w:pPr>
    </w:p>
    <w:p w:rsidR="00E421F3" w:rsidRPr="00A06314" w:rsidRDefault="00E421F3" w:rsidP="00705CEC">
      <w:pPr>
        <w:autoSpaceDE w:val="0"/>
        <w:autoSpaceDN w:val="0"/>
        <w:adjustRightInd w:val="0"/>
        <w:jc w:val="both"/>
      </w:pPr>
      <w:r w:rsidRPr="00A06314">
        <w:t xml:space="preserve">These workshops are for transit professionals responsible for </w:t>
      </w:r>
      <w:r w:rsidR="00C3738D" w:rsidRPr="00A06314">
        <w:t xml:space="preserve">procurement </w:t>
      </w:r>
      <w:r w:rsidRPr="00A06314">
        <w:t xml:space="preserve">management or managing federally funded projects and professionals responsible for </w:t>
      </w:r>
      <w:r w:rsidR="00C3738D" w:rsidRPr="00A06314">
        <w:t xml:space="preserve">contracting </w:t>
      </w:r>
      <w:r w:rsidRPr="00A06314">
        <w:t xml:space="preserve">or </w:t>
      </w:r>
      <w:r w:rsidR="00C3738D" w:rsidRPr="00A06314">
        <w:t xml:space="preserve">purchasing </w:t>
      </w:r>
      <w:r w:rsidRPr="00A06314">
        <w:t xml:space="preserve">transit service or </w:t>
      </w:r>
      <w:r w:rsidR="00C3738D" w:rsidRPr="00A06314">
        <w:t xml:space="preserve">the activities that support the transit service. </w:t>
      </w:r>
      <w:r w:rsidR="00E6474B" w:rsidRPr="00A06314">
        <w:t xml:space="preserve"> </w:t>
      </w:r>
      <w:r w:rsidRPr="00A06314">
        <w:t xml:space="preserve">The workshops are designed to help attendees broaden their understanding of the Federal </w:t>
      </w:r>
      <w:r w:rsidR="00C3738D" w:rsidRPr="00A06314">
        <w:t xml:space="preserve">procurement </w:t>
      </w:r>
      <w:r w:rsidRPr="00A06314">
        <w:t>rules and regulations that shape and define their programs.</w:t>
      </w:r>
      <w:r w:rsidR="004D0C56">
        <w:t xml:space="preserve">  Case studies and exercises will be included to offer examples of acceptable and unacceptable practices.</w:t>
      </w:r>
    </w:p>
    <w:p w:rsidR="00E421F3" w:rsidRPr="00A06314" w:rsidRDefault="00E421F3" w:rsidP="00705CEC">
      <w:pPr>
        <w:jc w:val="both"/>
        <w:rPr>
          <w:highlight w:val="yellow"/>
        </w:rPr>
      </w:pPr>
    </w:p>
    <w:p w:rsidR="00E421F3" w:rsidRPr="00A06314" w:rsidRDefault="00E421F3" w:rsidP="00705CEC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WORKSHOP LEADERS</w:t>
      </w:r>
    </w:p>
    <w:p w:rsidR="00E421F3" w:rsidRPr="00A06314" w:rsidRDefault="00E421F3" w:rsidP="00705CEC">
      <w:pPr>
        <w:jc w:val="both"/>
      </w:pPr>
    </w:p>
    <w:p w:rsidR="003F7F0E" w:rsidRPr="00A06314" w:rsidRDefault="00E421F3" w:rsidP="00705CEC">
      <w:pPr>
        <w:jc w:val="both"/>
        <w:sectPr w:rsidR="003F7F0E" w:rsidRPr="00A06314" w:rsidSect="009C4224">
          <w:headerReference w:type="default" r:id="rId8"/>
          <w:footerReference w:type="default" r:id="rId9"/>
          <w:pgSz w:w="12240" w:h="15840"/>
          <w:pgMar w:top="1440" w:right="1800" w:bottom="720" w:left="1800" w:header="720" w:footer="632" w:gutter="0"/>
          <w:cols w:space="720"/>
          <w:docGrid w:linePitch="360"/>
        </w:sectPr>
      </w:pPr>
      <w:r w:rsidRPr="00A06314">
        <w:t xml:space="preserve">The </w:t>
      </w:r>
      <w:r w:rsidR="00C3738D" w:rsidRPr="00A06314">
        <w:t xml:space="preserve">Procurement </w:t>
      </w:r>
      <w:r w:rsidRPr="00A06314">
        <w:t>S</w:t>
      </w:r>
      <w:r w:rsidR="00C3738D" w:rsidRPr="00A06314">
        <w:t xml:space="preserve">ystem </w:t>
      </w:r>
      <w:r w:rsidRPr="00A06314">
        <w:t>Review Workshop will be conducted by transit professionals</w:t>
      </w:r>
      <w:r w:rsidR="00E6474B" w:rsidRPr="00A06314">
        <w:t>,</w:t>
      </w:r>
      <w:r w:rsidRPr="00A06314">
        <w:t xml:space="preserve"> who are also reviewers for the FTA's </w:t>
      </w:r>
      <w:r w:rsidR="00C3738D" w:rsidRPr="00A06314">
        <w:t xml:space="preserve">Procurement System Review </w:t>
      </w:r>
      <w:r w:rsidRPr="00A06314">
        <w:t xml:space="preserve">Program.  The instructors will provide guidance in each of the </w:t>
      </w:r>
      <w:r w:rsidR="002649B3" w:rsidRPr="00A06314">
        <w:t>56</w:t>
      </w:r>
      <w:r w:rsidR="00C3738D" w:rsidRPr="00A06314">
        <w:t xml:space="preserve"> </w:t>
      </w:r>
      <w:r w:rsidRPr="00A06314">
        <w:t xml:space="preserve">areas to be reviewed, answer questions about how to respond to specific review areas, and share industry best </w:t>
      </w:r>
      <w:r w:rsidR="00EC4012" w:rsidRPr="00A06314">
        <w:t xml:space="preserve">procurement </w:t>
      </w:r>
      <w:r w:rsidRPr="00A06314">
        <w:t xml:space="preserve">practices.  Staff from the FTA will attend the Workshop to answer questions about the </w:t>
      </w:r>
      <w:r w:rsidR="00C3738D" w:rsidRPr="00A06314">
        <w:t xml:space="preserve">Procurement System </w:t>
      </w:r>
      <w:r w:rsidRPr="00A06314">
        <w:t xml:space="preserve">Review, assist you in any area related to your </w:t>
      </w:r>
      <w:r w:rsidR="00C3738D" w:rsidRPr="00A06314">
        <w:t xml:space="preserve">use </w:t>
      </w:r>
      <w:r w:rsidR="000D03B9" w:rsidRPr="00A06314">
        <w:t xml:space="preserve">of </w:t>
      </w:r>
      <w:r w:rsidRPr="00A06314">
        <w:t xml:space="preserve">FTA </w:t>
      </w:r>
      <w:r w:rsidR="00C3738D" w:rsidRPr="00A06314">
        <w:t>funds</w:t>
      </w:r>
      <w:r w:rsidRPr="00A06314">
        <w:t>, and refer you to printed guidelines or other resources should you require additional information.</w:t>
      </w:r>
    </w:p>
    <w:p w:rsidR="006D1195" w:rsidRPr="00A06314" w:rsidRDefault="00D17B0E" w:rsidP="006D1195">
      <w:pPr>
        <w:pStyle w:val="Heading2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lastRenderedPageBreak/>
        <w:t xml:space="preserve">WORKSHOP </w:t>
      </w:r>
      <w:r w:rsidR="006D1195" w:rsidRPr="00A06314">
        <w:rPr>
          <w:rFonts w:ascii="Times New Roman" w:hAnsi="Times New Roman" w:cs="Times New Roman"/>
        </w:rPr>
        <w:t>AGENDA</w:t>
      </w:r>
    </w:p>
    <w:p w:rsidR="003B73E9" w:rsidRPr="00A06314" w:rsidRDefault="003B73E9" w:rsidP="003B73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000"/>
      </w:tblPr>
      <w:tblGrid>
        <w:gridCol w:w="10458"/>
      </w:tblGrid>
      <w:tr w:rsidR="003B73E9" w:rsidRPr="00A06314" w:rsidTr="008B3DAD">
        <w:trPr>
          <w:trHeight w:val="486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2860A4"/>
          </w:tcPr>
          <w:p w:rsidR="008B3DAD" w:rsidRPr="00A06314" w:rsidRDefault="00705CEC" w:rsidP="00590AC4">
            <w:pPr>
              <w:pStyle w:val="Heading4"/>
              <w:spacing w:before="120"/>
              <w:rPr>
                <w:rFonts w:ascii="Times New Roman" w:hAnsi="Times New Roman" w:cs="Times New Roman"/>
              </w:rPr>
            </w:pPr>
            <w:r w:rsidRPr="00A06314">
              <w:rPr>
                <w:rFonts w:ascii="Times New Roman" w:hAnsi="Times New Roman" w:cs="Times New Roman"/>
              </w:rPr>
              <w:t>DAY 1</w:t>
            </w:r>
            <w:r w:rsidRPr="00A06314">
              <w:rPr>
                <w:rFonts w:ascii="Times New Roman" w:hAnsi="Times New Roman" w:cs="Times New Roman"/>
              </w:rPr>
              <w:tab/>
              <w:t xml:space="preserve">                      </w:t>
            </w:r>
            <w:r w:rsidR="00E47610">
              <w:rPr>
                <w:rFonts w:ascii="Times New Roman" w:hAnsi="Times New Roman" w:cs="Times New Roman"/>
              </w:rPr>
              <w:t>Tuesday</w:t>
            </w:r>
            <w:r w:rsidRPr="00A06314">
              <w:rPr>
                <w:rFonts w:ascii="Times New Roman" w:hAnsi="Times New Roman" w:cs="Times New Roman"/>
              </w:rPr>
              <w:t xml:space="preserve">                     </w:t>
            </w:r>
            <w:r w:rsidR="00D0194D" w:rsidRPr="00A06314">
              <w:rPr>
                <w:rFonts w:ascii="Times New Roman" w:hAnsi="Times New Roman" w:cs="Times New Roman"/>
              </w:rPr>
              <w:t xml:space="preserve">        </w:t>
            </w:r>
            <w:r w:rsidR="00590AC4">
              <w:rPr>
                <w:rFonts w:ascii="Times New Roman" w:hAnsi="Times New Roman" w:cs="Times New Roman"/>
              </w:rPr>
              <w:t>May 24, 2011</w:t>
            </w:r>
          </w:p>
        </w:tc>
      </w:tr>
    </w:tbl>
    <w:p w:rsidR="008B3DAD" w:rsidRPr="00A06314" w:rsidRDefault="008B3DAD" w:rsidP="008556AD">
      <w:pPr>
        <w:jc w:val="both"/>
      </w:pPr>
    </w:p>
    <w:p w:rsidR="003B73E9" w:rsidRPr="00A06314" w:rsidRDefault="003B73E9" w:rsidP="008556AD">
      <w:pPr>
        <w:jc w:val="both"/>
      </w:pPr>
      <w:r w:rsidRPr="00A06314">
        <w:t>8:</w:t>
      </w:r>
      <w:r w:rsidR="009D034C" w:rsidRPr="00A06314">
        <w:t>0</w:t>
      </w:r>
      <w:r w:rsidRPr="00A06314">
        <w:t xml:space="preserve">0 </w:t>
      </w:r>
      <w:proofErr w:type="gramStart"/>
      <w:r w:rsidRPr="00A06314">
        <w:t>am</w:t>
      </w:r>
      <w:proofErr w:type="gramEnd"/>
      <w:r w:rsidRPr="00A06314">
        <w:tab/>
      </w:r>
      <w:r w:rsidRPr="00A06314">
        <w:tab/>
        <w:t>Participant Check-in</w:t>
      </w:r>
      <w:r w:rsidR="00480174" w:rsidRPr="00A06314">
        <w:t xml:space="preserve"> / Breakfast</w:t>
      </w:r>
    </w:p>
    <w:p w:rsidR="003B73E9" w:rsidRPr="00A06314" w:rsidRDefault="003B73E9" w:rsidP="008556AD">
      <w:pPr>
        <w:jc w:val="both"/>
      </w:pPr>
    </w:p>
    <w:p w:rsidR="003B73E9" w:rsidRPr="00A06314" w:rsidRDefault="003B73E9" w:rsidP="008556AD">
      <w:pPr>
        <w:jc w:val="both"/>
      </w:pPr>
      <w:r w:rsidRPr="00A06314">
        <w:t xml:space="preserve">9:00 </w:t>
      </w:r>
      <w:proofErr w:type="gramStart"/>
      <w:r w:rsidRPr="00A06314">
        <w:t>am</w:t>
      </w:r>
      <w:proofErr w:type="gramEnd"/>
      <w:r w:rsidRPr="00A06314">
        <w:tab/>
      </w:r>
      <w:r w:rsidRPr="00A06314">
        <w:tab/>
        <w:t>Welcome and Introductions</w:t>
      </w:r>
    </w:p>
    <w:p w:rsidR="003B73E9" w:rsidRPr="00A06314" w:rsidRDefault="003B73E9" w:rsidP="008556AD">
      <w:pPr>
        <w:jc w:val="both"/>
      </w:pPr>
    </w:p>
    <w:p w:rsidR="003B73E9" w:rsidRPr="00A06314" w:rsidRDefault="003B73E9" w:rsidP="008556AD">
      <w:pPr>
        <w:pStyle w:val="BodyTextIndent"/>
        <w:jc w:val="both"/>
        <w:rPr>
          <w:rFonts w:ascii="Times New Roman" w:hAnsi="Times New Roman" w:cs="Times New Roman"/>
        </w:rPr>
      </w:pPr>
      <w:proofErr w:type="gramStart"/>
      <w:r w:rsidRPr="00A06314">
        <w:rPr>
          <w:rFonts w:ascii="Times New Roman" w:hAnsi="Times New Roman" w:cs="Times New Roman"/>
        </w:rPr>
        <w:t>9:15</w:t>
      </w:r>
      <w:r w:rsidR="00E6474B" w:rsidRPr="00A06314">
        <w:rPr>
          <w:rFonts w:ascii="Times New Roman" w:hAnsi="Times New Roman" w:cs="Times New Roman"/>
        </w:rPr>
        <w:t xml:space="preserve"> am</w:t>
      </w:r>
      <w:r w:rsidR="00E6474B" w:rsidRPr="00A06314">
        <w:rPr>
          <w:rFonts w:ascii="Times New Roman" w:hAnsi="Times New Roman" w:cs="Times New Roman"/>
        </w:rPr>
        <w:tab/>
      </w:r>
      <w:r w:rsidRPr="00A06314">
        <w:rPr>
          <w:rFonts w:ascii="Times New Roman" w:hAnsi="Times New Roman" w:cs="Times New Roman"/>
        </w:rPr>
        <w:t>Presentation of FTA requirements in the areas of PSR Process, System Wide Procurement Elements, Written Standards of Conduct, Protest Procedures</w:t>
      </w:r>
      <w:r w:rsidR="004D0C56">
        <w:rPr>
          <w:rFonts w:ascii="Times New Roman" w:hAnsi="Times New Roman" w:cs="Times New Roman"/>
        </w:rPr>
        <w:t>,</w:t>
      </w:r>
      <w:r w:rsidRPr="00A06314">
        <w:rPr>
          <w:rFonts w:ascii="Times New Roman" w:hAnsi="Times New Roman" w:cs="Times New Roman"/>
        </w:rPr>
        <w:t xml:space="preserve"> Contract Administration System, Prequalification, Efficient and Economic Purchases.</w:t>
      </w:r>
      <w:proofErr w:type="gramEnd"/>
      <w:r w:rsidRPr="00A06314">
        <w:rPr>
          <w:rFonts w:ascii="Times New Roman" w:hAnsi="Times New Roman" w:cs="Times New Roman"/>
        </w:rPr>
        <w:t xml:space="preserve"> </w:t>
      </w:r>
      <w:r w:rsidR="00E6474B" w:rsidRPr="00A06314">
        <w:rPr>
          <w:rFonts w:ascii="Times New Roman" w:hAnsi="Times New Roman" w:cs="Times New Roman"/>
        </w:rPr>
        <w:t xml:space="preserve"> </w:t>
      </w:r>
      <w:proofErr w:type="gramStart"/>
      <w:r w:rsidRPr="00A06314">
        <w:rPr>
          <w:rFonts w:ascii="Times New Roman" w:hAnsi="Times New Roman" w:cs="Times New Roman"/>
        </w:rPr>
        <w:t>Participant questions and group discussion.</w:t>
      </w:r>
      <w:proofErr w:type="gramEnd"/>
    </w:p>
    <w:p w:rsidR="003B73E9" w:rsidRPr="00A06314" w:rsidRDefault="003B73E9" w:rsidP="008556AD">
      <w:pPr>
        <w:jc w:val="both"/>
      </w:pPr>
    </w:p>
    <w:p w:rsidR="00C6015F" w:rsidRPr="00CD0A8F" w:rsidRDefault="00D70581" w:rsidP="00C6015F">
      <w:pPr>
        <w:ind w:left="2160" w:hanging="2160"/>
        <w:jc w:val="both"/>
      </w:pPr>
      <w:proofErr w:type="gramStart"/>
      <w:r w:rsidRPr="00A06314">
        <w:t>12:00 pm</w:t>
      </w:r>
      <w:r w:rsidRPr="00A06314">
        <w:tab/>
      </w:r>
      <w:r w:rsidR="00705CEC" w:rsidRPr="00CD0A8F">
        <w:t>Working Lunc</w:t>
      </w:r>
      <w:r w:rsidR="00C6015F" w:rsidRPr="00CD0A8F">
        <w:t xml:space="preserve">h – </w:t>
      </w:r>
      <w:r w:rsidR="008B3DAD" w:rsidRPr="00CD0A8F">
        <w:t>American Recovery and Reinvestment Act (ARRA) Implementation.</w:t>
      </w:r>
      <w:proofErr w:type="gramEnd"/>
    </w:p>
    <w:p w:rsidR="003B73E9" w:rsidRPr="00CD0A8F" w:rsidRDefault="003B73E9" w:rsidP="008556AD">
      <w:pPr>
        <w:jc w:val="both"/>
      </w:pPr>
    </w:p>
    <w:p w:rsidR="00C6015F" w:rsidRPr="00A06314" w:rsidRDefault="003B73E9" w:rsidP="008556AD">
      <w:pPr>
        <w:ind w:left="2160" w:hanging="2160"/>
        <w:jc w:val="both"/>
      </w:pPr>
      <w:r w:rsidRPr="00CD0A8F">
        <w:t>1:00</w:t>
      </w:r>
      <w:r w:rsidR="00D70581" w:rsidRPr="00CD0A8F">
        <w:t xml:space="preserve"> pm</w:t>
      </w:r>
      <w:r w:rsidRPr="00CD0A8F">
        <w:tab/>
      </w:r>
      <w:r w:rsidR="00C6015F" w:rsidRPr="00CD0A8F">
        <w:t>Presentation of OMB ARRA Accountability Objectives, ARRA Management Challenges as identified by the Office of Inspector General, DOT, Oversight and/or Technical Assistance of ARRA-funded projects.</w:t>
      </w:r>
      <w:r w:rsidR="008B3DAD" w:rsidRPr="00CD0A8F">
        <w:t xml:space="preserve"> </w:t>
      </w:r>
      <w:proofErr w:type="gramStart"/>
      <w:r w:rsidR="008B3DAD" w:rsidRPr="00CD0A8F">
        <w:t>Participant questions and group discussion.</w:t>
      </w:r>
      <w:proofErr w:type="gramEnd"/>
    </w:p>
    <w:p w:rsidR="00C6015F" w:rsidRPr="00A06314" w:rsidRDefault="00C6015F" w:rsidP="00C6015F">
      <w:pPr>
        <w:ind w:left="2160"/>
        <w:jc w:val="both"/>
      </w:pPr>
    </w:p>
    <w:p w:rsidR="003B73E9" w:rsidRPr="00A06314" w:rsidRDefault="003B73E9" w:rsidP="00C6015F">
      <w:pPr>
        <w:ind w:left="2160"/>
        <w:jc w:val="both"/>
      </w:pPr>
      <w:r w:rsidRPr="00A06314">
        <w:t>Presentation of FTA requirements in the areas of Independent Cost Estimates, Arbitrary Actions, Brand Name Restrictions, Price Quotatio</w:t>
      </w:r>
      <w:r w:rsidR="00C6015F" w:rsidRPr="00A06314">
        <w:t xml:space="preserve">ns, A&amp;E Geographic Preferences. </w:t>
      </w:r>
      <w:r w:rsidR="008B3DAD" w:rsidRPr="00A06314">
        <w:t xml:space="preserve"> </w:t>
      </w:r>
      <w:proofErr w:type="gramStart"/>
      <w:r w:rsidRPr="00A06314">
        <w:t>Participant questions and group discussion.</w:t>
      </w:r>
      <w:proofErr w:type="gramEnd"/>
    </w:p>
    <w:p w:rsidR="00E85437" w:rsidRPr="00A06314" w:rsidRDefault="00E85437" w:rsidP="008556AD">
      <w:pPr>
        <w:ind w:left="2160" w:hanging="2160"/>
        <w:jc w:val="both"/>
      </w:pPr>
    </w:p>
    <w:p w:rsidR="00D70581" w:rsidRPr="00A06314" w:rsidRDefault="00BC7CF3" w:rsidP="008556AD">
      <w:pPr>
        <w:ind w:left="2160" w:hanging="2160"/>
        <w:jc w:val="both"/>
      </w:pPr>
      <w:r>
        <w:t>5:00</w:t>
      </w:r>
      <w:r w:rsidR="00D70581" w:rsidRPr="00A06314">
        <w:t xml:space="preserve"> pm</w:t>
      </w:r>
      <w:r w:rsidR="00D70581" w:rsidRPr="00A06314">
        <w:tab/>
        <w:t>Adjourn</w:t>
      </w:r>
    </w:p>
    <w:p w:rsidR="003B73E9" w:rsidRPr="00A06314" w:rsidRDefault="003B73E9" w:rsidP="003B73E9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000"/>
      </w:tblPr>
      <w:tblGrid>
        <w:gridCol w:w="10458"/>
      </w:tblGrid>
      <w:tr w:rsidR="003B73E9" w:rsidRPr="00A06314" w:rsidTr="008B3DAD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2860A4"/>
          </w:tcPr>
          <w:p w:rsidR="008B3DAD" w:rsidRPr="00A06314" w:rsidRDefault="00705CEC" w:rsidP="00590AC4">
            <w:pPr>
              <w:pStyle w:val="Heading4"/>
              <w:spacing w:before="120" w:after="120"/>
              <w:rPr>
                <w:rFonts w:ascii="Times New Roman" w:hAnsi="Times New Roman" w:cs="Times New Roman"/>
              </w:rPr>
            </w:pPr>
            <w:r w:rsidRPr="00A06314">
              <w:rPr>
                <w:rFonts w:ascii="Times New Roman" w:hAnsi="Times New Roman" w:cs="Times New Roman"/>
              </w:rPr>
              <w:t>DAY 2</w:t>
            </w:r>
            <w:r w:rsidRPr="00A06314">
              <w:rPr>
                <w:rFonts w:ascii="Times New Roman" w:hAnsi="Times New Roman" w:cs="Times New Roman"/>
              </w:rPr>
              <w:tab/>
              <w:t xml:space="preserve">                      </w:t>
            </w:r>
            <w:r w:rsidR="00E47610">
              <w:rPr>
                <w:rFonts w:ascii="Times New Roman" w:hAnsi="Times New Roman" w:cs="Times New Roman"/>
              </w:rPr>
              <w:t>Wednesday</w:t>
            </w:r>
            <w:r w:rsidR="00DD4AA0" w:rsidRPr="00A06314">
              <w:rPr>
                <w:rFonts w:ascii="Times New Roman" w:hAnsi="Times New Roman" w:cs="Times New Roman"/>
              </w:rPr>
              <w:t xml:space="preserve">                     </w:t>
            </w:r>
            <w:r w:rsidR="00846CB3" w:rsidRPr="00A06314">
              <w:rPr>
                <w:rFonts w:ascii="Times New Roman" w:hAnsi="Times New Roman" w:cs="Times New Roman"/>
              </w:rPr>
              <w:t xml:space="preserve">          </w:t>
            </w:r>
            <w:r w:rsidR="00590AC4">
              <w:rPr>
                <w:rFonts w:ascii="Times New Roman" w:hAnsi="Times New Roman" w:cs="Times New Roman"/>
              </w:rPr>
              <w:t>May 25, 2011</w:t>
            </w:r>
          </w:p>
        </w:tc>
      </w:tr>
    </w:tbl>
    <w:p w:rsidR="008B3DAD" w:rsidRPr="00A06314" w:rsidRDefault="008B3DAD" w:rsidP="008556AD">
      <w:pPr>
        <w:jc w:val="both"/>
      </w:pPr>
    </w:p>
    <w:p w:rsidR="003B73E9" w:rsidRPr="00A06314" w:rsidRDefault="003B73E9" w:rsidP="008556AD">
      <w:pPr>
        <w:jc w:val="both"/>
      </w:pPr>
      <w:r w:rsidRPr="00A06314">
        <w:t>8:</w:t>
      </w:r>
      <w:r w:rsidR="000F216B" w:rsidRPr="00A06314">
        <w:t>0</w:t>
      </w:r>
      <w:r w:rsidR="00E6474B" w:rsidRPr="00A06314">
        <w:t xml:space="preserve">0 </w:t>
      </w:r>
      <w:proofErr w:type="gramStart"/>
      <w:r w:rsidRPr="00A06314">
        <w:t>am</w:t>
      </w:r>
      <w:proofErr w:type="gramEnd"/>
      <w:r w:rsidRPr="00A06314">
        <w:tab/>
      </w:r>
      <w:r w:rsidRPr="00A06314">
        <w:tab/>
      </w:r>
      <w:r w:rsidR="00480174" w:rsidRPr="00A06314">
        <w:t>Breakfast</w:t>
      </w:r>
    </w:p>
    <w:p w:rsidR="003B73E9" w:rsidRPr="00A06314" w:rsidRDefault="003B73E9" w:rsidP="008556AD">
      <w:pPr>
        <w:jc w:val="both"/>
      </w:pPr>
    </w:p>
    <w:p w:rsidR="008B3DAD" w:rsidRPr="00A06314" w:rsidRDefault="003B73E9" w:rsidP="008556AD">
      <w:pPr>
        <w:ind w:left="2160" w:hanging="2160"/>
        <w:jc w:val="both"/>
      </w:pPr>
      <w:r w:rsidRPr="00A06314">
        <w:t>9:00</w:t>
      </w:r>
      <w:r w:rsidR="00E6474B" w:rsidRPr="00A06314">
        <w:t xml:space="preserve"> </w:t>
      </w:r>
      <w:proofErr w:type="gramStart"/>
      <w:r w:rsidR="00E6474B" w:rsidRPr="00A06314">
        <w:t>am</w:t>
      </w:r>
      <w:proofErr w:type="gramEnd"/>
      <w:r w:rsidRPr="00A06314">
        <w:tab/>
      </w:r>
      <w:r w:rsidR="008B3DAD" w:rsidRPr="00A06314">
        <w:t xml:space="preserve">Presentation of Written Procurement Selection Procedures and Competitive Procurement.  </w:t>
      </w:r>
      <w:proofErr w:type="gramStart"/>
      <w:r w:rsidR="008B3DAD" w:rsidRPr="00A06314">
        <w:t>Participant questions and group discussion.</w:t>
      </w:r>
      <w:proofErr w:type="gramEnd"/>
    </w:p>
    <w:p w:rsidR="008B3DAD" w:rsidRPr="00A06314" w:rsidRDefault="008B3DAD" w:rsidP="008B3DAD">
      <w:pPr>
        <w:ind w:left="2160"/>
        <w:jc w:val="both"/>
      </w:pPr>
    </w:p>
    <w:p w:rsidR="00FE2ABD" w:rsidRPr="00A06314" w:rsidRDefault="003B73E9" w:rsidP="00FE2ABD">
      <w:pPr>
        <w:ind w:left="2160"/>
        <w:jc w:val="both"/>
      </w:pPr>
      <w:r w:rsidRPr="00A06314">
        <w:t>Presentation of FTA requirements in the areas of Buy America, Debarment and Suspension, Award to Responsible Contractors, Fair and Responsible Price Determination, Bid Opening, Cost/Price Analysis</w:t>
      </w:r>
      <w:r w:rsidR="004D0C56">
        <w:t>,</w:t>
      </w:r>
      <w:r w:rsidRPr="00A06314">
        <w:t xml:space="preserve"> Written Record of Procurement History. </w:t>
      </w:r>
      <w:r w:rsidR="00E6474B" w:rsidRPr="00A06314">
        <w:t xml:space="preserve"> </w:t>
      </w:r>
      <w:proofErr w:type="gramStart"/>
      <w:r w:rsidRPr="00A06314">
        <w:t>Participant questions and group discussion.</w:t>
      </w:r>
      <w:proofErr w:type="gramEnd"/>
    </w:p>
    <w:p w:rsidR="00FE2ABD" w:rsidRPr="00A06314" w:rsidRDefault="00FE2ABD" w:rsidP="008556AD">
      <w:pPr>
        <w:jc w:val="both"/>
      </w:pPr>
    </w:p>
    <w:p w:rsidR="003B73E9" w:rsidRPr="00A06314" w:rsidRDefault="00D70581" w:rsidP="008556AD">
      <w:pPr>
        <w:jc w:val="both"/>
      </w:pPr>
      <w:r w:rsidRPr="00A06314">
        <w:t>12</w:t>
      </w:r>
      <w:r w:rsidR="00E85437" w:rsidRPr="00A06314">
        <w:t>:00</w:t>
      </w:r>
      <w:r w:rsidRPr="00A06314">
        <w:t xml:space="preserve"> pm</w:t>
      </w:r>
      <w:r w:rsidRPr="00A06314">
        <w:tab/>
      </w:r>
      <w:r w:rsidR="003B73E9" w:rsidRPr="00A06314">
        <w:tab/>
      </w:r>
      <w:r w:rsidR="00705CEC" w:rsidRPr="00A06314">
        <w:t>Lunch on Your Own</w:t>
      </w:r>
    </w:p>
    <w:p w:rsidR="003F7F0E" w:rsidRPr="00A06314" w:rsidRDefault="003F7F0E" w:rsidP="008556AD">
      <w:pPr>
        <w:jc w:val="both"/>
      </w:pPr>
    </w:p>
    <w:p w:rsidR="003B73E9" w:rsidRPr="00A06314" w:rsidRDefault="003B73E9" w:rsidP="008556AD">
      <w:pPr>
        <w:ind w:left="2160" w:hanging="2160"/>
        <w:jc w:val="both"/>
      </w:pPr>
      <w:r w:rsidRPr="00A06314">
        <w:t>1:00</w:t>
      </w:r>
      <w:r w:rsidR="00D70581" w:rsidRPr="00A06314">
        <w:t xml:space="preserve"> pm</w:t>
      </w:r>
      <w:r w:rsidRPr="00A06314">
        <w:tab/>
        <w:t xml:space="preserve">Presentation of </w:t>
      </w:r>
      <w:r w:rsidR="00E6474B" w:rsidRPr="00A06314">
        <w:t>Most C</w:t>
      </w:r>
      <w:r w:rsidRPr="00A06314">
        <w:t xml:space="preserve">ommon Procurement Findings and Resolution of Findings, </w:t>
      </w:r>
      <w:r w:rsidR="00E6474B" w:rsidRPr="00A06314">
        <w:t xml:space="preserve">and PSR Follow - </w:t>
      </w:r>
      <w:r w:rsidRPr="00A06314">
        <w:t xml:space="preserve">Up Reviews.  </w:t>
      </w:r>
      <w:proofErr w:type="gramStart"/>
      <w:r w:rsidRPr="00A06314">
        <w:t>Participant questions and group discussion.</w:t>
      </w:r>
      <w:proofErr w:type="gramEnd"/>
    </w:p>
    <w:p w:rsidR="003B73E9" w:rsidRPr="00A06314" w:rsidRDefault="003B73E9" w:rsidP="008556AD">
      <w:pPr>
        <w:jc w:val="both"/>
      </w:pPr>
    </w:p>
    <w:p w:rsidR="00D70581" w:rsidRPr="00A06314" w:rsidRDefault="008B3DAD" w:rsidP="008556AD">
      <w:pPr>
        <w:jc w:val="both"/>
      </w:pPr>
      <w:r w:rsidRPr="00A06314">
        <w:t>3</w:t>
      </w:r>
      <w:r w:rsidR="00657598" w:rsidRPr="00A06314">
        <w:t>:00</w:t>
      </w:r>
      <w:r w:rsidR="00D70581" w:rsidRPr="00A06314">
        <w:t xml:space="preserve"> pm</w:t>
      </w:r>
      <w:r w:rsidR="00D70581" w:rsidRPr="00A06314">
        <w:tab/>
      </w:r>
      <w:r w:rsidR="003B73E9" w:rsidRPr="00A06314">
        <w:tab/>
        <w:t>Wrap-Up, Program Evaluations, and Feedback</w:t>
      </w:r>
    </w:p>
    <w:p w:rsidR="00E85437" w:rsidRPr="00A06314" w:rsidRDefault="00E85437" w:rsidP="008556AD">
      <w:pPr>
        <w:jc w:val="both"/>
      </w:pPr>
    </w:p>
    <w:p w:rsidR="00D70581" w:rsidRPr="00A06314" w:rsidRDefault="00BC7CF3" w:rsidP="008556AD">
      <w:pPr>
        <w:jc w:val="both"/>
      </w:pPr>
      <w:r>
        <w:t>5</w:t>
      </w:r>
      <w:r w:rsidR="00657598" w:rsidRPr="00A06314">
        <w:t>:</w:t>
      </w:r>
      <w:r w:rsidR="00D0194D" w:rsidRPr="00A06314">
        <w:t>0</w:t>
      </w:r>
      <w:r w:rsidR="00657598" w:rsidRPr="00A06314">
        <w:t>0</w:t>
      </w:r>
      <w:r w:rsidR="00D70581" w:rsidRPr="00A06314">
        <w:t xml:space="preserve"> pm</w:t>
      </w:r>
      <w:r w:rsidR="00D70581" w:rsidRPr="00A06314">
        <w:tab/>
      </w:r>
      <w:r w:rsidR="00D70581" w:rsidRPr="00A06314">
        <w:tab/>
        <w:t>Adjourn</w:t>
      </w:r>
    </w:p>
    <w:p w:rsidR="003F7F0E" w:rsidRPr="00A06314" w:rsidRDefault="003F7F0E" w:rsidP="00D17B0E">
      <w:pPr>
        <w:sectPr w:rsidR="003F7F0E" w:rsidRPr="00A06314" w:rsidSect="00FE2ABD">
          <w:headerReference w:type="default" r:id="rId10"/>
          <w:pgSz w:w="12240" w:h="15840"/>
          <w:pgMar w:top="936" w:right="936" w:bottom="540" w:left="936" w:header="720" w:footer="443" w:gutter="0"/>
          <w:cols w:space="720"/>
          <w:docGrid w:linePitch="360"/>
        </w:sectPr>
      </w:pPr>
    </w:p>
    <w:p w:rsidR="00E421F3" w:rsidRPr="00EF6B69" w:rsidRDefault="00E421F3" w:rsidP="0095248B">
      <w:pPr>
        <w:pStyle w:val="Heading2"/>
        <w:rPr>
          <w:rFonts w:ascii="Times New Roman" w:hAnsi="Times New Roman" w:cs="Times New Roman"/>
        </w:rPr>
      </w:pPr>
      <w:r w:rsidRPr="00EF6B69">
        <w:rPr>
          <w:rFonts w:ascii="Times New Roman" w:hAnsi="Times New Roman" w:cs="Times New Roman"/>
        </w:rPr>
        <w:lastRenderedPageBreak/>
        <w:t>HOTEL INFORMATION</w:t>
      </w:r>
    </w:p>
    <w:p w:rsidR="00CB599F" w:rsidRDefault="00CB599F" w:rsidP="00333660">
      <w:pPr>
        <w:jc w:val="both"/>
        <w:rPr>
          <w:highlight w:val="yellow"/>
        </w:rPr>
      </w:pPr>
    </w:p>
    <w:p w:rsidR="000369FE" w:rsidRPr="00A06314" w:rsidRDefault="000369FE" w:rsidP="00333660">
      <w:pPr>
        <w:jc w:val="both"/>
        <w:rPr>
          <w:highlight w:val="yellow"/>
        </w:rPr>
      </w:pPr>
    </w:p>
    <w:p w:rsidR="00E421F3" w:rsidRPr="00A06314" w:rsidRDefault="00E421F3" w:rsidP="00333660">
      <w:pPr>
        <w:jc w:val="both"/>
      </w:pPr>
      <w:r w:rsidRPr="00A06314">
        <w:t xml:space="preserve">The </w:t>
      </w:r>
      <w:r w:rsidR="000F2EB4" w:rsidRPr="00A06314">
        <w:t>t</w:t>
      </w:r>
      <w:r w:rsidR="003F7F0E" w:rsidRPr="00A06314">
        <w:t>wo</w:t>
      </w:r>
      <w:r w:rsidRPr="00A06314">
        <w:t>-day Workshop will be held at the following location:</w:t>
      </w:r>
    </w:p>
    <w:p w:rsidR="00E421F3" w:rsidRDefault="00E421F3" w:rsidP="00333660">
      <w:pPr>
        <w:jc w:val="both"/>
      </w:pPr>
    </w:p>
    <w:p w:rsidR="000369FE" w:rsidRPr="00A06314" w:rsidRDefault="000369FE" w:rsidP="00333660">
      <w:pPr>
        <w:jc w:val="both"/>
      </w:pPr>
    </w:p>
    <w:p w:rsidR="00247873" w:rsidRPr="00476E00" w:rsidRDefault="00590AC4" w:rsidP="00247873">
      <w:pPr>
        <w:pStyle w:val="Heading3"/>
        <w:jc w:val="both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Buena Vista Palace Hotel &amp; Spa</w:t>
      </w:r>
    </w:p>
    <w:p w:rsidR="00EE41F5" w:rsidRPr="00150BFE" w:rsidRDefault="00590AC4" w:rsidP="00333660">
      <w:pPr>
        <w:jc w:val="both"/>
      </w:pPr>
      <w:r>
        <w:t>1900 East Buena Vista Drive</w:t>
      </w:r>
    </w:p>
    <w:p w:rsidR="00EE41F5" w:rsidRPr="00150BFE" w:rsidRDefault="00590AC4" w:rsidP="00FF43D5">
      <w:pPr>
        <w:jc w:val="both"/>
      </w:pPr>
      <w:r>
        <w:t>Lake Buena Vista, FL 32830</w:t>
      </w:r>
    </w:p>
    <w:p w:rsidR="00150BFE" w:rsidRPr="00150BFE" w:rsidRDefault="00150BFE" w:rsidP="00FF43D5">
      <w:pPr>
        <w:jc w:val="both"/>
      </w:pPr>
      <w:r w:rsidRPr="00150BFE">
        <w:t xml:space="preserve">Phone: </w:t>
      </w:r>
      <w:r w:rsidR="00590AC4">
        <w:t>407-827-2727</w:t>
      </w:r>
    </w:p>
    <w:p w:rsidR="00150BFE" w:rsidRPr="00150BFE" w:rsidRDefault="00150BFE" w:rsidP="00FF43D5">
      <w:pPr>
        <w:jc w:val="both"/>
      </w:pPr>
      <w:r w:rsidRPr="00150BFE">
        <w:t xml:space="preserve">Fax: </w:t>
      </w:r>
      <w:r w:rsidR="00590AC4">
        <w:t>407-827-6034</w:t>
      </w:r>
    </w:p>
    <w:p w:rsidR="00476E00" w:rsidRPr="00590AC4" w:rsidRDefault="00A12C9D" w:rsidP="00333660">
      <w:pPr>
        <w:pStyle w:val="Heading3"/>
        <w:jc w:val="both"/>
        <w:rPr>
          <w:rFonts w:ascii="Times New Roman" w:hAnsi="Times New Roman" w:cs="Times New Roman"/>
          <w:b w:val="0"/>
        </w:rPr>
      </w:pPr>
      <w:hyperlink r:id="rId11" w:history="1">
        <w:r w:rsidR="00590AC4" w:rsidRPr="00590AC4">
          <w:rPr>
            <w:rStyle w:val="Hyperlink"/>
            <w:rFonts w:ascii="Times New Roman" w:hAnsi="Times New Roman" w:cs="Times New Roman"/>
            <w:b w:val="0"/>
          </w:rPr>
          <w:t>http://www.buenavistapalace.com/</w:t>
        </w:r>
      </w:hyperlink>
    </w:p>
    <w:p w:rsidR="00590AC4" w:rsidRPr="00590AC4" w:rsidRDefault="00590AC4" w:rsidP="00590AC4"/>
    <w:p w:rsidR="00100ABB" w:rsidRPr="00A06314" w:rsidRDefault="00C749A8" w:rsidP="00333660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ROOM RESERVATIONS INFORMATION</w:t>
      </w:r>
    </w:p>
    <w:p w:rsidR="00100ABB" w:rsidRPr="00A06314" w:rsidRDefault="00100ABB" w:rsidP="00333660">
      <w:pPr>
        <w:jc w:val="both"/>
        <w:rPr>
          <w:u w:val="single"/>
          <w:lang w:val="fr-FR"/>
        </w:rPr>
      </w:pPr>
    </w:p>
    <w:p w:rsidR="00513A15" w:rsidRDefault="00336758" w:rsidP="00333660">
      <w:pPr>
        <w:jc w:val="both"/>
      </w:pPr>
      <w:r w:rsidRPr="00513A15">
        <w:t xml:space="preserve">A sleeping room block of </w:t>
      </w:r>
      <w:r w:rsidR="005450C1">
        <w:t>15</w:t>
      </w:r>
      <w:r w:rsidRPr="00513A15">
        <w:t xml:space="preserve"> </w:t>
      </w:r>
      <w:r w:rsidR="00513A15">
        <w:t>s</w:t>
      </w:r>
      <w:r w:rsidRPr="00513A15">
        <w:t>tandard rooms (per night) at the rate of $1</w:t>
      </w:r>
      <w:r w:rsidR="00590AC4">
        <w:t>04</w:t>
      </w:r>
      <w:r w:rsidRPr="00513A15">
        <w:t xml:space="preserve">.00 per night </w:t>
      </w:r>
      <w:r w:rsidR="00310F27" w:rsidRPr="00513A15">
        <w:t xml:space="preserve">(without tax) </w:t>
      </w:r>
      <w:r w:rsidRPr="00513A15">
        <w:t xml:space="preserve">has been reserved for this workshop </w:t>
      </w:r>
      <w:r w:rsidR="005B3FA3" w:rsidRPr="00513A15">
        <w:t xml:space="preserve">for the nights of </w:t>
      </w:r>
      <w:r w:rsidR="00590AC4">
        <w:t>May 23</w:t>
      </w:r>
      <w:r w:rsidR="00E47610">
        <w:t>, 2011</w:t>
      </w:r>
      <w:r w:rsidR="00FE2ABD" w:rsidRPr="00513A15">
        <w:t xml:space="preserve"> and </w:t>
      </w:r>
      <w:r w:rsidR="00590AC4">
        <w:t>May 24,</w:t>
      </w:r>
      <w:r w:rsidR="00E47610">
        <w:t xml:space="preserve"> 2011</w:t>
      </w:r>
      <w:r w:rsidR="00390310" w:rsidRPr="00513A15">
        <w:t xml:space="preserve">. </w:t>
      </w:r>
      <w:r w:rsidRPr="00513A15">
        <w:t xml:space="preserve">The cut-off date for accepting reservations into this room block is </w:t>
      </w:r>
      <w:r w:rsidR="002A5808">
        <w:t>May 1</w:t>
      </w:r>
      <w:r w:rsidR="00E47610">
        <w:t>, 2011</w:t>
      </w:r>
      <w:r w:rsidRPr="00513A15">
        <w:t xml:space="preserve">.  Reservation requests received after </w:t>
      </w:r>
      <w:r w:rsidR="00590AC4">
        <w:t>April 24</w:t>
      </w:r>
      <w:r w:rsidR="0003674F">
        <w:t xml:space="preserve">, 2011 will be given the group rate on a case-by-case basis due to availability.  </w:t>
      </w:r>
    </w:p>
    <w:p w:rsidR="00513A15" w:rsidRDefault="00513A15" w:rsidP="00333660">
      <w:pPr>
        <w:jc w:val="both"/>
      </w:pPr>
    </w:p>
    <w:p w:rsidR="00310F27" w:rsidRPr="00513A15" w:rsidRDefault="00310F27" w:rsidP="00333660">
      <w:pPr>
        <w:jc w:val="both"/>
      </w:pPr>
      <w:r w:rsidRPr="00513A15">
        <w:t xml:space="preserve">The workshop is free of charge but participants are responsible for making their own sleeping room reservations. </w:t>
      </w:r>
      <w:r w:rsidR="00513A15" w:rsidRPr="00513A15">
        <w:t xml:space="preserve">The hotel accommodations are for confirmed workshop attendees only.  </w:t>
      </w:r>
      <w:r w:rsidRPr="00513A15">
        <w:t xml:space="preserve">Please </w:t>
      </w:r>
      <w:r w:rsidRPr="00513A15">
        <w:rPr>
          <w:u w:val="single"/>
        </w:rPr>
        <w:t>do not reserve a room until you receive a “Confirmed for Registration” e-mail</w:t>
      </w:r>
      <w:r w:rsidRPr="00513A15">
        <w:t xml:space="preserve"> from Calyptus Consulting Group, Inc.</w:t>
      </w:r>
    </w:p>
    <w:p w:rsidR="00336758" w:rsidRPr="00A06314" w:rsidRDefault="00336758" w:rsidP="00333660">
      <w:pPr>
        <w:jc w:val="both"/>
      </w:pPr>
    </w:p>
    <w:p w:rsidR="00336758" w:rsidRPr="00513A15" w:rsidRDefault="00336758" w:rsidP="00513A15">
      <w:pPr>
        <w:jc w:val="both"/>
      </w:pPr>
      <w:r w:rsidRPr="00A06314">
        <w:t xml:space="preserve">Participants can </w:t>
      </w:r>
      <w:r w:rsidR="00CD0A8F">
        <w:t>book, modify, or cancel</w:t>
      </w:r>
      <w:r w:rsidRPr="00A06314">
        <w:t xml:space="preserve"> guest room reservations by calling the </w:t>
      </w:r>
      <w:r w:rsidR="00A06314" w:rsidRPr="00513A15">
        <w:t>Reservation Line</w:t>
      </w:r>
      <w:r w:rsidR="00310F27" w:rsidRPr="00513A15">
        <w:t xml:space="preserve"> </w:t>
      </w:r>
      <w:r w:rsidR="00D408C2" w:rsidRPr="00513A15">
        <w:t xml:space="preserve">at </w:t>
      </w:r>
      <w:r w:rsidR="00E47610" w:rsidRPr="00E47610">
        <w:rPr>
          <w:rStyle w:val="apple-style-span"/>
        </w:rPr>
        <w:t>(</w:t>
      </w:r>
      <w:r w:rsidR="005026D4">
        <w:rPr>
          <w:rStyle w:val="apple-style-span"/>
        </w:rPr>
        <w:t>866</w:t>
      </w:r>
      <w:r w:rsidR="00E47610" w:rsidRPr="00E47610">
        <w:rPr>
          <w:rStyle w:val="apple-style-span"/>
        </w:rPr>
        <w:t xml:space="preserve">) </w:t>
      </w:r>
      <w:r w:rsidR="00520931">
        <w:rPr>
          <w:rStyle w:val="apple-style-span"/>
        </w:rPr>
        <w:t>246</w:t>
      </w:r>
      <w:r w:rsidR="00E47610" w:rsidRPr="00E47610">
        <w:rPr>
          <w:rStyle w:val="apple-style-span"/>
        </w:rPr>
        <w:t>-</w:t>
      </w:r>
      <w:r w:rsidR="005026D4">
        <w:rPr>
          <w:rStyle w:val="apple-style-span"/>
        </w:rPr>
        <w:t>6</w:t>
      </w:r>
      <w:r w:rsidR="00520931">
        <w:rPr>
          <w:rStyle w:val="apple-style-span"/>
        </w:rPr>
        <w:t>563</w:t>
      </w:r>
      <w:r w:rsidR="00E47610">
        <w:t xml:space="preserve"> </w:t>
      </w:r>
      <w:r w:rsidR="00CD0A8F" w:rsidRPr="00513A15">
        <w:t xml:space="preserve">between </w:t>
      </w:r>
      <w:r w:rsidR="008610B5">
        <w:t>3</w:t>
      </w:r>
      <w:r w:rsidR="00E47610">
        <w:t>/</w:t>
      </w:r>
      <w:r w:rsidR="008610B5">
        <w:t>7</w:t>
      </w:r>
      <w:r w:rsidR="00E47610">
        <w:t>/1</w:t>
      </w:r>
      <w:r w:rsidR="000F34EC">
        <w:t>1</w:t>
      </w:r>
      <w:r w:rsidR="00CD0A8F" w:rsidRPr="00513A15">
        <w:t xml:space="preserve"> </w:t>
      </w:r>
      <w:r w:rsidR="00513A15">
        <w:t xml:space="preserve">and </w:t>
      </w:r>
      <w:r w:rsidR="00842A08">
        <w:t>5</w:t>
      </w:r>
      <w:r w:rsidR="004571C3">
        <w:t>/</w:t>
      </w:r>
      <w:r w:rsidR="00842A08">
        <w:t>1</w:t>
      </w:r>
      <w:r w:rsidR="004571C3">
        <w:t>/11</w:t>
      </w:r>
      <w:r w:rsidRPr="00513A15">
        <w:t xml:space="preserve">.  To receive the special rate, participants should </w:t>
      </w:r>
      <w:r w:rsidR="00A06314" w:rsidRPr="00513A15">
        <w:t xml:space="preserve">ask for the </w:t>
      </w:r>
      <w:r w:rsidRPr="00476E00">
        <w:rPr>
          <w:b/>
          <w:i/>
        </w:rPr>
        <w:t>FTA</w:t>
      </w:r>
      <w:r w:rsidR="00310F27" w:rsidRPr="00476E00">
        <w:rPr>
          <w:b/>
          <w:i/>
        </w:rPr>
        <w:t xml:space="preserve"> – </w:t>
      </w:r>
      <w:r w:rsidR="005B3FA3" w:rsidRPr="00476E00">
        <w:rPr>
          <w:b/>
          <w:i/>
        </w:rPr>
        <w:t xml:space="preserve">Procurement System Review (PSR) </w:t>
      </w:r>
      <w:r w:rsidR="00310F27" w:rsidRPr="00476E00">
        <w:rPr>
          <w:b/>
          <w:i/>
        </w:rPr>
        <w:t>Worksho</w:t>
      </w:r>
      <w:r w:rsidR="00A06314" w:rsidRPr="00476E00">
        <w:rPr>
          <w:b/>
          <w:i/>
        </w:rPr>
        <w:t>p</w:t>
      </w:r>
      <w:r w:rsidR="00A06314" w:rsidRPr="00513A15">
        <w:t xml:space="preserve"> room block</w:t>
      </w:r>
      <w:r w:rsidR="00A06314" w:rsidRPr="00513A15">
        <w:rPr>
          <w:i/>
        </w:rPr>
        <w:t xml:space="preserve"> </w:t>
      </w:r>
      <w:r w:rsidR="00310F27" w:rsidRPr="00513A15">
        <w:t xml:space="preserve">when making </w:t>
      </w:r>
      <w:r w:rsidRPr="00513A15">
        <w:t>reservations</w:t>
      </w:r>
      <w:r w:rsidR="00520931">
        <w:t xml:space="preserve"> and identify the group room rate</w:t>
      </w:r>
      <w:r w:rsidRPr="00513A15">
        <w:t>.</w:t>
      </w:r>
    </w:p>
    <w:p w:rsidR="00BC41F7" w:rsidRDefault="00BC41F7" w:rsidP="00333660">
      <w:pPr>
        <w:jc w:val="both"/>
      </w:pPr>
    </w:p>
    <w:p w:rsidR="000369FE" w:rsidRPr="00A06314" w:rsidRDefault="000369FE" w:rsidP="00333660">
      <w:pPr>
        <w:jc w:val="both"/>
      </w:pPr>
    </w:p>
    <w:p w:rsidR="00BC41F7" w:rsidRPr="00A06314" w:rsidRDefault="00C749A8" w:rsidP="00333660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PARKING</w:t>
      </w:r>
    </w:p>
    <w:p w:rsidR="00BC41F7" w:rsidRPr="00A06314" w:rsidRDefault="00BC41F7" w:rsidP="00333660">
      <w:pPr>
        <w:jc w:val="both"/>
      </w:pPr>
    </w:p>
    <w:p w:rsidR="003812B9" w:rsidRDefault="00260DB6" w:rsidP="00333660">
      <w:pPr>
        <w:jc w:val="both"/>
      </w:pPr>
      <w:r>
        <w:t xml:space="preserve">Self-parking is available </w:t>
      </w:r>
      <w:r w:rsidR="00D408C2">
        <w:t xml:space="preserve">at </w:t>
      </w:r>
      <w:r w:rsidR="00634B1D">
        <w:t>no charge</w:t>
      </w:r>
      <w:r>
        <w:t xml:space="preserve"> f</w:t>
      </w:r>
      <w:r w:rsidR="0095248B">
        <w:t xml:space="preserve">or overnight </w:t>
      </w:r>
      <w:r w:rsidR="00EE41F5">
        <w:t xml:space="preserve">hotel </w:t>
      </w:r>
      <w:r w:rsidR="0095248B">
        <w:t>guests.</w:t>
      </w:r>
    </w:p>
    <w:p w:rsidR="0095248B" w:rsidRPr="00A06314" w:rsidRDefault="0095248B" w:rsidP="00333660">
      <w:pPr>
        <w:jc w:val="both"/>
      </w:pPr>
    </w:p>
    <w:p w:rsidR="00476E00" w:rsidRDefault="00476E00" w:rsidP="00333660">
      <w:pPr>
        <w:pStyle w:val="Heading3"/>
        <w:jc w:val="both"/>
        <w:rPr>
          <w:rFonts w:ascii="Times New Roman" w:hAnsi="Times New Roman" w:cs="Times New Roman"/>
        </w:rPr>
      </w:pPr>
    </w:p>
    <w:p w:rsidR="00520931" w:rsidRDefault="00520931" w:rsidP="00333660">
      <w:pPr>
        <w:pStyle w:val="Heading3"/>
        <w:jc w:val="both"/>
        <w:rPr>
          <w:rFonts w:ascii="Times New Roman" w:hAnsi="Times New Roman" w:cs="Times New Roman"/>
        </w:rPr>
      </w:pPr>
    </w:p>
    <w:p w:rsidR="00520931" w:rsidRDefault="00520931" w:rsidP="00333660">
      <w:pPr>
        <w:pStyle w:val="Heading3"/>
        <w:jc w:val="both"/>
        <w:rPr>
          <w:rFonts w:ascii="Times New Roman" w:hAnsi="Times New Roman" w:cs="Times New Roman"/>
        </w:rPr>
      </w:pPr>
    </w:p>
    <w:p w:rsidR="00520931" w:rsidRDefault="00520931" w:rsidP="00333660">
      <w:pPr>
        <w:pStyle w:val="Heading3"/>
        <w:jc w:val="both"/>
        <w:rPr>
          <w:rFonts w:ascii="Times New Roman" w:hAnsi="Times New Roman" w:cs="Times New Roman"/>
        </w:rPr>
      </w:pPr>
    </w:p>
    <w:p w:rsidR="00E421F3" w:rsidRPr="00A06314" w:rsidRDefault="00C749A8" w:rsidP="00333660">
      <w:pPr>
        <w:pStyle w:val="Heading3"/>
        <w:jc w:val="both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 xml:space="preserve">TRANSPORTATION </w:t>
      </w:r>
      <w:r w:rsidR="00681E76">
        <w:rPr>
          <w:rFonts w:ascii="Times New Roman" w:hAnsi="Times New Roman" w:cs="Times New Roman"/>
        </w:rPr>
        <w:t>TO AND FROM HOTEL</w:t>
      </w:r>
    </w:p>
    <w:p w:rsidR="00260DB6" w:rsidRDefault="00260DB6" w:rsidP="00333660">
      <w:pPr>
        <w:jc w:val="both"/>
      </w:pPr>
    </w:p>
    <w:p w:rsidR="006735A1" w:rsidRPr="0095248B" w:rsidRDefault="006735A1" w:rsidP="00333660">
      <w:pPr>
        <w:jc w:val="both"/>
        <w:rPr>
          <w:b/>
        </w:rPr>
      </w:pPr>
      <w:r w:rsidRPr="0095248B">
        <w:rPr>
          <w:b/>
        </w:rPr>
        <w:t>General Driving Directions</w:t>
      </w:r>
    </w:p>
    <w:p w:rsidR="00244CEB" w:rsidRDefault="00244CEB" w:rsidP="00333660">
      <w:pPr>
        <w:jc w:val="both"/>
        <w:rPr>
          <w:b/>
          <w:highlight w:val="yellow"/>
        </w:rPr>
      </w:pPr>
    </w:p>
    <w:p w:rsidR="005026D4" w:rsidRDefault="005026D4" w:rsidP="005026D4">
      <w:pPr>
        <w:pStyle w:val="NormalWeb"/>
        <w:spacing w:line="281" w:lineRule="atLeast"/>
        <w:rPr>
          <w:rStyle w:val="Strong"/>
        </w:rPr>
      </w:pPr>
      <w:r w:rsidRPr="005026D4">
        <w:rPr>
          <w:b/>
          <w:bCs/>
        </w:rPr>
        <w:t>From Orlando International Airport:</w:t>
      </w:r>
      <w:r w:rsidRPr="005026D4">
        <w:rPr>
          <w:rStyle w:val="apple-converted-space"/>
        </w:rPr>
        <w:t> </w:t>
      </w:r>
      <w:r w:rsidRPr="005026D4">
        <w:t xml:space="preserve">From the north end of the airport, take SR-528 (Beeline Expressway toll road) heading west. Merge onto I-4 West. From I-4, take Exit #68, </w:t>
      </w:r>
      <w:proofErr w:type="gramStart"/>
      <w:r w:rsidRPr="005026D4">
        <w:t>then</w:t>
      </w:r>
      <w:proofErr w:type="gramEnd"/>
      <w:r w:rsidRPr="005026D4">
        <w:t xml:space="preserve"> turn right onto SR-535. Turn left onto Hotel Plaza Boulevard, then right onto E. Buena Vista Drive. Hotel is on the right.</w:t>
      </w:r>
      <w:r w:rsidRPr="005026D4">
        <w:rPr>
          <w:rStyle w:val="apple-converted-space"/>
        </w:rPr>
        <w:t> </w:t>
      </w:r>
      <w:r w:rsidRPr="005026D4">
        <w:br/>
      </w:r>
      <w:r w:rsidRPr="005026D4">
        <w:br/>
      </w:r>
      <w:r w:rsidRPr="005026D4">
        <w:rPr>
          <w:rStyle w:val="Strong"/>
        </w:rPr>
        <w:t>From Tampa:</w:t>
      </w:r>
      <w:r w:rsidRPr="005026D4">
        <w:rPr>
          <w:rStyle w:val="apple-converted-space"/>
        </w:rPr>
        <w:t> </w:t>
      </w:r>
      <w:r w:rsidRPr="005026D4">
        <w:t>Take I-4 east to exit 68 for State highway 535 toward Lake Buena Vista. Turn left at S. Apopka Vineland Rd/Kissimmee Vineland Rd/ State Rd 535 and continue to follow S. Apopka Vineland Rd/State Rd 535.Turn left at Hotel Plaza Blvd/Preview Blvd and right at N. Buena Vista Drive. Hotel is on the right.</w:t>
      </w:r>
      <w:r w:rsidRPr="005026D4">
        <w:rPr>
          <w:rStyle w:val="apple-converted-space"/>
        </w:rPr>
        <w:t> </w:t>
      </w:r>
      <w:r w:rsidRPr="005026D4">
        <w:br/>
      </w:r>
      <w:r w:rsidRPr="005026D4">
        <w:br/>
      </w:r>
    </w:p>
    <w:p w:rsidR="005026D4" w:rsidRPr="005026D4" w:rsidRDefault="005026D4" w:rsidP="005026D4">
      <w:pPr>
        <w:pStyle w:val="NormalWeb"/>
        <w:spacing w:line="281" w:lineRule="atLeast"/>
      </w:pPr>
      <w:r w:rsidRPr="005026D4">
        <w:rPr>
          <w:rStyle w:val="Strong"/>
        </w:rPr>
        <w:t>From Miami:</w:t>
      </w:r>
      <w:r w:rsidRPr="005026D4">
        <w:rPr>
          <w:rStyle w:val="apple-converted-space"/>
        </w:rPr>
        <w:t> </w:t>
      </w:r>
      <w:r w:rsidRPr="005026D4">
        <w:t xml:space="preserve">Take 1-95 north to exit 12A on the left for Florida's Turnpike/State highway 826 west and keep left toward Florida Turnpike N/SR-91 (partial toll road). Take exit 254 for US-441 south/US-92 west and follow signs for 528 </w:t>
      </w:r>
      <w:proofErr w:type="gramStart"/>
      <w:r w:rsidRPr="005026D4">
        <w:t>west</w:t>
      </w:r>
      <w:proofErr w:type="gramEnd"/>
      <w:r w:rsidRPr="005026D4">
        <w:t xml:space="preserve"> (partial toll road) for four miles. Take the exit onto I-4 toward Tampa and take exit 68 toward Lake Buena Vista. Turn right at S. Apopka Vineland Rd/State Rd 535, turn left at Hotel Plaza Blvd/Preview Blvd, and right at N. Buena Vista Drive. Hotel is on the right.</w:t>
      </w:r>
      <w:r w:rsidRPr="005026D4">
        <w:rPr>
          <w:rStyle w:val="apple-converted-space"/>
        </w:rPr>
        <w:t> </w:t>
      </w:r>
    </w:p>
    <w:p w:rsidR="00E6394D" w:rsidRDefault="00E6394D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520931" w:rsidRDefault="00520931" w:rsidP="00333660">
      <w:pPr>
        <w:jc w:val="both"/>
        <w:rPr>
          <w:b/>
        </w:rPr>
      </w:pPr>
    </w:p>
    <w:p w:rsidR="00AD0F27" w:rsidRPr="00A06314" w:rsidRDefault="00762E29" w:rsidP="00333660">
      <w:pPr>
        <w:jc w:val="both"/>
        <w:rPr>
          <w:b/>
        </w:rPr>
      </w:pPr>
      <w:r w:rsidRPr="00A06314">
        <w:rPr>
          <w:b/>
        </w:rPr>
        <w:t>Driving Directions</w:t>
      </w:r>
      <w:r w:rsidR="004D7DBB" w:rsidRPr="00A06314">
        <w:rPr>
          <w:b/>
        </w:rPr>
        <w:t xml:space="preserve"> from Airport</w:t>
      </w:r>
      <w:r w:rsidR="00880D91" w:rsidRPr="00A06314">
        <w:rPr>
          <w:b/>
        </w:rPr>
        <w:t xml:space="preserve"> to the Hotel</w:t>
      </w:r>
    </w:p>
    <w:p w:rsidR="00F50840" w:rsidRPr="00A06314" w:rsidRDefault="00F50840" w:rsidP="00333660">
      <w:pPr>
        <w:jc w:val="both"/>
      </w:pPr>
    </w:p>
    <w:p w:rsidR="00F50840" w:rsidRPr="00A06314" w:rsidRDefault="00F50840" w:rsidP="00333660">
      <w:pPr>
        <w:jc w:val="both"/>
        <w:rPr>
          <w:bCs/>
          <w:u w:val="single"/>
        </w:rPr>
      </w:pPr>
      <w:r w:rsidRPr="00A06314">
        <w:rPr>
          <w:bCs/>
          <w:u w:val="single"/>
        </w:rPr>
        <w:t xml:space="preserve">From </w:t>
      </w:r>
      <w:r w:rsidR="008610B5">
        <w:rPr>
          <w:bCs/>
          <w:u w:val="single"/>
        </w:rPr>
        <w:t>Orlando International Airport</w:t>
      </w:r>
      <w:r w:rsidR="00B73972" w:rsidRPr="00B73972">
        <w:rPr>
          <w:bCs/>
          <w:u w:val="single"/>
        </w:rPr>
        <w:t xml:space="preserve"> (</w:t>
      </w:r>
      <w:r w:rsidR="008610B5">
        <w:rPr>
          <w:bCs/>
          <w:u w:val="single"/>
        </w:rPr>
        <w:t>MC</w:t>
      </w:r>
      <w:r w:rsidR="0077065F">
        <w:rPr>
          <w:bCs/>
          <w:u w:val="single"/>
        </w:rPr>
        <w:t>O</w:t>
      </w:r>
      <w:r w:rsidR="00B73972" w:rsidRPr="00B73972">
        <w:rPr>
          <w:bCs/>
          <w:u w:val="single"/>
        </w:rPr>
        <w:t>)</w:t>
      </w:r>
    </w:p>
    <w:p w:rsidR="00F50840" w:rsidRPr="00A06314" w:rsidRDefault="00F50840" w:rsidP="00333660">
      <w:pPr>
        <w:jc w:val="both"/>
        <w:rPr>
          <w:u w:val="single"/>
        </w:rPr>
      </w:pPr>
    </w:p>
    <w:p w:rsidR="00BC6F0C" w:rsidRPr="00A06314" w:rsidRDefault="00F50840" w:rsidP="00333660">
      <w:pPr>
        <w:jc w:val="both"/>
      </w:pPr>
      <w:r w:rsidRPr="00A06314">
        <w:t xml:space="preserve">Follow these directions to </w:t>
      </w:r>
      <w:r w:rsidR="009209F7" w:rsidRPr="00A06314">
        <w:t xml:space="preserve">get to </w:t>
      </w:r>
      <w:r w:rsidR="008610B5">
        <w:t>Buena Vista Palace</w:t>
      </w:r>
      <w:r w:rsidR="00507789">
        <w:t>:</w:t>
      </w:r>
    </w:p>
    <w:p w:rsidR="00F50840" w:rsidRDefault="009209F7" w:rsidP="00333660">
      <w:pPr>
        <w:jc w:val="both"/>
      </w:pPr>
      <w:r w:rsidRPr="00A06314">
        <w:t xml:space="preserve">(Estimated Driving Time: </w:t>
      </w:r>
      <w:r w:rsidR="00BC6F0C" w:rsidRPr="00A06314">
        <w:t xml:space="preserve"> </w:t>
      </w:r>
      <w:r w:rsidR="00E6394D">
        <w:t>2</w:t>
      </w:r>
      <w:r w:rsidR="00520931">
        <w:t xml:space="preserve">3 </w:t>
      </w:r>
      <w:r w:rsidRPr="00A06314">
        <w:t xml:space="preserve">Minutes, Distance: </w:t>
      </w:r>
      <w:r w:rsidR="00520931">
        <w:t>17.8</w:t>
      </w:r>
      <w:r w:rsidR="004D7DBB" w:rsidRPr="00A06314">
        <w:t xml:space="preserve"> </w:t>
      </w:r>
      <w:r w:rsidRPr="00A06314">
        <w:t>miles)</w:t>
      </w:r>
    </w:p>
    <w:p w:rsidR="007F11C2" w:rsidRDefault="007F11C2" w:rsidP="00333660">
      <w:pPr>
        <w:jc w:val="both"/>
      </w:pPr>
    </w:p>
    <w:tbl>
      <w:tblPr>
        <w:tblW w:w="88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3"/>
        <w:gridCol w:w="985"/>
      </w:tblGrid>
      <w:tr w:rsidR="008610B5" w:rsidRPr="008610B5" w:rsidTr="000D272F">
        <w:trPr>
          <w:trHeight w:val="90"/>
        </w:trPr>
        <w:tc>
          <w:tcPr>
            <w:tcW w:w="790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0B5" w:rsidRPr="000D272F" w:rsidRDefault="00520931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rStyle w:val="apple-converted-space"/>
                <w:b/>
              </w:rPr>
              <w:t xml:space="preserve">1. </w:t>
            </w:r>
            <w:r w:rsidR="008610B5" w:rsidRPr="000D272F">
              <w:rPr>
                <w:rStyle w:val="apple-converted-space"/>
                <w:b/>
              </w:rPr>
              <w:t> </w:t>
            </w:r>
            <w:r w:rsidR="008610B5" w:rsidRPr="000D272F">
              <w:rPr>
                <w:rStyle w:val="dirsegtext"/>
                <w:b/>
              </w:rPr>
              <w:t>Head</w:t>
            </w:r>
            <w:r w:rsidR="008610B5" w:rsidRPr="000D272F">
              <w:rPr>
                <w:rStyle w:val="apple-converted-space"/>
                <w:b/>
              </w:rPr>
              <w:t> </w:t>
            </w:r>
            <w:r w:rsidR="008610B5" w:rsidRPr="000D272F">
              <w:rPr>
                <w:rStyle w:val="dirsegtext"/>
                <w:b/>
                <w:bCs/>
              </w:rPr>
              <w:t>east</w:t>
            </w:r>
            <w:r w:rsidR="008610B5" w:rsidRPr="000D272F">
              <w:rPr>
                <w:rStyle w:val="apple-converted-space"/>
                <w:b/>
              </w:rPr>
              <w:t> </w:t>
            </w:r>
            <w:r w:rsidR="008610B5" w:rsidRPr="000D272F">
              <w:rPr>
                <w:rStyle w:val="dirsegtext"/>
                <w:b/>
              </w:rPr>
              <w:t>on</w:t>
            </w:r>
            <w:r w:rsidR="008610B5" w:rsidRPr="000D272F">
              <w:rPr>
                <w:rStyle w:val="apple-converted-space"/>
                <w:b/>
              </w:rPr>
              <w:t> </w:t>
            </w:r>
            <w:r w:rsidR="008610B5" w:rsidRPr="000D272F">
              <w:rPr>
                <w:rStyle w:val="dirsegtext"/>
                <w:b/>
                <w:bCs/>
              </w:rPr>
              <w:t>Airport Blvd</w:t>
            </w:r>
            <w:r w:rsidR="008610B5" w:rsidRPr="000D272F">
              <w:rPr>
                <w:rStyle w:val="apple-converted-space"/>
                <w:b/>
              </w:rPr>
              <w:t> </w:t>
            </w:r>
            <w:r w:rsidR="008610B5" w:rsidRPr="000D272F">
              <w:rPr>
                <w:rStyle w:val="dirsegtext"/>
                <w:b/>
              </w:rPr>
              <w:t>toward</w:t>
            </w:r>
            <w:r w:rsidR="008610B5" w:rsidRPr="000D272F">
              <w:rPr>
                <w:rStyle w:val="apple-converted-space"/>
                <w:b/>
              </w:rPr>
              <w:t> </w:t>
            </w:r>
            <w:r w:rsidR="008610B5" w:rsidRPr="000D272F">
              <w:rPr>
                <w:rStyle w:val="dirsegtext"/>
                <w:b/>
                <w:bCs/>
              </w:rPr>
              <w:t>Airport Blvd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05" w:type="dxa"/>
            </w:tcMar>
            <w:hideMark/>
          </w:tcPr>
          <w:p w:rsidR="008610B5" w:rsidRPr="000D272F" w:rsidRDefault="008610B5" w:rsidP="00520931">
            <w:pPr>
              <w:spacing w:line="18" w:lineRule="atLeast"/>
              <w:jc w:val="center"/>
              <w:rPr>
                <w:b/>
              </w:rPr>
            </w:pPr>
            <w:r w:rsidRPr="000D272F">
              <w:rPr>
                <w:b/>
              </w:rPr>
              <w:t>1.3 mi</w:t>
            </w:r>
          </w:p>
        </w:tc>
      </w:tr>
      <w:tr w:rsidR="008610B5" w:rsidRPr="008610B5" w:rsidTr="000D272F">
        <w:trPr>
          <w:trHeight w:val="18"/>
        </w:trPr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0B5" w:rsidRPr="000D272F" w:rsidRDefault="00520931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rStyle w:val="apple-style-span"/>
                <w:b/>
              </w:rPr>
              <w:t xml:space="preserve">2. </w:t>
            </w:r>
            <w:r w:rsidR="008610B5" w:rsidRPr="000D272F">
              <w:rPr>
                <w:rStyle w:val="apple-style-span"/>
                <w:b/>
              </w:rPr>
              <w:t>Continue onto</w:t>
            </w:r>
            <w:r w:rsidR="008610B5" w:rsidRPr="000D272F">
              <w:rPr>
                <w:rStyle w:val="apple-converted-space"/>
                <w:b/>
              </w:rPr>
              <w:t> </w:t>
            </w:r>
            <w:r w:rsidR="008610B5" w:rsidRPr="000D272F">
              <w:rPr>
                <w:rStyle w:val="apple-style-span"/>
                <w:b/>
                <w:bCs/>
              </w:rPr>
              <w:t xml:space="preserve">S </w:t>
            </w:r>
            <w:proofErr w:type="spellStart"/>
            <w:r w:rsidR="008610B5" w:rsidRPr="000D272F">
              <w:rPr>
                <w:rStyle w:val="apple-style-span"/>
                <w:b/>
                <w:bCs/>
              </w:rPr>
              <w:t>Semoran</w:t>
            </w:r>
            <w:proofErr w:type="spellEnd"/>
            <w:r w:rsidR="008610B5" w:rsidRPr="000D272F">
              <w:rPr>
                <w:rStyle w:val="apple-style-span"/>
                <w:b/>
                <w:bCs/>
              </w:rPr>
              <w:t xml:space="preserve"> Blvd N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05" w:type="dxa"/>
            </w:tcMar>
            <w:hideMark/>
          </w:tcPr>
          <w:p w:rsidR="008610B5" w:rsidRPr="000D272F" w:rsidRDefault="008610B5" w:rsidP="00520931">
            <w:pPr>
              <w:spacing w:line="18" w:lineRule="atLeast"/>
              <w:jc w:val="center"/>
              <w:rPr>
                <w:b/>
              </w:rPr>
            </w:pPr>
            <w:r w:rsidRPr="000D272F">
              <w:rPr>
                <w:b/>
              </w:rPr>
              <w:t>0.3 mi</w:t>
            </w:r>
          </w:p>
        </w:tc>
      </w:tr>
      <w:tr w:rsidR="008610B5" w:rsidRPr="008610B5" w:rsidTr="000D272F">
        <w:trPr>
          <w:trHeight w:val="18"/>
        </w:trPr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0B5" w:rsidRPr="000D272F" w:rsidRDefault="008610B5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b/>
                <w:bCs/>
              </w:rPr>
              <w:t>3.</w:t>
            </w:r>
            <w:r w:rsidRPr="000D272F">
              <w:rPr>
                <w:b/>
              </w:rPr>
              <w:t> Take the ramp onto </w:t>
            </w:r>
            <w:r w:rsidRPr="000D272F">
              <w:rPr>
                <w:b/>
                <w:bCs/>
              </w:rPr>
              <w:t>FL-528 W</w:t>
            </w:r>
          </w:p>
          <w:p w:rsidR="008610B5" w:rsidRPr="000D272F" w:rsidRDefault="008610B5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b/>
              </w:rPr>
              <w:t>Partial toll road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05" w:type="dxa"/>
            </w:tcMar>
            <w:hideMark/>
          </w:tcPr>
          <w:p w:rsidR="008610B5" w:rsidRPr="000D272F" w:rsidRDefault="00520931" w:rsidP="00520931">
            <w:pPr>
              <w:spacing w:line="316" w:lineRule="atLeast"/>
              <w:jc w:val="center"/>
              <w:rPr>
                <w:b/>
              </w:rPr>
            </w:pPr>
            <w:r w:rsidRPr="000D272F">
              <w:rPr>
                <w:b/>
              </w:rPr>
              <w:t>10.9 mi</w:t>
            </w:r>
          </w:p>
        </w:tc>
      </w:tr>
      <w:tr w:rsidR="008610B5" w:rsidRPr="008610B5" w:rsidTr="000D272F"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0B5" w:rsidRPr="000D272F" w:rsidRDefault="008610B5" w:rsidP="000D272F">
            <w:pPr>
              <w:spacing w:line="316" w:lineRule="atLeast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10B5" w:rsidRPr="000D272F" w:rsidRDefault="008610B5" w:rsidP="00520931">
            <w:pPr>
              <w:spacing w:line="18" w:lineRule="atLeast"/>
              <w:jc w:val="center"/>
              <w:rPr>
                <w:b/>
              </w:rPr>
            </w:pPr>
          </w:p>
        </w:tc>
      </w:tr>
      <w:tr w:rsidR="008610B5" w:rsidRPr="008610B5" w:rsidTr="000D272F">
        <w:trPr>
          <w:trHeight w:val="18"/>
        </w:trPr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0B5" w:rsidRPr="000D272F" w:rsidRDefault="008610B5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b/>
                <w:bCs/>
              </w:rPr>
              <w:t>4.</w:t>
            </w:r>
            <w:r w:rsidRPr="000D272F">
              <w:rPr>
                <w:b/>
              </w:rPr>
              <w:t> Keep left at the fork, follow signs for </w:t>
            </w:r>
            <w:r w:rsidRPr="000D272F">
              <w:rPr>
                <w:b/>
                <w:bCs/>
              </w:rPr>
              <w:t>I-4 W/Tampa</w:t>
            </w:r>
            <w:r w:rsidRPr="000D272F">
              <w:rPr>
                <w:b/>
              </w:rPr>
              <w:t> and merge onto </w:t>
            </w:r>
            <w:r w:rsidRPr="000D272F">
              <w:rPr>
                <w:b/>
                <w:bCs/>
              </w:rPr>
              <w:t>I-4 W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105" w:type="dxa"/>
            </w:tcMar>
            <w:hideMark/>
          </w:tcPr>
          <w:p w:rsidR="008610B5" w:rsidRPr="000D272F" w:rsidRDefault="00520931" w:rsidP="00520931">
            <w:pPr>
              <w:spacing w:line="316" w:lineRule="atLeast"/>
              <w:jc w:val="center"/>
              <w:rPr>
                <w:b/>
              </w:rPr>
            </w:pPr>
            <w:r w:rsidRPr="000D272F">
              <w:rPr>
                <w:b/>
              </w:rPr>
              <w:t>3.6 mi</w:t>
            </w:r>
          </w:p>
        </w:tc>
      </w:tr>
      <w:tr w:rsidR="008610B5" w:rsidRPr="008610B5" w:rsidTr="000D272F">
        <w:tc>
          <w:tcPr>
            <w:tcW w:w="7903" w:type="dxa"/>
            <w:tcBorders>
              <w:left w:val="single" w:sz="4" w:space="0" w:color="auto"/>
            </w:tcBorders>
            <w:shd w:val="clear" w:color="auto" w:fill="EFF1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0B5" w:rsidRPr="000D272F" w:rsidRDefault="008610B5" w:rsidP="000D272F">
            <w:pPr>
              <w:spacing w:line="316" w:lineRule="atLeast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10B5" w:rsidRPr="000D272F" w:rsidRDefault="008610B5" w:rsidP="00520931">
            <w:pPr>
              <w:spacing w:line="18" w:lineRule="atLeast"/>
              <w:jc w:val="center"/>
              <w:rPr>
                <w:b/>
              </w:rPr>
            </w:pPr>
          </w:p>
        </w:tc>
      </w:tr>
      <w:tr w:rsidR="008610B5" w:rsidRPr="008610B5" w:rsidTr="000D272F">
        <w:trPr>
          <w:trHeight w:val="18"/>
        </w:trPr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10B5" w:rsidRPr="000D272F" w:rsidRDefault="008610B5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b/>
                <w:bCs/>
              </w:rPr>
              <w:t>5.</w:t>
            </w:r>
            <w:r w:rsidRPr="000D272F">
              <w:rPr>
                <w:b/>
              </w:rPr>
              <w:t> Take exit </w:t>
            </w:r>
            <w:r w:rsidRPr="000D272F">
              <w:rPr>
                <w:b/>
                <w:bCs/>
              </w:rPr>
              <w:t>68</w:t>
            </w:r>
            <w:r w:rsidRPr="000D272F">
              <w:rPr>
                <w:b/>
              </w:rPr>
              <w:t> for </w:t>
            </w:r>
            <w:r w:rsidRPr="000D272F">
              <w:rPr>
                <w:b/>
                <w:bCs/>
              </w:rPr>
              <w:t>FL-535 N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EFF1F9"/>
            <w:tcMar>
              <w:top w:w="0" w:type="dxa"/>
              <w:left w:w="70" w:type="dxa"/>
              <w:bottom w:w="0" w:type="dxa"/>
              <w:right w:w="105" w:type="dxa"/>
            </w:tcMar>
            <w:hideMark/>
          </w:tcPr>
          <w:p w:rsidR="008610B5" w:rsidRPr="000D272F" w:rsidRDefault="00520931" w:rsidP="00520931">
            <w:pPr>
              <w:spacing w:line="316" w:lineRule="atLeast"/>
              <w:jc w:val="center"/>
              <w:rPr>
                <w:b/>
              </w:rPr>
            </w:pPr>
            <w:r w:rsidRPr="000D272F">
              <w:rPr>
                <w:b/>
              </w:rPr>
              <w:t>0.3 mi</w:t>
            </w:r>
          </w:p>
        </w:tc>
      </w:tr>
      <w:tr w:rsidR="008610B5" w:rsidRPr="008610B5" w:rsidTr="000D272F"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10B5" w:rsidRPr="000D272F" w:rsidRDefault="008610B5" w:rsidP="000D272F">
            <w:pPr>
              <w:spacing w:line="316" w:lineRule="atLeast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10B5" w:rsidRPr="000D272F" w:rsidRDefault="008610B5" w:rsidP="00520931">
            <w:pPr>
              <w:spacing w:line="18" w:lineRule="atLeast"/>
              <w:jc w:val="center"/>
              <w:rPr>
                <w:b/>
              </w:rPr>
            </w:pPr>
          </w:p>
        </w:tc>
      </w:tr>
      <w:tr w:rsidR="00520931" w:rsidRPr="008610B5" w:rsidTr="000D272F">
        <w:trPr>
          <w:trHeight w:val="18"/>
        </w:trPr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931" w:rsidRPr="000D272F" w:rsidRDefault="00520931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b/>
                <w:bCs/>
              </w:rPr>
              <w:t>6.</w:t>
            </w:r>
            <w:r w:rsidRPr="000D272F">
              <w:rPr>
                <w:b/>
              </w:rPr>
              <w:t> Turn right at </w:t>
            </w:r>
            <w:r w:rsidRPr="000D272F">
              <w:rPr>
                <w:b/>
                <w:bCs/>
              </w:rPr>
              <w:t>FL-535 N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05" w:type="dxa"/>
            </w:tcMar>
            <w:hideMark/>
          </w:tcPr>
          <w:p w:rsidR="00520931" w:rsidRPr="000D272F" w:rsidRDefault="00520931" w:rsidP="00520931">
            <w:pPr>
              <w:spacing w:line="18" w:lineRule="atLeast"/>
              <w:jc w:val="center"/>
              <w:rPr>
                <w:b/>
              </w:rPr>
            </w:pPr>
            <w:r w:rsidRPr="000D272F">
              <w:rPr>
                <w:b/>
              </w:rPr>
              <w:t>0.2 mi</w:t>
            </w:r>
          </w:p>
        </w:tc>
      </w:tr>
      <w:tr w:rsidR="00520931" w:rsidRPr="008610B5" w:rsidTr="000D272F"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931" w:rsidRPr="000D272F" w:rsidRDefault="00520931" w:rsidP="000D272F">
            <w:pPr>
              <w:spacing w:line="316" w:lineRule="atLeast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0931" w:rsidRPr="000D272F" w:rsidRDefault="00520931" w:rsidP="00520931">
            <w:pPr>
              <w:spacing w:line="18" w:lineRule="atLeast"/>
              <w:jc w:val="center"/>
              <w:rPr>
                <w:b/>
              </w:rPr>
            </w:pPr>
          </w:p>
        </w:tc>
      </w:tr>
      <w:tr w:rsidR="00520931" w:rsidRPr="008610B5" w:rsidTr="000D272F">
        <w:trPr>
          <w:trHeight w:val="18"/>
        </w:trPr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931" w:rsidRPr="000D272F" w:rsidRDefault="00520931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b/>
                <w:bCs/>
              </w:rPr>
              <w:t>7.</w:t>
            </w:r>
            <w:r w:rsidRPr="000D272F">
              <w:rPr>
                <w:b/>
              </w:rPr>
              <w:t> Turn left at </w:t>
            </w:r>
            <w:r w:rsidRPr="000D272F">
              <w:rPr>
                <w:b/>
                <w:bCs/>
              </w:rPr>
              <w:t>Hotel Plaza Blvd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05" w:type="dxa"/>
            </w:tcMar>
            <w:hideMark/>
          </w:tcPr>
          <w:p w:rsidR="00520931" w:rsidRPr="000D272F" w:rsidRDefault="00520931" w:rsidP="00520931">
            <w:pPr>
              <w:spacing w:line="316" w:lineRule="atLeast"/>
              <w:jc w:val="center"/>
              <w:rPr>
                <w:b/>
              </w:rPr>
            </w:pPr>
            <w:r w:rsidRPr="000D272F">
              <w:rPr>
                <w:b/>
              </w:rPr>
              <w:t>0.8 mi</w:t>
            </w:r>
          </w:p>
        </w:tc>
      </w:tr>
      <w:tr w:rsidR="00520931" w:rsidRPr="008610B5" w:rsidTr="000D272F"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931" w:rsidRPr="000D272F" w:rsidRDefault="00520931" w:rsidP="000D272F">
            <w:pPr>
              <w:spacing w:line="316" w:lineRule="atLeast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0931" w:rsidRPr="000D272F" w:rsidRDefault="00520931" w:rsidP="00520931">
            <w:pPr>
              <w:spacing w:line="18" w:lineRule="atLeast"/>
              <w:jc w:val="center"/>
              <w:rPr>
                <w:b/>
              </w:rPr>
            </w:pPr>
          </w:p>
        </w:tc>
      </w:tr>
      <w:tr w:rsidR="00520931" w:rsidRPr="008610B5" w:rsidTr="000D272F">
        <w:trPr>
          <w:trHeight w:val="18"/>
        </w:trPr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931" w:rsidRPr="000D272F" w:rsidRDefault="00520931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b/>
                <w:bCs/>
              </w:rPr>
              <w:t>8.</w:t>
            </w:r>
            <w:r w:rsidRPr="000D272F">
              <w:rPr>
                <w:b/>
              </w:rPr>
              <w:t> Turn right at </w:t>
            </w:r>
            <w:r w:rsidRPr="000D272F">
              <w:rPr>
                <w:b/>
                <w:bCs/>
              </w:rPr>
              <w:t>E Buena Vista Dr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05" w:type="dxa"/>
            </w:tcMar>
            <w:hideMark/>
          </w:tcPr>
          <w:p w:rsidR="00520931" w:rsidRPr="000D272F" w:rsidRDefault="00520931" w:rsidP="00520931">
            <w:pPr>
              <w:spacing w:line="316" w:lineRule="atLeast"/>
              <w:jc w:val="center"/>
              <w:rPr>
                <w:b/>
              </w:rPr>
            </w:pPr>
            <w:r w:rsidRPr="000D272F">
              <w:rPr>
                <w:b/>
              </w:rPr>
              <w:t>0.2 mi</w:t>
            </w:r>
          </w:p>
        </w:tc>
      </w:tr>
      <w:tr w:rsidR="00520931" w:rsidRPr="008610B5" w:rsidTr="000D272F">
        <w:tc>
          <w:tcPr>
            <w:tcW w:w="7903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0931" w:rsidRPr="000D272F" w:rsidRDefault="00520931" w:rsidP="000D272F">
            <w:pPr>
              <w:spacing w:line="316" w:lineRule="atLeast"/>
              <w:jc w:val="both"/>
              <w:rPr>
                <w:b/>
              </w:rPr>
            </w:pPr>
          </w:p>
        </w:tc>
        <w:tc>
          <w:tcPr>
            <w:tcW w:w="985" w:type="dxa"/>
            <w:tcBorders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0931" w:rsidRPr="000D272F" w:rsidRDefault="00520931" w:rsidP="00520931">
            <w:pPr>
              <w:spacing w:line="18" w:lineRule="atLeast"/>
              <w:jc w:val="center"/>
              <w:rPr>
                <w:b/>
              </w:rPr>
            </w:pPr>
          </w:p>
        </w:tc>
      </w:tr>
      <w:tr w:rsidR="00520931" w:rsidRPr="008610B5" w:rsidTr="000D272F">
        <w:trPr>
          <w:trHeight w:val="18"/>
        </w:trPr>
        <w:tc>
          <w:tcPr>
            <w:tcW w:w="790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931" w:rsidRPr="000D272F" w:rsidRDefault="00520931" w:rsidP="000D272F">
            <w:pPr>
              <w:spacing w:line="316" w:lineRule="atLeast"/>
              <w:jc w:val="both"/>
              <w:rPr>
                <w:b/>
              </w:rPr>
            </w:pPr>
            <w:r w:rsidRPr="000D272F">
              <w:rPr>
                <w:b/>
                <w:bCs/>
              </w:rPr>
              <w:t>9.</w:t>
            </w:r>
            <w:r w:rsidRPr="000D272F">
              <w:rPr>
                <w:b/>
              </w:rPr>
              <w:t> Turn right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105" w:type="dxa"/>
            </w:tcMar>
            <w:hideMark/>
          </w:tcPr>
          <w:p w:rsidR="00520931" w:rsidRPr="000D272F" w:rsidRDefault="00520931" w:rsidP="00520931">
            <w:pPr>
              <w:spacing w:line="18" w:lineRule="atLeast"/>
              <w:jc w:val="center"/>
              <w:rPr>
                <w:b/>
              </w:rPr>
            </w:pPr>
            <w:r w:rsidRPr="000D272F">
              <w:rPr>
                <w:b/>
              </w:rPr>
              <w:t>0.1 mi</w:t>
            </w:r>
          </w:p>
        </w:tc>
      </w:tr>
      <w:tr w:rsidR="00520931" w:rsidRPr="008610B5" w:rsidTr="000D272F">
        <w:tc>
          <w:tcPr>
            <w:tcW w:w="790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0931" w:rsidRPr="008610B5" w:rsidRDefault="00520931" w:rsidP="008610B5">
            <w:pPr>
              <w:spacing w:line="316" w:lineRule="atLeast"/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  <w:hideMark/>
          </w:tcPr>
          <w:p w:rsidR="00520931" w:rsidRPr="008610B5" w:rsidRDefault="00520931" w:rsidP="008610B5">
            <w:pPr>
              <w:rPr>
                <w:sz w:val="20"/>
                <w:szCs w:val="20"/>
              </w:rPr>
            </w:pPr>
          </w:p>
        </w:tc>
      </w:tr>
    </w:tbl>
    <w:p w:rsidR="008610B5" w:rsidRDefault="008610B5" w:rsidP="00333660">
      <w:pPr>
        <w:jc w:val="both"/>
        <w:rPr>
          <w:b/>
        </w:rPr>
      </w:pPr>
    </w:p>
    <w:p w:rsidR="008610B5" w:rsidRDefault="008610B5" w:rsidP="00333660">
      <w:pPr>
        <w:jc w:val="both"/>
        <w:rPr>
          <w:b/>
        </w:rPr>
      </w:pPr>
    </w:p>
    <w:p w:rsidR="003534DC" w:rsidRDefault="00AC7A42" w:rsidP="00333660">
      <w:pPr>
        <w:jc w:val="both"/>
        <w:rPr>
          <w:b/>
        </w:rPr>
      </w:pPr>
      <w:r w:rsidRPr="00A06314">
        <w:rPr>
          <w:b/>
        </w:rPr>
        <w:t xml:space="preserve">Other </w:t>
      </w:r>
      <w:r w:rsidR="005774A4" w:rsidRPr="00A06314">
        <w:rPr>
          <w:b/>
        </w:rPr>
        <w:t>T</w:t>
      </w:r>
      <w:r w:rsidRPr="00A06314">
        <w:rPr>
          <w:b/>
        </w:rPr>
        <w:t xml:space="preserve">ypes of </w:t>
      </w:r>
      <w:r w:rsidR="005774A4" w:rsidRPr="00A06314">
        <w:rPr>
          <w:b/>
        </w:rPr>
        <w:t>T</w:t>
      </w:r>
      <w:r w:rsidR="003B6D5E">
        <w:rPr>
          <w:b/>
        </w:rPr>
        <w:t>ransportations</w:t>
      </w:r>
      <w:r w:rsidR="009E3C4C">
        <w:rPr>
          <w:b/>
        </w:rPr>
        <w:t xml:space="preserve"> from Airport to the Hotel</w:t>
      </w:r>
    </w:p>
    <w:p w:rsidR="000369FE" w:rsidRDefault="000369FE" w:rsidP="00333660">
      <w:pPr>
        <w:jc w:val="both"/>
        <w:rPr>
          <w:b/>
        </w:rPr>
      </w:pPr>
    </w:p>
    <w:p w:rsidR="000369FE" w:rsidRDefault="000369FE" w:rsidP="00333660">
      <w:pPr>
        <w:jc w:val="both"/>
        <w:rPr>
          <w:i/>
          <w:u w:val="single"/>
        </w:rPr>
      </w:pPr>
      <w:r w:rsidRPr="00403EC8">
        <w:rPr>
          <w:i/>
          <w:u w:val="single"/>
        </w:rPr>
        <w:t>Taxi to and from the Hotel</w:t>
      </w:r>
    </w:p>
    <w:p w:rsidR="00634B1D" w:rsidRDefault="00634B1D" w:rsidP="00634B1D">
      <w:pPr>
        <w:jc w:val="both"/>
      </w:pPr>
    </w:p>
    <w:p w:rsidR="00634B1D" w:rsidRPr="00260DB6" w:rsidRDefault="00634B1D" w:rsidP="00634B1D">
      <w:pPr>
        <w:jc w:val="both"/>
      </w:pPr>
      <w:r w:rsidRPr="00A06314">
        <w:t xml:space="preserve">On average, cab </w:t>
      </w:r>
      <w:r>
        <w:t xml:space="preserve">ride is approximately </w:t>
      </w:r>
      <w:r w:rsidRPr="00403EC8">
        <w:t>30</w:t>
      </w:r>
      <w:r>
        <w:t>-45 minutes and costs about</w:t>
      </w:r>
      <w:r w:rsidRPr="00A06314">
        <w:t xml:space="preserve"> </w:t>
      </w:r>
      <w:r w:rsidRPr="00403EC8">
        <w:t>$</w:t>
      </w:r>
      <w:r>
        <w:t>5</w:t>
      </w:r>
      <w:r w:rsidRPr="00403EC8">
        <w:t>5.00</w:t>
      </w:r>
      <w:r>
        <w:t>-$60.00</w:t>
      </w:r>
      <w:r w:rsidRPr="00A06314">
        <w:t xml:space="preserve"> per one way ride</w:t>
      </w:r>
      <w:r>
        <w:t>.</w:t>
      </w:r>
    </w:p>
    <w:p w:rsidR="000369FE" w:rsidRDefault="000369FE" w:rsidP="00333660">
      <w:pPr>
        <w:jc w:val="both"/>
        <w:rPr>
          <w:i/>
          <w:u w:val="single"/>
        </w:rPr>
      </w:pPr>
    </w:p>
    <w:p w:rsidR="005774A4" w:rsidRDefault="005774A4" w:rsidP="00333660">
      <w:pPr>
        <w:jc w:val="both"/>
        <w:rPr>
          <w:u w:val="single"/>
        </w:rPr>
      </w:pPr>
    </w:p>
    <w:p w:rsidR="008610B5" w:rsidRDefault="00861248" w:rsidP="008610B5">
      <w:pPr>
        <w:jc w:val="both"/>
        <w:rPr>
          <w:i/>
          <w:u w:val="single"/>
        </w:rPr>
      </w:pPr>
      <w:r w:rsidRPr="00403EC8">
        <w:rPr>
          <w:i/>
          <w:u w:val="single"/>
        </w:rPr>
        <w:t>Shuttles:</w:t>
      </w:r>
    </w:p>
    <w:p w:rsidR="008610B5" w:rsidRDefault="008610B5" w:rsidP="008610B5">
      <w:pPr>
        <w:jc w:val="both"/>
        <w:rPr>
          <w:i/>
          <w:u w:val="single"/>
        </w:rPr>
      </w:pPr>
    </w:p>
    <w:p w:rsidR="008610B5" w:rsidRPr="008610B5" w:rsidRDefault="00A12C9D" w:rsidP="008610B5">
      <w:pPr>
        <w:jc w:val="both"/>
        <w:rPr>
          <w:i/>
          <w:u w:val="single"/>
        </w:rPr>
      </w:pPr>
      <w:hyperlink r:id="rId12" w:tgtFrame="_blank" w:history="1">
        <w:r w:rsidR="008610B5" w:rsidRPr="005026D4">
          <w:rPr>
            <w:rStyle w:val="Hyperlink"/>
            <w:color w:val="auto"/>
            <w:u w:val="none"/>
          </w:rPr>
          <w:t>Mears Transportation</w:t>
        </w:r>
      </w:hyperlink>
      <w:r w:rsidR="008610B5" w:rsidRPr="005026D4">
        <w:rPr>
          <w:rStyle w:val="apple-converted-space"/>
        </w:rPr>
        <w:t> </w:t>
      </w:r>
      <w:r w:rsidR="008610B5" w:rsidRPr="005026D4">
        <w:t>provides shuttle service to the hotel and leaves the airport about every 20-30 minutes.  When you arrive at the airport, proceed to the baggage claim area to purchase your tickets, which currently cost $20.00 per adult one way or $33.00 per adult round trip</w:t>
      </w:r>
      <w:r w:rsidR="008610B5">
        <w:t>.</w:t>
      </w:r>
    </w:p>
    <w:p w:rsidR="00861248" w:rsidRPr="00A06314" w:rsidRDefault="00861248" w:rsidP="00333660">
      <w:pPr>
        <w:jc w:val="both"/>
        <w:rPr>
          <w:u w:val="single"/>
        </w:rPr>
      </w:pPr>
    </w:p>
    <w:p w:rsidR="002D44C8" w:rsidRDefault="002D44C8" w:rsidP="00861248">
      <w:pPr>
        <w:pStyle w:val="Heading3"/>
        <w:jc w:val="both"/>
        <w:rPr>
          <w:rFonts w:ascii="Times New Roman" w:hAnsi="Times New Roman" w:cs="Times New Roman"/>
        </w:rPr>
      </w:pPr>
    </w:p>
    <w:p w:rsidR="00AA7C18" w:rsidRDefault="00AA7C18" w:rsidP="00861248">
      <w:pPr>
        <w:pStyle w:val="Heading3"/>
        <w:jc w:val="both"/>
        <w:rPr>
          <w:rFonts w:ascii="Times New Roman" w:hAnsi="Times New Roman" w:cs="Times New Roman"/>
        </w:rPr>
      </w:pPr>
    </w:p>
    <w:p w:rsidR="00520931" w:rsidRPr="00520931" w:rsidRDefault="00520931" w:rsidP="00520931"/>
    <w:p w:rsidR="000D272F" w:rsidRDefault="000D272F" w:rsidP="00214A98">
      <w:pPr>
        <w:pStyle w:val="Heading2"/>
        <w:rPr>
          <w:rFonts w:ascii="Times New Roman" w:hAnsi="Times New Roman" w:cs="Times New Roman"/>
        </w:rPr>
      </w:pPr>
    </w:p>
    <w:p w:rsidR="00505A96" w:rsidRPr="00A06314" w:rsidRDefault="00505A96" w:rsidP="00214A98">
      <w:pPr>
        <w:pStyle w:val="Heading2"/>
        <w:rPr>
          <w:rFonts w:ascii="Times New Roman" w:hAnsi="Times New Roman" w:cs="Times New Roman"/>
        </w:rPr>
      </w:pPr>
      <w:r w:rsidRPr="00A06314">
        <w:rPr>
          <w:rFonts w:ascii="Times New Roman" w:hAnsi="Times New Roman" w:cs="Times New Roman"/>
        </w:rPr>
        <w:t>REGISTRATION FORM</w:t>
      </w:r>
    </w:p>
    <w:p w:rsidR="00505A96" w:rsidRPr="00A06314" w:rsidRDefault="00505A96" w:rsidP="00D0194D">
      <w:pPr>
        <w:jc w:val="both"/>
      </w:pPr>
    </w:p>
    <w:p w:rsidR="00505A96" w:rsidRPr="00A06314" w:rsidRDefault="00505A96" w:rsidP="00D0194D">
      <w:pPr>
        <w:jc w:val="both"/>
      </w:pPr>
      <w:r w:rsidRPr="00A06314">
        <w:t>I will be attending the FY 20</w:t>
      </w:r>
      <w:r w:rsidR="00EB6B2D" w:rsidRPr="00A06314">
        <w:t>1</w:t>
      </w:r>
      <w:r w:rsidR="0077065F">
        <w:t>1</w:t>
      </w:r>
      <w:r w:rsidRPr="00A06314">
        <w:t xml:space="preserve"> Procurement System Review Workshop.  Please register me: </w:t>
      </w:r>
    </w:p>
    <w:p w:rsidR="00505A96" w:rsidRPr="00A06314" w:rsidRDefault="00505A96" w:rsidP="00D0194D">
      <w:pPr>
        <w:jc w:val="both"/>
      </w:pP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First Name:</w:t>
      </w:r>
      <w:r w:rsidRPr="00A06314">
        <w:tab/>
      </w:r>
      <w:r w:rsidRPr="00A06314">
        <w:tab/>
      </w:r>
      <w:r w:rsidRPr="00A06314"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  <w:r w:rsidR="00B23081" w:rsidRPr="00A06314">
        <w:rPr>
          <w:u w:val="single"/>
        </w:rPr>
        <w:tab/>
      </w:r>
    </w:p>
    <w:p w:rsidR="00B23081" w:rsidRPr="00A06314" w:rsidRDefault="00505A96" w:rsidP="00D0194D">
      <w:pPr>
        <w:spacing w:line="360" w:lineRule="exact"/>
        <w:jc w:val="both"/>
        <w:rPr>
          <w:u w:val="single"/>
        </w:rPr>
      </w:pPr>
      <w:r w:rsidRPr="00A06314">
        <w:rPr>
          <w:b/>
          <w:bCs/>
        </w:rPr>
        <w:t>Last Name:</w:t>
      </w:r>
      <w:r w:rsidRPr="00A06314">
        <w:tab/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Title:</w:t>
      </w:r>
      <w:r w:rsidRPr="00A06314">
        <w:tab/>
      </w:r>
      <w:r w:rsidRPr="00A06314">
        <w:tab/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Agency:</w:t>
      </w:r>
      <w:r w:rsidRPr="00A06314">
        <w:t xml:space="preserve"> </w:t>
      </w:r>
      <w:r w:rsidRPr="00A06314">
        <w:tab/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B23081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Street Address:</w:t>
      </w:r>
      <w:r w:rsidRPr="00A06314">
        <w:t xml:space="preserve"> </w:t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Street Address (cont'd):</w:t>
      </w:r>
      <w:r w:rsidR="00956D9E" w:rsidRPr="00A06314">
        <w:rPr>
          <w:b/>
          <w:bCs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City:</w:t>
      </w:r>
      <w:r w:rsidRPr="00A06314">
        <w:tab/>
      </w:r>
      <w:r w:rsidR="00AA5522"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Pr="00A06314">
        <w:tab/>
      </w:r>
      <w:r w:rsidRPr="00A06314">
        <w:rPr>
          <w:b/>
          <w:bCs/>
        </w:rPr>
        <w:t>State:</w:t>
      </w:r>
      <w:r w:rsidRPr="00A06314">
        <w:t xml:space="preserve">   </w:t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Zip:</w:t>
      </w:r>
      <w:r w:rsidRPr="00A06314">
        <w:t xml:space="preserve"> </w:t>
      </w:r>
      <w:r w:rsidRPr="00A06314">
        <w:tab/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Phone No.:</w:t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  <w:r w:rsidRPr="00A06314">
        <w:rPr>
          <w:b/>
          <w:bCs/>
        </w:rPr>
        <w:t xml:space="preserve">Extension (if any):  </w:t>
      </w:r>
      <w:r w:rsidRPr="00A06314">
        <w:rPr>
          <w:b/>
          <w:bCs/>
          <w:u w:val="single"/>
        </w:rPr>
        <w:t xml:space="preserve"> </w:t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B966CB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spacing w:line="360" w:lineRule="exact"/>
        <w:jc w:val="both"/>
      </w:pPr>
      <w:r w:rsidRPr="00A06314">
        <w:rPr>
          <w:b/>
          <w:bCs/>
        </w:rPr>
        <w:t>Fax No.:</w:t>
      </w:r>
      <w:r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</w:p>
    <w:p w:rsidR="00505A96" w:rsidRPr="00A06314" w:rsidRDefault="000F2EB4" w:rsidP="00D0194D">
      <w:pPr>
        <w:spacing w:line="360" w:lineRule="exact"/>
        <w:jc w:val="both"/>
      </w:pPr>
      <w:r w:rsidRPr="00A06314">
        <w:rPr>
          <w:b/>
          <w:bCs/>
        </w:rPr>
        <w:t>E–mail</w:t>
      </w:r>
      <w:r w:rsidR="00505A96" w:rsidRPr="00A06314">
        <w:rPr>
          <w:b/>
          <w:bCs/>
        </w:rPr>
        <w:t>:</w:t>
      </w:r>
      <w:r w:rsidR="00956D9E" w:rsidRPr="00A06314"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tab/>
      </w:r>
      <w:r w:rsidR="00956D9E" w:rsidRPr="00A06314">
        <w:tab/>
      </w:r>
    </w:p>
    <w:p w:rsidR="00505A96" w:rsidRPr="00A06314" w:rsidRDefault="00505A96" w:rsidP="00D0194D">
      <w:pPr>
        <w:spacing w:line="360" w:lineRule="exact"/>
        <w:jc w:val="both"/>
        <w:rPr>
          <w:u w:val="single"/>
        </w:rPr>
      </w:pPr>
      <w:r w:rsidRPr="00A06314">
        <w:rPr>
          <w:b/>
          <w:bCs/>
        </w:rPr>
        <w:t>Special Needs (e.g., wheelchair access</w:t>
      </w:r>
      <w:r w:rsidR="00BE2B4F" w:rsidRPr="00A06314">
        <w:rPr>
          <w:b/>
          <w:bCs/>
        </w:rPr>
        <w:t>, hearing impaired</w:t>
      </w:r>
      <w:r w:rsidRPr="00A06314">
        <w:rPr>
          <w:b/>
          <w:bCs/>
        </w:rPr>
        <w:t xml:space="preserve">): </w:t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956D9E" w:rsidRPr="00A06314">
        <w:rPr>
          <w:u w:val="single"/>
        </w:rPr>
        <w:tab/>
      </w:r>
      <w:r w:rsidR="00B966CB">
        <w:rPr>
          <w:u w:val="single"/>
        </w:rPr>
        <w:tab/>
      </w:r>
      <w:r w:rsidR="00956D9E" w:rsidRPr="00A06314">
        <w:rPr>
          <w:u w:val="single"/>
        </w:rPr>
        <w:tab/>
      </w:r>
    </w:p>
    <w:p w:rsidR="00505A96" w:rsidRPr="00A06314" w:rsidRDefault="00505A96" w:rsidP="00D0194D">
      <w:pPr>
        <w:jc w:val="both"/>
      </w:pPr>
    </w:p>
    <w:p w:rsidR="00505A96" w:rsidRPr="00A06314" w:rsidRDefault="00505A96" w:rsidP="00D0194D">
      <w:pPr>
        <w:jc w:val="both"/>
        <w:rPr>
          <w:b/>
          <w:bCs/>
        </w:rPr>
      </w:pPr>
      <w:r w:rsidRPr="00A06314">
        <w:rPr>
          <w:b/>
          <w:bCs/>
        </w:rPr>
        <w:t xml:space="preserve">Important Notes: </w:t>
      </w:r>
    </w:p>
    <w:p w:rsidR="00505A96" w:rsidRPr="00A06314" w:rsidRDefault="00505A96" w:rsidP="00D0194D">
      <w:pPr>
        <w:jc w:val="both"/>
        <w:rPr>
          <w:b/>
          <w:b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Cs/>
          <w:iCs/>
          <w:u w:val="single"/>
        </w:rPr>
      </w:pPr>
      <w:r w:rsidRPr="00A06314">
        <w:rPr>
          <w:bCs/>
          <w:iCs/>
        </w:rPr>
        <w:t>This is an automated registration form</w:t>
      </w:r>
      <w:r w:rsidR="00D20704" w:rsidRPr="00A06314">
        <w:rPr>
          <w:bCs/>
          <w:iCs/>
        </w:rPr>
        <w:t>. P</w:t>
      </w:r>
      <w:r w:rsidRPr="00A06314">
        <w:rPr>
          <w:bCs/>
          <w:iCs/>
        </w:rPr>
        <w:t xml:space="preserve">lease fill </w:t>
      </w:r>
      <w:r w:rsidR="00D20704" w:rsidRPr="00A06314">
        <w:rPr>
          <w:bCs/>
          <w:iCs/>
        </w:rPr>
        <w:t>and</w:t>
      </w:r>
      <w:r w:rsidRPr="00A06314">
        <w:rPr>
          <w:bCs/>
          <w:iCs/>
        </w:rPr>
        <w:t xml:space="preserve"> review your entries carefully.  After completing the form, </w:t>
      </w:r>
      <w:r w:rsidR="00D20704" w:rsidRPr="00A06314">
        <w:rPr>
          <w:bCs/>
          <w:iCs/>
        </w:rPr>
        <w:t>please save the form and</w:t>
      </w:r>
      <w:r w:rsidRPr="00A06314">
        <w:rPr>
          <w:bCs/>
          <w:iCs/>
        </w:rPr>
        <w:t xml:space="preserve"> return it as an </w:t>
      </w:r>
      <w:r w:rsidR="000F2EB4" w:rsidRPr="00A06314">
        <w:rPr>
          <w:bCs/>
          <w:iCs/>
        </w:rPr>
        <w:t>e–mail</w:t>
      </w:r>
      <w:r w:rsidRPr="00A06314">
        <w:rPr>
          <w:bCs/>
          <w:iCs/>
        </w:rPr>
        <w:t xml:space="preserve"> attachment to</w:t>
      </w:r>
      <w:r w:rsidR="00D20704" w:rsidRPr="00A06314">
        <w:rPr>
          <w:bCs/>
          <w:iCs/>
        </w:rPr>
        <w:t xml:space="preserve"> </w:t>
      </w:r>
      <w:r w:rsidRPr="00A06314">
        <w:rPr>
          <w:bCs/>
          <w:iCs/>
          <w:u w:val="single"/>
        </w:rPr>
        <w:t>psrworkshop@calyptusgroup.com</w:t>
      </w:r>
      <w:r w:rsidR="00235BC7" w:rsidRPr="00235BC7">
        <w:rPr>
          <w:bCs/>
          <w:iCs/>
        </w:rPr>
        <w:t>.</w:t>
      </w:r>
    </w:p>
    <w:p w:rsidR="00505A96" w:rsidRPr="00A06314" w:rsidRDefault="00505A96" w:rsidP="00D0194D">
      <w:pPr>
        <w:ind w:left="360"/>
        <w:jc w:val="both"/>
        <w:rPr>
          <w:bCs/>
          <w:i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Cs/>
          <w:iCs/>
        </w:rPr>
      </w:pPr>
      <w:r w:rsidRPr="00A06314">
        <w:rPr>
          <w:bCs/>
          <w:iCs/>
        </w:rPr>
        <w:t xml:space="preserve">You will </w:t>
      </w:r>
      <w:r w:rsidR="00961D63" w:rsidRPr="00A06314">
        <w:rPr>
          <w:bCs/>
          <w:iCs/>
        </w:rPr>
        <w:t xml:space="preserve">receive </w:t>
      </w:r>
      <w:r w:rsidR="008610B5">
        <w:rPr>
          <w:bCs/>
          <w:iCs/>
        </w:rPr>
        <w:t>a confirmation</w:t>
      </w:r>
      <w:r w:rsidR="00961D63" w:rsidRPr="00A06314">
        <w:rPr>
          <w:bCs/>
          <w:iCs/>
        </w:rPr>
        <w:t xml:space="preserve"> email: </w:t>
      </w:r>
      <w:r w:rsidR="008610B5">
        <w:rPr>
          <w:bCs/>
          <w:iCs/>
        </w:rPr>
        <w:t xml:space="preserve">the email </w:t>
      </w:r>
      <w:r w:rsidR="00961D63" w:rsidRPr="00A06314">
        <w:rPr>
          <w:bCs/>
          <w:iCs/>
        </w:rPr>
        <w:t xml:space="preserve">is to confirm you are registered for the workshop. </w:t>
      </w:r>
      <w:r w:rsidRPr="00A06314">
        <w:rPr>
          <w:bCs/>
          <w:iCs/>
        </w:rPr>
        <w:t xml:space="preserve">Please </w:t>
      </w:r>
      <w:r w:rsidRPr="00A06314">
        <w:rPr>
          <w:b/>
          <w:bCs/>
          <w:iCs/>
          <w:u w:val="single"/>
        </w:rPr>
        <w:t>do not</w:t>
      </w:r>
      <w:r w:rsidRPr="00A06314">
        <w:rPr>
          <w:bCs/>
          <w:iCs/>
        </w:rPr>
        <w:t xml:space="preserve"> assume you are confirmed and registered until you receive </w:t>
      </w:r>
      <w:r w:rsidR="00961D63" w:rsidRPr="00A06314">
        <w:rPr>
          <w:bCs/>
          <w:iCs/>
        </w:rPr>
        <w:t xml:space="preserve">the </w:t>
      </w:r>
      <w:r w:rsidR="008610B5">
        <w:rPr>
          <w:bCs/>
          <w:iCs/>
        </w:rPr>
        <w:t>confirmation</w:t>
      </w:r>
      <w:r w:rsidR="00961D63" w:rsidRPr="00A06314">
        <w:rPr>
          <w:bCs/>
          <w:iCs/>
        </w:rPr>
        <w:t xml:space="preserve"> email</w:t>
      </w:r>
      <w:r w:rsidRPr="00A06314">
        <w:rPr>
          <w:bCs/>
          <w:iCs/>
        </w:rPr>
        <w:t>.</w:t>
      </w:r>
    </w:p>
    <w:p w:rsidR="00505A96" w:rsidRPr="00A06314" w:rsidRDefault="00505A96" w:rsidP="00D0194D">
      <w:pPr>
        <w:ind w:left="720"/>
        <w:jc w:val="both"/>
        <w:rPr>
          <w:bCs/>
          <w:iCs/>
        </w:rPr>
      </w:pPr>
    </w:p>
    <w:p w:rsidR="00505A96" w:rsidRPr="00A06314" w:rsidRDefault="00214A98" w:rsidP="00D0194D">
      <w:pPr>
        <w:numPr>
          <w:ilvl w:val="0"/>
          <w:numId w:val="1"/>
        </w:numPr>
        <w:jc w:val="both"/>
        <w:rPr>
          <w:bCs/>
          <w:iCs/>
        </w:rPr>
      </w:pPr>
      <w:r w:rsidRPr="00A06314">
        <w:rPr>
          <w:bCs/>
          <w:iCs/>
        </w:rPr>
        <w:t xml:space="preserve">Calyptus Consulting Group, Inc., a PSR Contractor, is </w:t>
      </w:r>
      <w:r w:rsidR="000022A3" w:rsidRPr="00A06314">
        <w:rPr>
          <w:bCs/>
          <w:iCs/>
        </w:rPr>
        <w:t>organizing</w:t>
      </w:r>
      <w:r w:rsidRPr="00A06314">
        <w:rPr>
          <w:bCs/>
          <w:iCs/>
        </w:rPr>
        <w:t xml:space="preserve"> this event. </w:t>
      </w:r>
      <w:r w:rsidR="00505A96" w:rsidRPr="00A06314">
        <w:rPr>
          <w:bCs/>
          <w:iCs/>
        </w:rPr>
        <w:t xml:space="preserve">If you have any difficulty returning the form by </w:t>
      </w:r>
      <w:r w:rsidR="000F2EB4" w:rsidRPr="00A06314">
        <w:rPr>
          <w:bCs/>
          <w:iCs/>
        </w:rPr>
        <w:t>e–mail</w:t>
      </w:r>
      <w:r w:rsidR="00505A96" w:rsidRPr="00A06314">
        <w:rPr>
          <w:bCs/>
          <w:iCs/>
        </w:rPr>
        <w:t xml:space="preserve">, feel free to print and submit by fax to </w:t>
      </w:r>
      <w:r w:rsidR="0077065F">
        <w:rPr>
          <w:bCs/>
          <w:iCs/>
        </w:rPr>
        <w:t>Christa Descheneaux</w:t>
      </w:r>
      <w:r w:rsidR="00505A96" w:rsidRPr="00A06314">
        <w:rPr>
          <w:bCs/>
          <w:iCs/>
        </w:rPr>
        <w:t xml:space="preserve"> at (617) 577-0042</w:t>
      </w:r>
      <w:r w:rsidR="006C65E2" w:rsidRPr="00A06314">
        <w:rPr>
          <w:bCs/>
          <w:iCs/>
        </w:rPr>
        <w:t>.</w:t>
      </w:r>
      <w:r w:rsidRPr="00A06314">
        <w:rPr>
          <w:bCs/>
          <w:iCs/>
        </w:rPr>
        <w:t xml:space="preserve"> You can also call her at 617-577-0041 for more information.</w:t>
      </w:r>
    </w:p>
    <w:p w:rsidR="00505A96" w:rsidRPr="00A06314" w:rsidRDefault="00505A96" w:rsidP="00D0194D">
      <w:pPr>
        <w:jc w:val="both"/>
        <w:rPr>
          <w:bCs/>
          <w:i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Cs/>
          <w:iCs/>
        </w:rPr>
      </w:pPr>
      <w:r w:rsidRPr="00A06314">
        <w:rPr>
          <w:bCs/>
          <w:iCs/>
        </w:rPr>
        <w:t xml:space="preserve">Submit one form for each participant per guidelines on the </w:t>
      </w:r>
      <w:r w:rsidR="006666B2" w:rsidRPr="00A06314">
        <w:rPr>
          <w:bCs/>
          <w:iCs/>
        </w:rPr>
        <w:t xml:space="preserve">previous </w:t>
      </w:r>
      <w:r w:rsidRPr="00A06314">
        <w:rPr>
          <w:bCs/>
          <w:iCs/>
        </w:rPr>
        <w:t>page</w:t>
      </w:r>
      <w:r w:rsidR="006666B2" w:rsidRPr="00A06314">
        <w:rPr>
          <w:bCs/>
          <w:iCs/>
        </w:rPr>
        <w:t>s</w:t>
      </w:r>
      <w:r w:rsidR="006C65E2" w:rsidRPr="00A06314">
        <w:rPr>
          <w:bCs/>
          <w:iCs/>
        </w:rPr>
        <w:t>.</w:t>
      </w:r>
    </w:p>
    <w:p w:rsidR="00505A96" w:rsidRPr="00A06314" w:rsidRDefault="00505A96" w:rsidP="00D0194D">
      <w:pPr>
        <w:jc w:val="both"/>
        <w:rPr>
          <w:bCs/>
          <w:iCs/>
        </w:rPr>
      </w:pPr>
    </w:p>
    <w:p w:rsidR="00505A96" w:rsidRPr="00A06314" w:rsidRDefault="00505A96" w:rsidP="00D0194D">
      <w:pPr>
        <w:numPr>
          <w:ilvl w:val="0"/>
          <w:numId w:val="1"/>
        </w:numPr>
        <w:jc w:val="both"/>
        <w:rPr>
          <w:b/>
          <w:bCs/>
          <w:iCs/>
        </w:rPr>
      </w:pPr>
      <w:r w:rsidRPr="00A06314">
        <w:rPr>
          <w:bCs/>
          <w:iCs/>
        </w:rPr>
        <w:t xml:space="preserve">Please submit your registration by </w:t>
      </w:r>
      <w:r w:rsidR="002A5808">
        <w:rPr>
          <w:b/>
          <w:bCs/>
          <w:iCs/>
          <w:u w:val="single"/>
        </w:rPr>
        <w:t>May 1</w:t>
      </w:r>
      <w:r w:rsidRPr="00354929">
        <w:rPr>
          <w:b/>
          <w:bCs/>
          <w:iCs/>
          <w:u w:val="single"/>
        </w:rPr>
        <w:t>, 20</w:t>
      </w:r>
      <w:r w:rsidR="00B966CB" w:rsidRPr="00354929">
        <w:rPr>
          <w:b/>
          <w:bCs/>
          <w:iCs/>
          <w:u w:val="single"/>
        </w:rPr>
        <w:t>1</w:t>
      </w:r>
      <w:r w:rsidR="0077065F">
        <w:rPr>
          <w:b/>
          <w:bCs/>
          <w:iCs/>
          <w:u w:val="single"/>
        </w:rPr>
        <w:t>1</w:t>
      </w:r>
      <w:r w:rsidRPr="00A06314">
        <w:rPr>
          <w:bCs/>
          <w:iCs/>
        </w:rPr>
        <w:t>.</w:t>
      </w:r>
      <w:r w:rsidR="00480174" w:rsidRPr="00A06314">
        <w:rPr>
          <w:bCs/>
          <w:iCs/>
        </w:rPr>
        <w:t xml:space="preserve">  </w:t>
      </w:r>
      <w:r w:rsidR="00480174" w:rsidRPr="00A06314">
        <w:rPr>
          <w:b/>
          <w:bCs/>
          <w:iCs/>
          <w:u w:val="single"/>
        </w:rPr>
        <w:t xml:space="preserve">Early registration is encouraged as the number of participants </w:t>
      </w:r>
      <w:r w:rsidR="004C1C80" w:rsidRPr="00A06314">
        <w:rPr>
          <w:b/>
          <w:bCs/>
          <w:iCs/>
          <w:u w:val="single"/>
        </w:rPr>
        <w:t>is</w:t>
      </w:r>
      <w:r w:rsidR="00480174" w:rsidRPr="00A06314">
        <w:rPr>
          <w:b/>
          <w:bCs/>
          <w:iCs/>
          <w:u w:val="single"/>
        </w:rPr>
        <w:t xml:space="preserve"> limited</w:t>
      </w:r>
      <w:r w:rsidR="00480174" w:rsidRPr="00A06314">
        <w:rPr>
          <w:b/>
          <w:bCs/>
          <w:iCs/>
        </w:rPr>
        <w:t>.</w:t>
      </w:r>
    </w:p>
    <w:sectPr w:rsidR="00505A96" w:rsidRPr="00A06314" w:rsidSect="00C418CE">
      <w:headerReference w:type="default" r:id="rId13"/>
      <w:pgSz w:w="12240" w:h="15840"/>
      <w:pgMar w:top="1080" w:right="1080" w:bottom="810" w:left="1080" w:header="720" w:footer="44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A5" w:rsidRDefault="006762A5">
      <w:r>
        <w:separator/>
      </w:r>
    </w:p>
  </w:endnote>
  <w:endnote w:type="continuationSeparator" w:id="0">
    <w:p w:rsidR="006762A5" w:rsidRDefault="0067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E0" w:rsidRDefault="000F12E0" w:rsidP="009C4224">
    <w:pPr>
      <w:jc w:val="center"/>
      <w:rPr>
        <w:rFonts w:ascii="Arial" w:hAnsi="Arial" w:cs="Arial"/>
        <w:sz w:val="16"/>
        <w:szCs w:val="16"/>
      </w:rPr>
    </w:pPr>
  </w:p>
  <w:p w:rsidR="000F12E0" w:rsidRPr="009C4224" w:rsidRDefault="000F12E0" w:rsidP="009C4224">
    <w:pPr>
      <w:jc w:val="center"/>
      <w:rPr>
        <w:rFonts w:ascii="Arial" w:hAnsi="Arial" w:cs="Arial"/>
        <w:sz w:val="16"/>
        <w:szCs w:val="16"/>
      </w:rPr>
    </w:pPr>
    <w:r w:rsidRPr="009C4224">
      <w:rPr>
        <w:rFonts w:ascii="Arial" w:hAnsi="Arial" w:cs="Arial"/>
        <w:sz w:val="16"/>
        <w:szCs w:val="16"/>
      </w:rPr>
      <w:t xml:space="preserve">Page </w:t>
    </w:r>
    <w:r w:rsidR="00A12C9D" w:rsidRPr="009C4224">
      <w:rPr>
        <w:rFonts w:ascii="Arial" w:hAnsi="Arial" w:cs="Arial"/>
        <w:sz w:val="16"/>
        <w:szCs w:val="16"/>
      </w:rPr>
      <w:fldChar w:fldCharType="begin"/>
    </w:r>
    <w:r w:rsidRPr="009C4224">
      <w:rPr>
        <w:rFonts w:ascii="Arial" w:hAnsi="Arial" w:cs="Arial"/>
        <w:sz w:val="16"/>
        <w:szCs w:val="16"/>
      </w:rPr>
      <w:instrText xml:space="preserve"> PAGE </w:instrText>
    </w:r>
    <w:r w:rsidR="00A12C9D" w:rsidRPr="009C4224">
      <w:rPr>
        <w:rFonts w:ascii="Arial" w:hAnsi="Arial" w:cs="Arial"/>
        <w:sz w:val="16"/>
        <w:szCs w:val="16"/>
      </w:rPr>
      <w:fldChar w:fldCharType="separate"/>
    </w:r>
    <w:r w:rsidR="001937E4">
      <w:rPr>
        <w:rFonts w:ascii="Arial" w:hAnsi="Arial" w:cs="Arial"/>
        <w:noProof/>
        <w:sz w:val="16"/>
        <w:szCs w:val="16"/>
      </w:rPr>
      <w:t>1</w:t>
    </w:r>
    <w:r w:rsidR="00A12C9D" w:rsidRPr="009C4224">
      <w:rPr>
        <w:rFonts w:ascii="Arial" w:hAnsi="Arial" w:cs="Arial"/>
        <w:sz w:val="16"/>
        <w:szCs w:val="16"/>
      </w:rPr>
      <w:fldChar w:fldCharType="end"/>
    </w:r>
    <w:r w:rsidRPr="009C4224">
      <w:rPr>
        <w:rFonts w:ascii="Arial" w:hAnsi="Arial" w:cs="Arial"/>
        <w:sz w:val="16"/>
        <w:szCs w:val="16"/>
      </w:rPr>
      <w:t xml:space="preserve"> of </w:t>
    </w:r>
    <w:r w:rsidR="00A12C9D" w:rsidRPr="009C4224">
      <w:rPr>
        <w:rFonts w:ascii="Arial" w:hAnsi="Arial" w:cs="Arial"/>
        <w:sz w:val="16"/>
        <w:szCs w:val="16"/>
      </w:rPr>
      <w:fldChar w:fldCharType="begin"/>
    </w:r>
    <w:r w:rsidRPr="009C4224">
      <w:rPr>
        <w:rFonts w:ascii="Arial" w:hAnsi="Arial" w:cs="Arial"/>
        <w:sz w:val="16"/>
        <w:szCs w:val="16"/>
      </w:rPr>
      <w:instrText xml:space="preserve"> NUMPAGES  </w:instrText>
    </w:r>
    <w:r w:rsidR="00A12C9D" w:rsidRPr="009C4224">
      <w:rPr>
        <w:rFonts w:ascii="Arial" w:hAnsi="Arial" w:cs="Arial"/>
        <w:sz w:val="16"/>
        <w:szCs w:val="16"/>
      </w:rPr>
      <w:fldChar w:fldCharType="separate"/>
    </w:r>
    <w:r w:rsidR="001937E4">
      <w:rPr>
        <w:rFonts w:ascii="Arial" w:hAnsi="Arial" w:cs="Arial"/>
        <w:noProof/>
        <w:sz w:val="16"/>
        <w:szCs w:val="16"/>
      </w:rPr>
      <w:t>6</w:t>
    </w:r>
    <w:r w:rsidR="00A12C9D" w:rsidRPr="009C422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A5" w:rsidRDefault="006762A5">
      <w:r>
        <w:separator/>
      </w:r>
    </w:p>
  </w:footnote>
  <w:footnote w:type="continuationSeparator" w:id="0">
    <w:p w:rsidR="006762A5" w:rsidRDefault="0067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E0" w:rsidRDefault="000F12E0" w:rsidP="00E6474B">
    <w:r>
      <w:rPr>
        <w:noProof/>
      </w:rPr>
      <w:drawing>
        <wp:inline distT="0" distB="0" distL="0" distR="0">
          <wp:extent cx="423545" cy="423545"/>
          <wp:effectExtent l="19050" t="0" r="0" b="0"/>
          <wp:docPr id="1" name="Picture 1" descr="USDOT-LogoPure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DOT-LogoPure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12E0" w:rsidRDefault="000F12E0" w:rsidP="00E6474B">
    <w:pPr>
      <w:pStyle w:val="FrameText"/>
      <w:tabs>
        <w:tab w:val="left" w:pos="5760"/>
        <w:tab w:val="left" w:pos="8640"/>
      </w:tabs>
      <w:suppressAutoHyphens/>
      <w:rPr>
        <w:sz w:val="20"/>
      </w:rPr>
    </w:pPr>
    <w:smartTag w:uri="urn:schemas-microsoft-com:office:smarttags" w:element="place">
      <w:smartTag w:uri="urn:schemas-microsoft-com:office:smarttags" w:element="country-region">
        <w:r>
          <w:rPr>
            <w:sz w:val="20"/>
          </w:rPr>
          <w:t>U.S.</w:t>
        </w:r>
      </w:smartTag>
    </w:smartTag>
    <w:r>
      <w:rPr>
        <w:sz w:val="20"/>
      </w:rPr>
      <w:t xml:space="preserve"> Department</w:t>
    </w:r>
  </w:p>
  <w:p w:rsidR="000F12E0" w:rsidRDefault="000F12E0" w:rsidP="00E6474B">
    <w:pPr>
      <w:pStyle w:val="FrameText"/>
      <w:tabs>
        <w:tab w:val="left" w:pos="5760"/>
        <w:tab w:val="left" w:pos="8640"/>
      </w:tabs>
      <w:suppressAutoHyphens/>
      <w:rPr>
        <w:noProof/>
        <w:snapToGrid/>
        <w:sz w:val="20"/>
      </w:rPr>
    </w:pPr>
    <w:r>
      <w:rPr>
        <w:noProof/>
        <w:snapToGrid/>
        <w:sz w:val="20"/>
      </w:rPr>
      <w:t>of Transportation</w:t>
    </w:r>
  </w:p>
  <w:p w:rsidR="000F12E0" w:rsidRDefault="000F12E0" w:rsidP="00E6474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Federal Transit</w:t>
    </w:r>
  </w:p>
  <w:p w:rsidR="000F12E0" w:rsidRDefault="000F12E0" w:rsidP="00E6474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Administration</w:t>
    </w:r>
  </w:p>
  <w:p w:rsidR="000F12E0" w:rsidRPr="00A06314" w:rsidRDefault="000F12E0">
    <w:pPr>
      <w:pStyle w:val="Header"/>
      <w:ind w:left="-120"/>
    </w:pPr>
  </w:p>
  <w:p w:rsidR="000F12E0" w:rsidRPr="00A06314" w:rsidRDefault="000F12E0" w:rsidP="00A06314">
    <w:pPr>
      <w:pStyle w:val="Heading1"/>
    </w:pPr>
    <w:r w:rsidRPr="00A06314">
      <w:t>FY 201</w:t>
    </w:r>
    <w:r>
      <w:t>1</w:t>
    </w:r>
    <w:r w:rsidRPr="00A06314">
      <w:t xml:space="preserve"> PROCUREMENT SYSTEM REVIEW WORKSHOP</w:t>
    </w:r>
  </w:p>
  <w:p w:rsidR="000F12E0" w:rsidRDefault="000F12E0" w:rsidP="00A06314">
    <w:pPr>
      <w:pStyle w:val="Heading1"/>
    </w:pPr>
    <w:r>
      <w:t>May 24 – May 25, 2011</w:t>
    </w:r>
  </w:p>
  <w:p w:rsidR="000F12E0" w:rsidRPr="00A06314" w:rsidRDefault="000F12E0" w:rsidP="00A06314">
    <w:pPr>
      <w:pStyle w:val="Heading1"/>
    </w:pPr>
    <w:r>
      <w:t>Orlando, FL</w:t>
    </w:r>
  </w:p>
  <w:p w:rsidR="000F12E0" w:rsidRPr="00E85437" w:rsidRDefault="000F12E0" w:rsidP="009D034C">
    <w:pPr>
      <w:jc w:val="center"/>
      <w:rPr>
        <w:rFonts w:ascii="Arial" w:hAnsi="Arial" w:cs="Arial"/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E0" w:rsidRPr="00FE2ABD" w:rsidRDefault="000F12E0" w:rsidP="00FE2A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E0" w:rsidRDefault="000F12E0" w:rsidP="00B966CB">
    <w:r>
      <w:rPr>
        <w:noProof/>
      </w:rPr>
      <w:drawing>
        <wp:inline distT="0" distB="0" distL="0" distR="0">
          <wp:extent cx="423545" cy="423545"/>
          <wp:effectExtent l="19050" t="0" r="0" b="0"/>
          <wp:docPr id="2" name="Picture 2" descr="USDOT-LogoPure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DOT-LogoPure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12E0" w:rsidRDefault="000F12E0" w:rsidP="00B966CB">
    <w:pPr>
      <w:pStyle w:val="FrameText"/>
      <w:tabs>
        <w:tab w:val="left" w:pos="5760"/>
        <w:tab w:val="left" w:pos="8640"/>
      </w:tabs>
      <w:suppressAutoHyphens/>
      <w:rPr>
        <w:sz w:val="20"/>
      </w:rPr>
    </w:pPr>
    <w:smartTag w:uri="urn:schemas-microsoft-com:office:smarttags" w:element="place">
      <w:smartTag w:uri="urn:schemas-microsoft-com:office:smarttags" w:element="country-region">
        <w:r>
          <w:rPr>
            <w:sz w:val="20"/>
          </w:rPr>
          <w:t>U.S.</w:t>
        </w:r>
      </w:smartTag>
    </w:smartTag>
    <w:r>
      <w:rPr>
        <w:sz w:val="20"/>
      </w:rPr>
      <w:t xml:space="preserve"> Department</w:t>
    </w:r>
  </w:p>
  <w:p w:rsidR="000F12E0" w:rsidRDefault="000F12E0" w:rsidP="00B966CB">
    <w:pPr>
      <w:pStyle w:val="FrameText"/>
      <w:tabs>
        <w:tab w:val="left" w:pos="5760"/>
        <w:tab w:val="left" w:pos="8640"/>
      </w:tabs>
      <w:suppressAutoHyphens/>
      <w:rPr>
        <w:noProof/>
        <w:snapToGrid/>
        <w:sz w:val="20"/>
      </w:rPr>
    </w:pPr>
    <w:r>
      <w:rPr>
        <w:noProof/>
        <w:snapToGrid/>
        <w:sz w:val="20"/>
      </w:rPr>
      <w:t>of Transportation</w:t>
    </w:r>
  </w:p>
  <w:p w:rsidR="000F12E0" w:rsidRDefault="000F12E0" w:rsidP="00B966C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Federal Transit</w:t>
    </w:r>
  </w:p>
  <w:p w:rsidR="000F12E0" w:rsidRDefault="000F12E0" w:rsidP="00B966CB">
    <w:pPr>
      <w:pStyle w:val="BodySingle"/>
      <w:tabs>
        <w:tab w:val="left" w:pos="5760"/>
        <w:tab w:val="left" w:pos="8640"/>
      </w:tabs>
      <w:suppressAutoHyphens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Administration</w:t>
    </w:r>
  </w:p>
  <w:p w:rsidR="000F12E0" w:rsidRPr="00A06314" w:rsidRDefault="000F12E0" w:rsidP="00B966CB">
    <w:pPr>
      <w:pStyle w:val="Header"/>
      <w:ind w:left="-120"/>
    </w:pPr>
  </w:p>
  <w:p w:rsidR="000F12E0" w:rsidRPr="00A06314" w:rsidRDefault="000F12E0" w:rsidP="00C418CE">
    <w:pPr>
      <w:pStyle w:val="Heading1"/>
    </w:pPr>
    <w:r w:rsidRPr="00A06314">
      <w:t>FY 201</w:t>
    </w:r>
    <w:r>
      <w:t>1</w:t>
    </w:r>
    <w:r w:rsidRPr="00A06314">
      <w:t xml:space="preserve"> PROCUREMENT SYSTEM REVIEW WORKSHOP</w:t>
    </w:r>
  </w:p>
  <w:p w:rsidR="000F12E0" w:rsidRDefault="000F12E0" w:rsidP="00C418CE">
    <w:pPr>
      <w:pStyle w:val="Heading1"/>
    </w:pPr>
    <w:r>
      <w:t>May 24, 2011 – May 25, 2011</w:t>
    </w:r>
  </w:p>
  <w:p w:rsidR="000F12E0" w:rsidRPr="00A06314" w:rsidRDefault="000F12E0" w:rsidP="00C418CE">
    <w:pPr>
      <w:pStyle w:val="Heading1"/>
    </w:pPr>
    <w:r>
      <w:t>Orlando, FL</w:t>
    </w:r>
  </w:p>
  <w:p w:rsidR="000F12E0" w:rsidRDefault="000F12E0" w:rsidP="00C418CE">
    <w:pPr>
      <w:pStyle w:val="Heading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89D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04D"/>
    <w:multiLevelType w:val="hybridMultilevel"/>
    <w:tmpl w:val="C982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07AB4"/>
    <w:multiLevelType w:val="hybridMultilevel"/>
    <w:tmpl w:val="DEDE747E"/>
    <w:lvl w:ilvl="0" w:tplc="CAC6C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C30B51"/>
    <w:multiLevelType w:val="hybridMultilevel"/>
    <w:tmpl w:val="992C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45D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91184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1270B"/>
    <w:multiLevelType w:val="hybridMultilevel"/>
    <w:tmpl w:val="21424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6333CC"/>
    <w:multiLevelType w:val="hybridMultilevel"/>
    <w:tmpl w:val="AA808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ABC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97212"/>
    <w:multiLevelType w:val="multilevel"/>
    <w:tmpl w:val="BD3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30264C"/>
    <w:multiLevelType w:val="multilevel"/>
    <w:tmpl w:val="B4EA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A0351"/>
    <w:multiLevelType w:val="multilevel"/>
    <w:tmpl w:val="E08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B56C14"/>
    <w:multiLevelType w:val="hybridMultilevel"/>
    <w:tmpl w:val="4FD8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61174"/>
    <w:multiLevelType w:val="hybridMultilevel"/>
    <w:tmpl w:val="8AC07F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DB283B"/>
    <w:multiLevelType w:val="multilevel"/>
    <w:tmpl w:val="0E1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31348A"/>
    <w:multiLevelType w:val="hybridMultilevel"/>
    <w:tmpl w:val="8AC07F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1E4213"/>
    <w:multiLevelType w:val="hybridMultilevel"/>
    <w:tmpl w:val="319CA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D2E2B"/>
    <w:multiLevelType w:val="hybridMultilevel"/>
    <w:tmpl w:val="2C9E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01708"/>
    <w:multiLevelType w:val="hybridMultilevel"/>
    <w:tmpl w:val="8AC07F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D04775"/>
    <w:multiLevelType w:val="multilevel"/>
    <w:tmpl w:val="3128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425233"/>
    <w:multiLevelType w:val="hybridMultilevel"/>
    <w:tmpl w:val="6E4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F659D"/>
    <w:multiLevelType w:val="hybridMultilevel"/>
    <w:tmpl w:val="DEDE747E"/>
    <w:lvl w:ilvl="0" w:tplc="CAC6C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BE60AE"/>
    <w:multiLevelType w:val="hybridMultilevel"/>
    <w:tmpl w:val="276E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C74B4"/>
    <w:multiLevelType w:val="hybridMultilevel"/>
    <w:tmpl w:val="D9E8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7"/>
  </w:num>
  <w:num w:numId="12">
    <w:abstractNumId w:val="16"/>
  </w:num>
  <w:num w:numId="13">
    <w:abstractNumId w:val="21"/>
  </w:num>
  <w:num w:numId="14">
    <w:abstractNumId w:val="22"/>
  </w:num>
  <w:num w:numId="15">
    <w:abstractNumId w:val="14"/>
  </w:num>
  <w:num w:numId="16">
    <w:abstractNumId w:val="19"/>
  </w:num>
  <w:num w:numId="17">
    <w:abstractNumId w:val="11"/>
  </w:num>
  <w:num w:numId="18">
    <w:abstractNumId w:val="9"/>
  </w:num>
  <w:num w:numId="19">
    <w:abstractNumId w:val="17"/>
  </w:num>
  <w:num w:numId="20">
    <w:abstractNumId w:val="1"/>
  </w:num>
  <w:num w:numId="21">
    <w:abstractNumId w:val="20"/>
  </w:num>
  <w:num w:numId="22">
    <w:abstractNumId w:val="23"/>
  </w:num>
  <w:num w:numId="23">
    <w:abstractNumId w:val="3"/>
  </w:num>
  <w:num w:numId="24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E932C8"/>
    <w:rsid w:val="0000135B"/>
    <w:rsid w:val="000022A3"/>
    <w:rsid w:val="00017934"/>
    <w:rsid w:val="00024AB0"/>
    <w:rsid w:val="0003674F"/>
    <w:rsid w:val="000369FE"/>
    <w:rsid w:val="00042D11"/>
    <w:rsid w:val="000557DF"/>
    <w:rsid w:val="00055ACB"/>
    <w:rsid w:val="00064AFB"/>
    <w:rsid w:val="0006624F"/>
    <w:rsid w:val="0007361E"/>
    <w:rsid w:val="00081096"/>
    <w:rsid w:val="000842D4"/>
    <w:rsid w:val="000A0057"/>
    <w:rsid w:val="000B1D3E"/>
    <w:rsid w:val="000C7BE0"/>
    <w:rsid w:val="000D03B9"/>
    <w:rsid w:val="000D272F"/>
    <w:rsid w:val="000D56D4"/>
    <w:rsid w:val="000E6E14"/>
    <w:rsid w:val="000F12E0"/>
    <w:rsid w:val="000F216B"/>
    <w:rsid w:val="000F2EB4"/>
    <w:rsid w:val="000F34EC"/>
    <w:rsid w:val="00100ABB"/>
    <w:rsid w:val="00100EDF"/>
    <w:rsid w:val="00104670"/>
    <w:rsid w:val="0011040B"/>
    <w:rsid w:val="00110C11"/>
    <w:rsid w:val="001135AA"/>
    <w:rsid w:val="00116FAF"/>
    <w:rsid w:val="00131D71"/>
    <w:rsid w:val="00132CAD"/>
    <w:rsid w:val="00134A48"/>
    <w:rsid w:val="00137A51"/>
    <w:rsid w:val="00147B02"/>
    <w:rsid w:val="00150BFE"/>
    <w:rsid w:val="0015711D"/>
    <w:rsid w:val="0016022E"/>
    <w:rsid w:val="001678B8"/>
    <w:rsid w:val="0017556D"/>
    <w:rsid w:val="00176FED"/>
    <w:rsid w:val="00183FB0"/>
    <w:rsid w:val="001858C7"/>
    <w:rsid w:val="001937E4"/>
    <w:rsid w:val="001A1EA4"/>
    <w:rsid w:val="001B386E"/>
    <w:rsid w:val="001B39A1"/>
    <w:rsid w:val="001E1A3B"/>
    <w:rsid w:val="001E751D"/>
    <w:rsid w:val="001F5AF6"/>
    <w:rsid w:val="001F7A91"/>
    <w:rsid w:val="0020026F"/>
    <w:rsid w:val="002057FE"/>
    <w:rsid w:val="00214A98"/>
    <w:rsid w:val="002170F3"/>
    <w:rsid w:val="0022330F"/>
    <w:rsid w:val="00235A56"/>
    <w:rsid w:val="00235BC7"/>
    <w:rsid w:val="00235D37"/>
    <w:rsid w:val="00244CEB"/>
    <w:rsid w:val="002464E7"/>
    <w:rsid w:val="00247873"/>
    <w:rsid w:val="00257030"/>
    <w:rsid w:val="00260DB6"/>
    <w:rsid w:val="002649B3"/>
    <w:rsid w:val="00272DB0"/>
    <w:rsid w:val="00280B03"/>
    <w:rsid w:val="00282638"/>
    <w:rsid w:val="00287CA8"/>
    <w:rsid w:val="00291B1B"/>
    <w:rsid w:val="00293534"/>
    <w:rsid w:val="00294B11"/>
    <w:rsid w:val="00296EAE"/>
    <w:rsid w:val="00297954"/>
    <w:rsid w:val="00297A70"/>
    <w:rsid w:val="002A021B"/>
    <w:rsid w:val="002A5808"/>
    <w:rsid w:val="002A6186"/>
    <w:rsid w:val="002B0131"/>
    <w:rsid w:val="002B3AF9"/>
    <w:rsid w:val="002B6D78"/>
    <w:rsid w:val="002C5F56"/>
    <w:rsid w:val="002C644D"/>
    <w:rsid w:val="002D0369"/>
    <w:rsid w:val="002D44C8"/>
    <w:rsid w:val="00310F27"/>
    <w:rsid w:val="00314ED1"/>
    <w:rsid w:val="003275AA"/>
    <w:rsid w:val="00332196"/>
    <w:rsid w:val="00333660"/>
    <w:rsid w:val="00336758"/>
    <w:rsid w:val="003474A2"/>
    <w:rsid w:val="0035063A"/>
    <w:rsid w:val="003534DC"/>
    <w:rsid w:val="00353F0D"/>
    <w:rsid w:val="00354929"/>
    <w:rsid w:val="00364AEB"/>
    <w:rsid w:val="0036528D"/>
    <w:rsid w:val="003664AE"/>
    <w:rsid w:val="00376309"/>
    <w:rsid w:val="00381291"/>
    <w:rsid w:val="003812B9"/>
    <w:rsid w:val="00386074"/>
    <w:rsid w:val="00387A36"/>
    <w:rsid w:val="00390310"/>
    <w:rsid w:val="00391891"/>
    <w:rsid w:val="0039515D"/>
    <w:rsid w:val="003964A5"/>
    <w:rsid w:val="00396E08"/>
    <w:rsid w:val="003A54C1"/>
    <w:rsid w:val="003B045E"/>
    <w:rsid w:val="003B6D5E"/>
    <w:rsid w:val="003B73E9"/>
    <w:rsid w:val="003D41C9"/>
    <w:rsid w:val="003D4311"/>
    <w:rsid w:val="003D5CC1"/>
    <w:rsid w:val="003E03AD"/>
    <w:rsid w:val="003F2ED2"/>
    <w:rsid w:val="003F7F0E"/>
    <w:rsid w:val="00400005"/>
    <w:rsid w:val="00400105"/>
    <w:rsid w:val="00403EC8"/>
    <w:rsid w:val="0040640B"/>
    <w:rsid w:val="00407EC2"/>
    <w:rsid w:val="00410979"/>
    <w:rsid w:val="00444359"/>
    <w:rsid w:val="00450BEF"/>
    <w:rsid w:val="00451036"/>
    <w:rsid w:val="004571C3"/>
    <w:rsid w:val="0046340B"/>
    <w:rsid w:val="00471BE0"/>
    <w:rsid w:val="004757F4"/>
    <w:rsid w:val="00476E00"/>
    <w:rsid w:val="00480174"/>
    <w:rsid w:val="0049163D"/>
    <w:rsid w:val="00491F6F"/>
    <w:rsid w:val="0049297A"/>
    <w:rsid w:val="0049432F"/>
    <w:rsid w:val="004A07C0"/>
    <w:rsid w:val="004A5848"/>
    <w:rsid w:val="004B691E"/>
    <w:rsid w:val="004C1C80"/>
    <w:rsid w:val="004D0C56"/>
    <w:rsid w:val="004D7DBB"/>
    <w:rsid w:val="005021FE"/>
    <w:rsid w:val="005026D4"/>
    <w:rsid w:val="00505A96"/>
    <w:rsid w:val="00507789"/>
    <w:rsid w:val="00512EBE"/>
    <w:rsid w:val="00513A15"/>
    <w:rsid w:val="00515714"/>
    <w:rsid w:val="00516E1E"/>
    <w:rsid w:val="00520931"/>
    <w:rsid w:val="00524FBD"/>
    <w:rsid w:val="00531060"/>
    <w:rsid w:val="0053681D"/>
    <w:rsid w:val="005430E8"/>
    <w:rsid w:val="005431A6"/>
    <w:rsid w:val="005450C1"/>
    <w:rsid w:val="005510D8"/>
    <w:rsid w:val="00563984"/>
    <w:rsid w:val="0056689D"/>
    <w:rsid w:val="005738A6"/>
    <w:rsid w:val="00576A25"/>
    <w:rsid w:val="005774A4"/>
    <w:rsid w:val="00577D8E"/>
    <w:rsid w:val="0058220A"/>
    <w:rsid w:val="00590AC4"/>
    <w:rsid w:val="00593F2A"/>
    <w:rsid w:val="00596F25"/>
    <w:rsid w:val="005A048D"/>
    <w:rsid w:val="005A0653"/>
    <w:rsid w:val="005B3FA3"/>
    <w:rsid w:val="005B5194"/>
    <w:rsid w:val="005C754E"/>
    <w:rsid w:val="005D123C"/>
    <w:rsid w:val="005D21D8"/>
    <w:rsid w:val="005D61D5"/>
    <w:rsid w:val="005E7FA8"/>
    <w:rsid w:val="005F3810"/>
    <w:rsid w:val="005F38F5"/>
    <w:rsid w:val="0061006D"/>
    <w:rsid w:val="0061100D"/>
    <w:rsid w:val="006122C5"/>
    <w:rsid w:val="006172BE"/>
    <w:rsid w:val="00621939"/>
    <w:rsid w:val="006269F0"/>
    <w:rsid w:val="00626F44"/>
    <w:rsid w:val="00634B1D"/>
    <w:rsid w:val="00637627"/>
    <w:rsid w:val="0064176A"/>
    <w:rsid w:val="00657598"/>
    <w:rsid w:val="00664954"/>
    <w:rsid w:val="006653E2"/>
    <w:rsid w:val="006666B2"/>
    <w:rsid w:val="00672CE9"/>
    <w:rsid w:val="006735A1"/>
    <w:rsid w:val="006762A5"/>
    <w:rsid w:val="00681765"/>
    <w:rsid w:val="00681E76"/>
    <w:rsid w:val="00691082"/>
    <w:rsid w:val="006A6783"/>
    <w:rsid w:val="006B2330"/>
    <w:rsid w:val="006B7935"/>
    <w:rsid w:val="006C65E2"/>
    <w:rsid w:val="006C6CFF"/>
    <w:rsid w:val="006D06E5"/>
    <w:rsid w:val="006D1195"/>
    <w:rsid w:val="006D41DF"/>
    <w:rsid w:val="006D7E51"/>
    <w:rsid w:val="00705CEC"/>
    <w:rsid w:val="00711D68"/>
    <w:rsid w:val="00715FDD"/>
    <w:rsid w:val="0071688C"/>
    <w:rsid w:val="0072072D"/>
    <w:rsid w:val="00722F8A"/>
    <w:rsid w:val="0073318B"/>
    <w:rsid w:val="007444BD"/>
    <w:rsid w:val="00747C46"/>
    <w:rsid w:val="00751A41"/>
    <w:rsid w:val="007574BF"/>
    <w:rsid w:val="00761123"/>
    <w:rsid w:val="00762BDF"/>
    <w:rsid w:val="00762E29"/>
    <w:rsid w:val="00763EEF"/>
    <w:rsid w:val="007648E8"/>
    <w:rsid w:val="0077065F"/>
    <w:rsid w:val="00783BDF"/>
    <w:rsid w:val="007930DF"/>
    <w:rsid w:val="007A79B3"/>
    <w:rsid w:val="007B6933"/>
    <w:rsid w:val="007C22F0"/>
    <w:rsid w:val="007C70BB"/>
    <w:rsid w:val="007D403A"/>
    <w:rsid w:val="007D68BC"/>
    <w:rsid w:val="007E33D2"/>
    <w:rsid w:val="007E367D"/>
    <w:rsid w:val="007F11C2"/>
    <w:rsid w:val="007F3904"/>
    <w:rsid w:val="007F3AD1"/>
    <w:rsid w:val="00804BCB"/>
    <w:rsid w:val="00815EF7"/>
    <w:rsid w:val="00815FC2"/>
    <w:rsid w:val="00842A08"/>
    <w:rsid w:val="0084571E"/>
    <w:rsid w:val="00846CB3"/>
    <w:rsid w:val="008470C4"/>
    <w:rsid w:val="008521C5"/>
    <w:rsid w:val="008556AD"/>
    <w:rsid w:val="00860FA5"/>
    <w:rsid w:val="008610B5"/>
    <w:rsid w:val="00861248"/>
    <w:rsid w:val="008640DB"/>
    <w:rsid w:val="00864A39"/>
    <w:rsid w:val="00865B2E"/>
    <w:rsid w:val="00880D91"/>
    <w:rsid w:val="00890B4F"/>
    <w:rsid w:val="00896FEC"/>
    <w:rsid w:val="008970AD"/>
    <w:rsid w:val="008971D4"/>
    <w:rsid w:val="008B3DAD"/>
    <w:rsid w:val="008B4EEB"/>
    <w:rsid w:val="008B594B"/>
    <w:rsid w:val="008C4992"/>
    <w:rsid w:val="008C7AE0"/>
    <w:rsid w:val="008D1C7A"/>
    <w:rsid w:val="008D3CE4"/>
    <w:rsid w:val="008F3308"/>
    <w:rsid w:val="00911D75"/>
    <w:rsid w:val="009168B7"/>
    <w:rsid w:val="009209F7"/>
    <w:rsid w:val="00923EBB"/>
    <w:rsid w:val="00924E2A"/>
    <w:rsid w:val="00930A55"/>
    <w:rsid w:val="009365D8"/>
    <w:rsid w:val="00936E2E"/>
    <w:rsid w:val="009429FD"/>
    <w:rsid w:val="0095248B"/>
    <w:rsid w:val="00956D9E"/>
    <w:rsid w:val="00961306"/>
    <w:rsid w:val="00961D63"/>
    <w:rsid w:val="00971BC7"/>
    <w:rsid w:val="00986EC4"/>
    <w:rsid w:val="0099373A"/>
    <w:rsid w:val="009A0610"/>
    <w:rsid w:val="009C4224"/>
    <w:rsid w:val="009D034C"/>
    <w:rsid w:val="009D0BCF"/>
    <w:rsid w:val="009D562E"/>
    <w:rsid w:val="009D56D1"/>
    <w:rsid w:val="009D7E4E"/>
    <w:rsid w:val="009E3C4C"/>
    <w:rsid w:val="009E6699"/>
    <w:rsid w:val="009F0772"/>
    <w:rsid w:val="009F3705"/>
    <w:rsid w:val="009F4487"/>
    <w:rsid w:val="009F7DAA"/>
    <w:rsid w:val="00A0286C"/>
    <w:rsid w:val="00A06314"/>
    <w:rsid w:val="00A10F8A"/>
    <w:rsid w:val="00A12C9D"/>
    <w:rsid w:val="00A22158"/>
    <w:rsid w:val="00A31047"/>
    <w:rsid w:val="00A45D5F"/>
    <w:rsid w:val="00A50ECF"/>
    <w:rsid w:val="00A541EF"/>
    <w:rsid w:val="00A5594B"/>
    <w:rsid w:val="00A63CEB"/>
    <w:rsid w:val="00A85A78"/>
    <w:rsid w:val="00A85E75"/>
    <w:rsid w:val="00A876AC"/>
    <w:rsid w:val="00A94E37"/>
    <w:rsid w:val="00AA5359"/>
    <w:rsid w:val="00AA5522"/>
    <w:rsid w:val="00AA7C18"/>
    <w:rsid w:val="00AB3565"/>
    <w:rsid w:val="00AB49AA"/>
    <w:rsid w:val="00AC31B1"/>
    <w:rsid w:val="00AC3331"/>
    <w:rsid w:val="00AC4675"/>
    <w:rsid w:val="00AC7A42"/>
    <w:rsid w:val="00AD0F27"/>
    <w:rsid w:val="00AD3763"/>
    <w:rsid w:val="00AD39EB"/>
    <w:rsid w:val="00AE2D81"/>
    <w:rsid w:val="00AE5D66"/>
    <w:rsid w:val="00AE67EB"/>
    <w:rsid w:val="00AF6075"/>
    <w:rsid w:val="00B0146B"/>
    <w:rsid w:val="00B01F1B"/>
    <w:rsid w:val="00B12102"/>
    <w:rsid w:val="00B12367"/>
    <w:rsid w:val="00B23081"/>
    <w:rsid w:val="00B24418"/>
    <w:rsid w:val="00B32E8F"/>
    <w:rsid w:val="00B343A4"/>
    <w:rsid w:val="00B41E2C"/>
    <w:rsid w:val="00B45A82"/>
    <w:rsid w:val="00B45CE3"/>
    <w:rsid w:val="00B659CC"/>
    <w:rsid w:val="00B71201"/>
    <w:rsid w:val="00B73972"/>
    <w:rsid w:val="00B7618D"/>
    <w:rsid w:val="00B76F47"/>
    <w:rsid w:val="00B83C28"/>
    <w:rsid w:val="00B84D8C"/>
    <w:rsid w:val="00B951B8"/>
    <w:rsid w:val="00B966CB"/>
    <w:rsid w:val="00BA18D3"/>
    <w:rsid w:val="00BA4A24"/>
    <w:rsid w:val="00BA6BB2"/>
    <w:rsid w:val="00BB15F6"/>
    <w:rsid w:val="00BB3DA9"/>
    <w:rsid w:val="00BB5CB7"/>
    <w:rsid w:val="00BC26B8"/>
    <w:rsid w:val="00BC41F7"/>
    <w:rsid w:val="00BC61E5"/>
    <w:rsid w:val="00BC6F0C"/>
    <w:rsid w:val="00BC78CC"/>
    <w:rsid w:val="00BC7CF3"/>
    <w:rsid w:val="00BD3450"/>
    <w:rsid w:val="00BD5968"/>
    <w:rsid w:val="00BE2B4F"/>
    <w:rsid w:val="00BF25DD"/>
    <w:rsid w:val="00BF6444"/>
    <w:rsid w:val="00C00BFC"/>
    <w:rsid w:val="00C05F0E"/>
    <w:rsid w:val="00C21445"/>
    <w:rsid w:val="00C231FF"/>
    <w:rsid w:val="00C2739D"/>
    <w:rsid w:val="00C33F6A"/>
    <w:rsid w:val="00C3738D"/>
    <w:rsid w:val="00C418CE"/>
    <w:rsid w:val="00C44E89"/>
    <w:rsid w:val="00C46702"/>
    <w:rsid w:val="00C56F52"/>
    <w:rsid w:val="00C57A7B"/>
    <w:rsid w:val="00C6015F"/>
    <w:rsid w:val="00C61C3C"/>
    <w:rsid w:val="00C72AF4"/>
    <w:rsid w:val="00C749A8"/>
    <w:rsid w:val="00C856B1"/>
    <w:rsid w:val="00C97666"/>
    <w:rsid w:val="00CA6A66"/>
    <w:rsid w:val="00CB47F2"/>
    <w:rsid w:val="00CB4F10"/>
    <w:rsid w:val="00CB599F"/>
    <w:rsid w:val="00CB79AE"/>
    <w:rsid w:val="00CC5882"/>
    <w:rsid w:val="00CD0A8F"/>
    <w:rsid w:val="00CD64E3"/>
    <w:rsid w:val="00CE6728"/>
    <w:rsid w:val="00CF048E"/>
    <w:rsid w:val="00CF3B1C"/>
    <w:rsid w:val="00D0194D"/>
    <w:rsid w:val="00D12386"/>
    <w:rsid w:val="00D17B0E"/>
    <w:rsid w:val="00D20704"/>
    <w:rsid w:val="00D23A8E"/>
    <w:rsid w:val="00D32E60"/>
    <w:rsid w:val="00D408C2"/>
    <w:rsid w:val="00D42431"/>
    <w:rsid w:val="00D4529F"/>
    <w:rsid w:val="00D56525"/>
    <w:rsid w:val="00D63149"/>
    <w:rsid w:val="00D634D4"/>
    <w:rsid w:val="00D70581"/>
    <w:rsid w:val="00D7070D"/>
    <w:rsid w:val="00D7343C"/>
    <w:rsid w:val="00D9204D"/>
    <w:rsid w:val="00D95206"/>
    <w:rsid w:val="00DB287F"/>
    <w:rsid w:val="00DB5556"/>
    <w:rsid w:val="00DC3D35"/>
    <w:rsid w:val="00DC6545"/>
    <w:rsid w:val="00DD4AA0"/>
    <w:rsid w:val="00DF1A4E"/>
    <w:rsid w:val="00E05AEC"/>
    <w:rsid w:val="00E135C0"/>
    <w:rsid w:val="00E17B64"/>
    <w:rsid w:val="00E26159"/>
    <w:rsid w:val="00E33967"/>
    <w:rsid w:val="00E421F3"/>
    <w:rsid w:val="00E47610"/>
    <w:rsid w:val="00E6394D"/>
    <w:rsid w:val="00E6474B"/>
    <w:rsid w:val="00E678D9"/>
    <w:rsid w:val="00E826E6"/>
    <w:rsid w:val="00E85437"/>
    <w:rsid w:val="00E92735"/>
    <w:rsid w:val="00E932C8"/>
    <w:rsid w:val="00E938F0"/>
    <w:rsid w:val="00EA0D84"/>
    <w:rsid w:val="00EA0FE6"/>
    <w:rsid w:val="00EA33ED"/>
    <w:rsid w:val="00EA583E"/>
    <w:rsid w:val="00EA6601"/>
    <w:rsid w:val="00EA7606"/>
    <w:rsid w:val="00EB0F15"/>
    <w:rsid w:val="00EB53DE"/>
    <w:rsid w:val="00EB65C9"/>
    <w:rsid w:val="00EB6B2D"/>
    <w:rsid w:val="00EB7C8F"/>
    <w:rsid w:val="00EC1DDC"/>
    <w:rsid w:val="00EC4012"/>
    <w:rsid w:val="00ED1448"/>
    <w:rsid w:val="00ED3234"/>
    <w:rsid w:val="00ED6E04"/>
    <w:rsid w:val="00EE41F5"/>
    <w:rsid w:val="00EE62E6"/>
    <w:rsid w:val="00EF6B69"/>
    <w:rsid w:val="00EF75D3"/>
    <w:rsid w:val="00F00EDE"/>
    <w:rsid w:val="00F031BB"/>
    <w:rsid w:val="00F04BE9"/>
    <w:rsid w:val="00F058E1"/>
    <w:rsid w:val="00F23081"/>
    <w:rsid w:val="00F2589F"/>
    <w:rsid w:val="00F2761B"/>
    <w:rsid w:val="00F33E98"/>
    <w:rsid w:val="00F50840"/>
    <w:rsid w:val="00F57DC9"/>
    <w:rsid w:val="00F629E1"/>
    <w:rsid w:val="00F70665"/>
    <w:rsid w:val="00F81114"/>
    <w:rsid w:val="00F97AC4"/>
    <w:rsid w:val="00FA345F"/>
    <w:rsid w:val="00FA3DCB"/>
    <w:rsid w:val="00FA4694"/>
    <w:rsid w:val="00FA5985"/>
    <w:rsid w:val="00FB09E1"/>
    <w:rsid w:val="00FB6AF5"/>
    <w:rsid w:val="00FC2B89"/>
    <w:rsid w:val="00FC47FE"/>
    <w:rsid w:val="00FC6CD3"/>
    <w:rsid w:val="00FD38DC"/>
    <w:rsid w:val="00FE2ABD"/>
    <w:rsid w:val="00FE4FB6"/>
    <w:rsid w:val="00FF3F61"/>
    <w:rsid w:val="00FF43D5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CF048E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link w:val="Heading2Char"/>
    <w:qFormat/>
    <w:rsid w:val="00CF048E"/>
    <w:pPr>
      <w:keepNext/>
      <w:jc w:val="center"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CF048E"/>
    <w:pPr>
      <w:keepNext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qFormat/>
    <w:rsid w:val="00CF048E"/>
    <w:pPr>
      <w:keepNext/>
      <w:outlineLvl w:val="3"/>
    </w:pPr>
    <w:rPr>
      <w:rFonts w:ascii="Tahoma" w:hAnsi="Tahoma" w:cs="Tahoma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048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F048E"/>
    <w:pPr>
      <w:ind w:left="2160" w:hanging="2160"/>
    </w:pPr>
    <w:rPr>
      <w:rFonts w:ascii="Tahoma" w:hAnsi="Tahoma" w:cs="Tahoma"/>
    </w:rPr>
  </w:style>
  <w:style w:type="character" w:styleId="FollowedHyperlink">
    <w:name w:val="FollowedHyperlink"/>
    <w:basedOn w:val="DefaultParagraphFont"/>
    <w:rsid w:val="00CF048E"/>
    <w:rPr>
      <w:color w:val="800080"/>
      <w:u w:val="single"/>
    </w:rPr>
  </w:style>
  <w:style w:type="paragraph" w:styleId="Header">
    <w:name w:val="header"/>
    <w:basedOn w:val="Normal"/>
    <w:rsid w:val="00CF04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4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04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71BE0"/>
    <w:pPr>
      <w:spacing w:after="120"/>
    </w:pPr>
  </w:style>
  <w:style w:type="paragraph" w:styleId="Caption">
    <w:name w:val="caption"/>
    <w:basedOn w:val="Normal"/>
    <w:next w:val="Normal"/>
    <w:qFormat/>
    <w:rsid w:val="00471BE0"/>
    <w:pPr>
      <w:jc w:val="center"/>
    </w:pPr>
    <w:rPr>
      <w:rFonts w:ascii="Tahoma" w:hAnsi="Tahoma" w:cs="Tahoma"/>
      <w:b/>
      <w:bCs/>
      <w:sz w:val="28"/>
    </w:rPr>
  </w:style>
  <w:style w:type="paragraph" w:customStyle="1" w:styleId="BodySingle">
    <w:name w:val="Body Single"/>
    <w:rsid w:val="00471BE0"/>
    <w:rPr>
      <w:rFonts w:ascii="Courier" w:hAnsi="Courier"/>
      <w:snapToGrid w:val="0"/>
      <w:color w:val="000000"/>
      <w:sz w:val="24"/>
    </w:rPr>
  </w:style>
  <w:style w:type="paragraph" w:customStyle="1" w:styleId="FrameText">
    <w:name w:val="Frame Text"/>
    <w:rsid w:val="00471BE0"/>
    <w:pPr>
      <w:spacing w:after="43"/>
    </w:pPr>
    <w:rPr>
      <w:rFonts w:ascii="Arial" w:hAnsi="Arial"/>
      <w:snapToGrid w:val="0"/>
      <w:color w:val="000000"/>
      <w:sz w:val="24"/>
    </w:rPr>
  </w:style>
  <w:style w:type="paragraph" w:styleId="NormalWeb">
    <w:name w:val="Normal (Web)"/>
    <w:basedOn w:val="Normal"/>
    <w:uiPriority w:val="99"/>
    <w:rsid w:val="00400005"/>
    <w:pPr>
      <w:spacing w:before="100" w:beforeAutospacing="1" w:after="100" w:afterAutospacing="1"/>
    </w:pPr>
  </w:style>
  <w:style w:type="character" w:customStyle="1" w:styleId="Header1">
    <w:name w:val="Header1"/>
    <w:basedOn w:val="DefaultParagraphFont"/>
    <w:rsid w:val="00C00BFC"/>
  </w:style>
  <w:style w:type="character" w:customStyle="1" w:styleId="subhead">
    <w:name w:val="subhead"/>
    <w:basedOn w:val="DefaultParagraphFont"/>
    <w:rsid w:val="00C00BFC"/>
  </w:style>
  <w:style w:type="character" w:styleId="Strong">
    <w:name w:val="Strong"/>
    <w:basedOn w:val="DefaultParagraphFont"/>
    <w:uiPriority w:val="22"/>
    <w:qFormat/>
    <w:rsid w:val="00F50840"/>
    <w:rPr>
      <w:b/>
      <w:bCs/>
    </w:rPr>
  </w:style>
  <w:style w:type="paragraph" w:customStyle="1" w:styleId="subtitles">
    <w:name w:val="subtitles"/>
    <w:basedOn w:val="Normal"/>
    <w:rsid w:val="000E6E14"/>
    <w:pPr>
      <w:spacing w:before="100" w:beforeAutospacing="1" w:after="100" w:afterAutospacing="1"/>
    </w:pPr>
  </w:style>
  <w:style w:type="paragraph" w:customStyle="1" w:styleId="bodynormal">
    <w:name w:val="body_normal"/>
    <w:basedOn w:val="Normal"/>
    <w:rsid w:val="00450BEF"/>
    <w:pPr>
      <w:spacing w:before="100" w:beforeAutospacing="1" w:after="100" w:afterAutospacing="1"/>
    </w:pPr>
  </w:style>
  <w:style w:type="character" w:customStyle="1" w:styleId="menustyle1style1">
    <w:name w:val="menu style1 style1"/>
    <w:basedOn w:val="DefaultParagraphFont"/>
    <w:rsid w:val="00C231FF"/>
  </w:style>
  <w:style w:type="character" w:customStyle="1" w:styleId="Heading2Char">
    <w:name w:val="Heading 2 Char"/>
    <w:basedOn w:val="DefaultParagraphFont"/>
    <w:link w:val="Heading2"/>
    <w:rsid w:val="003B73E9"/>
    <w:rPr>
      <w:rFonts w:ascii="Tahoma" w:hAnsi="Tahoma" w:cs="Tahoma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B73E9"/>
    <w:rPr>
      <w:rFonts w:ascii="Tahoma" w:hAnsi="Tahoma" w:cs="Tahoma"/>
      <w:b/>
      <w:bCs/>
      <w:color w:val="FFFFFF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73E9"/>
    <w:rPr>
      <w:rFonts w:ascii="Tahoma" w:hAnsi="Tahoma" w:cs="Tahoma"/>
      <w:sz w:val="24"/>
      <w:szCs w:val="24"/>
    </w:rPr>
  </w:style>
  <w:style w:type="character" w:customStyle="1" w:styleId="action">
    <w:name w:val="action"/>
    <w:basedOn w:val="DefaultParagraphFont"/>
    <w:rsid w:val="005021FE"/>
  </w:style>
  <w:style w:type="character" w:customStyle="1" w:styleId="line">
    <w:name w:val="line"/>
    <w:basedOn w:val="DefaultParagraphFont"/>
    <w:rsid w:val="005021FE"/>
  </w:style>
  <w:style w:type="character" w:customStyle="1" w:styleId="shortline">
    <w:name w:val="shortline"/>
    <w:basedOn w:val="DefaultParagraphFont"/>
    <w:rsid w:val="005021FE"/>
  </w:style>
  <w:style w:type="character" w:customStyle="1" w:styleId="longline">
    <w:name w:val="longline"/>
    <w:basedOn w:val="DefaultParagraphFont"/>
    <w:rsid w:val="005021FE"/>
  </w:style>
  <w:style w:type="character" w:customStyle="1" w:styleId="headsign">
    <w:name w:val="headsign"/>
    <w:basedOn w:val="DefaultParagraphFont"/>
    <w:rsid w:val="005021FE"/>
  </w:style>
  <w:style w:type="character" w:customStyle="1" w:styleId="tsaddinfo">
    <w:name w:val="ts_addinfo"/>
    <w:basedOn w:val="DefaultParagraphFont"/>
    <w:rsid w:val="005021FE"/>
  </w:style>
  <w:style w:type="character" w:customStyle="1" w:styleId="agency">
    <w:name w:val="agency"/>
    <w:basedOn w:val="DefaultParagraphFont"/>
    <w:rsid w:val="005021FE"/>
  </w:style>
  <w:style w:type="character" w:customStyle="1" w:styleId="tssteptime">
    <w:name w:val="ts_step_time"/>
    <w:basedOn w:val="DefaultParagraphFont"/>
    <w:rsid w:val="005021FE"/>
  </w:style>
  <w:style w:type="character" w:customStyle="1" w:styleId="location">
    <w:name w:val="location"/>
    <w:basedOn w:val="DefaultParagraphFont"/>
    <w:rsid w:val="005021FE"/>
  </w:style>
  <w:style w:type="character" w:customStyle="1" w:styleId="city">
    <w:name w:val="city"/>
    <w:basedOn w:val="DefaultParagraphFont"/>
    <w:rsid w:val="008556AD"/>
  </w:style>
  <w:style w:type="character" w:customStyle="1" w:styleId="region">
    <w:name w:val="region"/>
    <w:basedOn w:val="DefaultParagraphFont"/>
    <w:rsid w:val="008556AD"/>
  </w:style>
  <w:style w:type="character" w:customStyle="1" w:styleId="postal-code">
    <w:name w:val="postal-code"/>
    <w:basedOn w:val="DefaultParagraphFont"/>
    <w:rsid w:val="008556AD"/>
  </w:style>
  <w:style w:type="character" w:customStyle="1" w:styleId="type">
    <w:name w:val="type"/>
    <w:basedOn w:val="DefaultParagraphFont"/>
    <w:rsid w:val="007F3904"/>
  </w:style>
  <w:style w:type="character" w:customStyle="1" w:styleId="value">
    <w:name w:val="value"/>
    <w:basedOn w:val="DefaultParagraphFont"/>
    <w:rsid w:val="007F3904"/>
  </w:style>
  <w:style w:type="paragraph" w:customStyle="1" w:styleId="directionlocation">
    <w:name w:val="directionlocation"/>
    <w:basedOn w:val="Normal"/>
    <w:rsid w:val="001B386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0640B"/>
    <w:pPr>
      <w:ind w:left="720"/>
    </w:pPr>
  </w:style>
  <w:style w:type="character" w:customStyle="1" w:styleId="button">
    <w:name w:val="button"/>
    <w:basedOn w:val="DefaultParagraphFont"/>
    <w:rsid w:val="00FE2ABD"/>
  </w:style>
  <w:style w:type="table" w:styleId="TableGrid">
    <w:name w:val="Table Grid"/>
    <w:basedOn w:val="TableNormal"/>
    <w:rsid w:val="00BD59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dhoteladdress">
    <w:name w:val="hdhoteladdress"/>
    <w:basedOn w:val="Normal"/>
    <w:rsid w:val="00247873"/>
    <w:pPr>
      <w:spacing w:after="60"/>
    </w:pPr>
    <w:rPr>
      <w:rFonts w:ascii="Verdana" w:hAnsi="Verdana" w:cs="Arial"/>
      <w:b/>
      <w:bCs/>
      <w:color w:val="000000"/>
      <w:sz w:val="11"/>
      <w:szCs w:val="11"/>
    </w:rPr>
  </w:style>
  <w:style w:type="character" w:customStyle="1" w:styleId="qqtextbold">
    <w:name w:val="qq_text_bold"/>
    <w:basedOn w:val="DefaultParagraphFont"/>
    <w:rsid w:val="00260DB6"/>
  </w:style>
  <w:style w:type="character" w:customStyle="1" w:styleId="shortline3">
    <w:name w:val="shortline3"/>
    <w:basedOn w:val="DefaultParagraphFont"/>
    <w:rsid w:val="009E6699"/>
  </w:style>
  <w:style w:type="character" w:customStyle="1" w:styleId="apple-style-span">
    <w:name w:val="apple-style-span"/>
    <w:basedOn w:val="DefaultParagraphFont"/>
    <w:rsid w:val="00EE41F5"/>
  </w:style>
  <w:style w:type="character" w:customStyle="1" w:styleId="apple-converted-space">
    <w:name w:val="apple-converted-space"/>
    <w:basedOn w:val="DefaultParagraphFont"/>
    <w:rsid w:val="00531060"/>
  </w:style>
  <w:style w:type="table" w:customStyle="1" w:styleId="LightList1">
    <w:name w:val="Light List1"/>
    <w:basedOn w:val="TableNormal"/>
    <w:uiPriority w:val="61"/>
    <w:rsid w:val="0035063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num">
    <w:name w:val="num"/>
    <w:basedOn w:val="DefaultParagraphFont"/>
    <w:rsid w:val="00E6394D"/>
  </w:style>
  <w:style w:type="character" w:customStyle="1" w:styleId="dirsegtext">
    <w:name w:val="dirsegtext"/>
    <w:basedOn w:val="DefaultParagraphFont"/>
    <w:rsid w:val="00E6394D"/>
  </w:style>
  <w:style w:type="character" w:styleId="CommentReference">
    <w:name w:val="annotation reference"/>
    <w:basedOn w:val="DefaultParagraphFont"/>
    <w:rsid w:val="00BA4A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4A24"/>
  </w:style>
  <w:style w:type="paragraph" w:styleId="CommentSubject">
    <w:name w:val="annotation subject"/>
    <w:basedOn w:val="CommentText"/>
    <w:next w:val="CommentText"/>
    <w:link w:val="CommentSubjectChar"/>
    <w:rsid w:val="00BA4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4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5878">
              <w:marLeft w:val="0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59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364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5701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7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9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9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10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1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96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32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84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62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867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510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7803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6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8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66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55743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768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4922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8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2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16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6982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50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81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4011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70436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189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7059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1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2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06849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35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170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5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7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006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57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4510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122">
              <w:marLeft w:val="0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5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8794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8177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5887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59800">
      <w:bodyDiv w:val="1"/>
      <w:marLeft w:val="0"/>
      <w:marRight w:val="0"/>
      <w:marTop w:val="35"/>
      <w:marBottom w:val="17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0680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70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0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1265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7850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40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72">
                              <w:marLeft w:val="0"/>
                              <w:marRight w:val="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8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94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arstransportati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enavistapalac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1FBD-B42C-4A51-A237-3D2F5E9D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</Words>
  <Characters>7647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2007 TRIENNIAL REVIEW WORKSHOPS</vt:lpstr>
    </vt:vector>
  </TitlesOfParts>
  <Company>Milligan &amp; Co.</Company>
  <LinksUpToDate>false</LinksUpToDate>
  <CharactersWithSpaces>8942</CharactersWithSpaces>
  <SharedDoc>false</SharedDoc>
  <HLinks>
    <vt:vector size="6" baseType="variant"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http://www.hoteldeca.com/seattle-hotel.aspx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2007 TRIENNIAL REVIEW WORKSHOPS</dc:title>
  <dc:creator>cgainsborough</dc:creator>
  <cp:lastModifiedBy>latonya.peeples-prop</cp:lastModifiedBy>
  <cp:revision>2</cp:revision>
  <cp:lastPrinted>2011-03-08T19:57:00Z</cp:lastPrinted>
  <dcterms:created xsi:type="dcterms:W3CDTF">2011-04-26T12:35:00Z</dcterms:created>
  <dcterms:modified xsi:type="dcterms:W3CDTF">2011-04-26T12:35:00Z</dcterms:modified>
</cp:coreProperties>
</file>